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8C04" w14:textId="63064E78" w:rsidR="00F31C5B" w:rsidRPr="00F31C5B" w:rsidRDefault="00F31C5B" w:rsidP="00F31C5B">
      <w:pPr>
        <w:tabs>
          <w:tab w:val="left" w:pos="1701"/>
        </w:tabs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Основные тезисы работы</w:t>
      </w:r>
    </w:p>
    <w:p w14:paraId="2BF90C1A" w14:textId="7A4FF38E" w:rsidR="00F31C5B" w:rsidRPr="004A0F72" w:rsidRDefault="00F31C5B" w:rsidP="00F31C5B">
      <w:pPr>
        <w:tabs>
          <w:tab w:val="left" w:pos="1701"/>
        </w:tabs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F72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проекта</w:t>
      </w:r>
    </w:p>
    <w:p w14:paraId="0C521272" w14:textId="77777777" w:rsidR="00F31C5B" w:rsidRPr="00E4463D" w:rsidRDefault="00F31C5B" w:rsidP="00F31C5B">
      <w:pPr>
        <w:tabs>
          <w:tab w:val="left" w:pos="1701"/>
        </w:tabs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E02EA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Современные ветрогенераторы требуют точной ориентации относительно направления ветра для максимальной эффективности работы. В условиях различных климатических условий и постоянных изменений направления ветра ручное управление или статический монтаж могут снижать КПД установки. Поэтому создание автоматического механизма для поворота гондолы ветрогенератора является важным аспектом повышения его производительности и надежности, особенно в удаленных и суровых климатических условиях.</w:t>
      </w:r>
    </w:p>
    <w:p w14:paraId="6156DDCF" w14:textId="77777777" w:rsidR="00F31C5B" w:rsidRPr="00E4463D" w:rsidRDefault="00F31C5B" w:rsidP="00F31C5B">
      <w:pPr>
        <w:tabs>
          <w:tab w:val="left" w:pos="1701"/>
        </w:tabs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6076">
        <w:rPr>
          <w:rFonts w:ascii="Times New Roman" w:eastAsia="Times New Roman" w:hAnsi="Times New Roman" w:cs="Times New Roman"/>
          <w:b/>
          <w:bCs/>
          <w:sz w:val="32"/>
          <w:szCs w:val="32"/>
        </w:rPr>
        <w:t>Цель проекта:</w:t>
      </w:r>
    </w:p>
    <w:p w14:paraId="5C882DCE" w14:textId="77777777" w:rsidR="00F31C5B" w:rsidRPr="00E4463D" w:rsidRDefault="00F31C5B" w:rsidP="00F31C5B">
      <w:pPr>
        <w:tabs>
          <w:tab w:val="left" w:pos="1701"/>
        </w:tabs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BE02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оздать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прототип </w:t>
      </w:r>
      <w:r w:rsidRPr="00BE02EA">
        <w:rPr>
          <w:rFonts w:ascii="Times New Roman" w:eastAsia="Times New Roman" w:hAnsi="Times New Roman" w:cs="Times New Roman"/>
          <w:sz w:val="28"/>
          <w:szCs w:val="28"/>
          <w:lang w:val="ru-RU"/>
        </w:rPr>
        <w:t>автоматическ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ого</w:t>
      </w:r>
      <w:r w:rsidRPr="00BE02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механизм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BE02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поворота гондолы ветрогенератора, обеспечивающий ее точную ориентацию по направлению ветра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B8E164E" w14:textId="263DE78B" w:rsidR="00CC5EA3" w:rsidRPr="00F31C5B" w:rsidRDefault="00F31C5B" w:rsidP="00F31C5B">
      <w:pPr>
        <w:ind w:firstLine="709"/>
        <w:jc w:val="both"/>
        <w:rPr>
          <w:lang w:val="ru-RU"/>
        </w:rPr>
      </w:pPr>
      <w:r w:rsidRPr="00E06076">
        <w:rPr>
          <w:rFonts w:ascii="Times New Roman" w:eastAsia="Times New Roman" w:hAnsi="Times New Roman" w:cs="Times New Roman"/>
          <w:b/>
          <w:bCs/>
          <w:sz w:val="32"/>
          <w:szCs w:val="32"/>
        </w:rPr>
        <w:t>Задачи проекта</w:t>
      </w:r>
      <w:r w:rsidRPr="00E06076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br/>
      </w:r>
      <w:r w:rsidRPr="000A7F2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0A7F22">
        <w:rPr>
          <w:rFonts w:ascii="Times New Roman" w:eastAsia="Times New Roman" w:hAnsi="Times New Roman" w:cs="Times New Roman"/>
          <w:sz w:val="28"/>
          <w:szCs w:val="28"/>
          <w:lang w:val="ru-RU"/>
        </w:rPr>
        <w:t>Изучить принципы работы систем автоматического управления ориентацией ветровых турбин.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0A7F2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2.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0A7F22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Разработать конструкцию механизма поворота гондолы, учитывающую особенности горизонтально-осевого типа ветрогенератора.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0A7F2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3.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0A7F22">
        <w:rPr>
          <w:rFonts w:ascii="Times New Roman" w:eastAsia="Times New Roman" w:hAnsi="Times New Roman" w:cs="Times New Roman"/>
          <w:sz w:val="28"/>
          <w:szCs w:val="28"/>
          <w:lang w:val="ru-RU"/>
        </w:rPr>
        <w:t>Подобрать и интегрировать датчики направления ветра (например, аэронавигационные анемометры).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0A7F2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4.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0A7F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Создать электронную схему управления на базе </w:t>
      </w:r>
      <w:proofErr w:type="spellStart"/>
      <w:r w:rsidRPr="000A7F22">
        <w:rPr>
          <w:rFonts w:ascii="Times New Roman" w:eastAsia="Times New Roman" w:hAnsi="Times New Roman" w:cs="Times New Roman"/>
          <w:sz w:val="28"/>
          <w:szCs w:val="28"/>
          <w:lang w:val="ru-RU"/>
        </w:rPr>
        <w:t>Arduino</w:t>
      </w:r>
      <w:proofErr w:type="spellEnd"/>
      <w:r w:rsidRPr="000A7F2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0A7F2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5.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A7F22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Разработать программное обеспечение для автоматического определения направления ветра и управления сервоприводом для поворота гондолы.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sectPr w:rsidR="00CC5EA3" w:rsidRPr="00F31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5B"/>
    <w:rsid w:val="00CC5EA3"/>
    <w:rsid w:val="00F3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A735"/>
  <w15:chartTrackingRefBased/>
  <w15:docId w15:val="{26E37F31-2304-4658-9C24-DA0F5CB3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C5B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1</cp:revision>
  <dcterms:created xsi:type="dcterms:W3CDTF">2026-03-07T07:41:00Z</dcterms:created>
  <dcterms:modified xsi:type="dcterms:W3CDTF">2026-03-07T07:43:00Z</dcterms:modified>
</cp:coreProperties>
</file>