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DC41E" w14:textId="07D1655E" w:rsidR="00872E89" w:rsidRPr="00376DBE" w:rsidRDefault="00872E89" w:rsidP="005D60BA">
      <w:pPr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376DBE">
        <w:rPr>
          <w:rFonts w:cs="Times New Roman"/>
          <w:b/>
          <w:bCs/>
          <w:szCs w:val="24"/>
        </w:rPr>
        <w:t>Повышение эффективности производства водорода</w:t>
      </w:r>
      <w:r w:rsidR="00FF19BA" w:rsidRPr="00376DBE">
        <w:rPr>
          <w:rFonts w:cs="Times New Roman"/>
          <w:b/>
          <w:bCs/>
          <w:szCs w:val="24"/>
        </w:rPr>
        <w:t xml:space="preserve"> для процессов нефтепереработки</w:t>
      </w:r>
      <w:r w:rsidRPr="00376DBE">
        <w:rPr>
          <w:rFonts w:cs="Times New Roman"/>
          <w:b/>
          <w:bCs/>
          <w:szCs w:val="24"/>
        </w:rPr>
        <w:t xml:space="preserve"> путем рециркуляции </w:t>
      </w:r>
      <w:proofErr w:type="spellStart"/>
      <w:r w:rsidRPr="00376DBE">
        <w:rPr>
          <w:rFonts w:cs="Times New Roman"/>
          <w:b/>
          <w:bCs/>
          <w:szCs w:val="24"/>
        </w:rPr>
        <w:t>отбросного</w:t>
      </w:r>
      <w:proofErr w:type="spellEnd"/>
      <w:r w:rsidRPr="00376DBE">
        <w:rPr>
          <w:rFonts w:cs="Times New Roman"/>
          <w:b/>
          <w:bCs/>
          <w:szCs w:val="24"/>
        </w:rPr>
        <w:t xml:space="preserve"> газа КЦА на стадию парового риформинга</w:t>
      </w:r>
    </w:p>
    <w:p w14:paraId="25FA50BC" w14:textId="6E523AAE" w:rsidR="0005203C" w:rsidRPr="005D60BA" w:rsidRDefault="0005203C" w:rsidP="005D60BA">
      <w:pPr>
        <w:spacing w:after="0" w:line="240" w:lineRule="auto"/>
        <w:jc w:val="center"/>
        <w:rPr>
          <w:rFonts w:cs="Times New Roman"/>
          <w:b/>
          <w:bCs/>
          <w:szCs w:val="24"/>
          <w:vertAlign w:val="subscript"/>
        </w:rPr>
      </w:pPr>
      <w:r w:rsidRPr="005D60BA">
        <w:rPr>
          <w:rFonts w:cs="Times New Roman"/>
          <w:b/>
          <w:bCs/>
          <w:szCs w:val="24"/>
        </w:rPr>
        <w:t>Козлов Д</w:t>
      </w:r>
      <w:r w:rsidR="00872E89" w:rsidRPr="005D60BA">
        <w:rPr>
          <w:rFonts w:cs="Times New Roman"/>
          <w:b/>
          <w:bCs/>
          <w:szCs w:val="24"/>
        </w:rPr>
        <w:t>.Н</w:t>
      </w:r>
      <w:r w:rsidR="00582B8A" w:rsidRPr="005D60BA">
        <w:rPr>
          <w:rFonts w:cs="Times New Roman"/>
          <w:b/>
          <w:bCs/>
          <w:szCs w:val="24"/>
        </w:rPr>
        <w:t>.</w:t>
      </w:r>
    </w:p>
    <w:p w14:paraId="1AD94381" w14:textId="44A37566" w:rsidR="0005203C" w:rsidRPr="005D60BA" w:rsidRDefault="00872E89" w:rsidP="005D60BA">
      <w:pPr>
        <w:spacing w:after="0" w:line="240" w:lineRule="auto"/>
        <w:jc w:val="center"/>
        <w:rPr>
          <w:rFonts w:cs="Times New Roman"/>
          <w:i/>
          <w:iCs/>
          <w:szCs w:val="24"/>
        </w:rPr>
      </w:pPr>
      <w:r w:rsidRPr="005D60BA">
        <w:rPr>
          <w:rFonts w:cs="Times New Roman"/>
          <w:i/>
          <w:iCs/>
          <w:szCs w:val="24"/>
        </w:rPr>
        <w:t>Студент, 1 курс магистратуры</w:t>
      </w:r>
    </w:p>
    <w:p w14:paraId="503A7406" w14:textId="1ACBE714" w:rsidR="0005203C" w:rsidRPr="005D60BA" w:rsidRDefault="0005203C" w:rsidP="005D60BA">
      <w:pPr>
        <w:spacing w:after="0" w:line="240" w:lineRule="auto"/>
        <w:jc w:val="center"/>
        <w:rPr>
          <w:rFonts w:cs="Times New Roman"/>
          <w:i/>
          <w:iCs/>
          <w:szCs w:val="24"/>
        </w:rPr>
      </w:pPr>
      <w:r w:rsidRPr="005D60BA">
        <w:rPr>
          <w:rFonts w:cs="Times New Roman"/>
          <w:i/>
          <w:iCs/>
          <w:szCs w:val="24"/>
        </w:rPr>
        <w:t>РГУ нефти и газа (НИУ) имени И.М. Губкина</w:t>
      </w:r>
      <w:r w:rsidR="005D60BA" w:rsidRPr="005D60BA">
        <w:rPr>
          <w:rFonts w:cs="Times New Roman"/>
          <w:i/>
          <w:iCs/>
          <w:szCs w:val="24"/>
        </w:rPr>
        <w:t>, факультет химической технологии и экологии, Москва, Россия</w:t>
      </w:r>
    </w:p>
    <w:p w14:paraId="1176F0F6" w14:textId="53FF6107" w:rsidR="006F3121" w:rsidRPr="005D60BA" w:rsidRDefault="00582B8A" w:rsidP="005D60BA">
      <w:pPr>
        <w:spacing w:after="0" w:line="240" w:lineRule="auto"/>
        <w:jc w:val="center"/>
        <w:rPr>
          <w:rFonts w:cs="Times New Roman"/>
          <w:i/>
          <w:iCs/>
          <w:szCs w:val="24"/>
          <w:lang w:val="en-US"/>
        </w:rPr>
      </w:pPr>
      <w:r w:rsidRPr="00376DBE">
        <w:rPr>
          <w:rFonts w:cs="Times New Roman"/>
          <w:i/>
          <w:iCs/>
          <w:szCs w:val="24"/>
          <w:lang w:val="en-US"/>
        </w:rPr>
        <w:t>E</w:t>
      </w:r>
      <w:r w:rsidRPr="005D60BA">
        <w:rPr>
          <w:rFonts w:cs="Times New Roman"/>
          <w:i/>
          <w:iCs/>
          <w:szCs w:val="24"/>
          <w:lang w:val="en-US"/>
        </w:rPr>
        <w:t>-</w:t>
      </w:r>
      <w:r w:rsidRPr="00376DBE">
        <w:rPr>
          <w:rFonts w:cs="Times New Roman"/>
          <w:i/>
          <w:iCs/>
          <w:szCs w:val="24"/>
          <w:lang w:val="en-US"/>
        </w:rPr>
        <w:t>mail</w:t>
      </w:r>
      <w:r w:rsidRPr="005D60BA">
        <w:rPr>
          <w:rFonts w:cs="Times New Roman"/>
          <w:i/>
          <w:iCs/>
          <w:szCs w:val="24"/>
          <w:lang w:val="en-US"/>
        </w:rPr>
        <w:t xml:space="preserve">: </w:t>
      </w:r>
      <w:r w:rsidR="00EE6079" w:rsidRPr="00376DBE">
        <w:rPr>
          <w:rFonts w:cs="Times New Roman"/>
          <w:i/>
          <w:iCs/>
          <w:szCs w:val="24"/>
          <w:u w:val="single"/>
          <w:lang w:val="en-US"/>
        </w:rPr>
        <w:t>sawinon</w:t>
      </w:r>
      <w:r w:rsidR="00EE6079" w:rsidRPr="005D60BA">
        <w:rPr>
          <w:rFonts w:cs="Times New Roman"/>
          <w:i/>
          <w:iCs/>
          <w:szCs w:val="24"/>
          <w:u w:val="single"/>
          <w:lang w:val="en-US"/>
        </w:rPr>
        <w:t>979@</w:t>
      </w:r>
      <w:r w:rsidR="00EE6079" w:rsidRPr="00376DBE">
        <w:rPr>
          <w:rFonts w:cs="Times New Roman"/>
          <w:i/>
          <w:iCs/>
          <w:szCs w:val="24"/>
          <w:u w:val="single"/>
          <w:lang w:val="en-US"/>
        </w:rPr>
        <w:t>gmail</w:t>
      </w:r>
      <w:r w:rsidR="00EE6079" w:rsidRPr="005D60BA">
        <w:rPr>
          <w:rFonts w:cs="Times New Roman"/>
          <w:i/>
          <w:iCs/>
          <w:szCs w:val="24"/>
          <w:u w:val="single"/>
          <w:lang w:val="en-US"/>
        </w:rPr>
        <w:t>.</w:t>
      </w:r>
      <w:r w:rsidR="00EE6079" w:rsidRPr="00376DBE">
        <w:rPr>
          <w:rFonts w:cs="Times New Roman"/>
          <w:i/>
          <w:iCs/>
          <w:szCs w:val="24"/>
          <w:u w:val="single"/>
          <w:lang w:val="en-US"/>
        </w:rPr>
        <w:t>com</w:t>
      </w:r>
    </w:p>
    <w:p w14:paraId="2C0BF06B" w14:textId="1264ACD3" w:rsidR="006476D1" w:rsidRPr="00376DBE" w:rsidRDefault="006476D1" w:rsidP="00872E89">
      <w:pPr>
        <w:spacing w:after="0" w:line="240" w:lineRule="auto"/>
        <w:ind w:firstLine="397"/>
        <w:rPr>
          <w:rFonts w:cs="Times New Roman"/>
          <w:szCs w:val="24"/>
        </w:rPr>
      </w:pPr>
      <w:r w:rsidRPr="00376DBE">
        <w:rPr>
          <w:rFonts w:cs="Times New Roman"/>
          <w:szCs w:val="24"/>
        </w:rPr>
        <w:t xml:space="preserve">Более 85 % мирового водорода производится с применением короткоцикловой адсорбции (КЦА) </w:t>
      </w:r>
      <w:r w:rsidR="00582B8A" w:rsidRPr="00376DBE">
        <w:rPr>
          <w:color w:val="000000"/>
          <w:szCs w:val="24"/>
        </w:rPr>
        <w:t>—</w:t>
      </w:r>
      <w:r w:rsidRPr="00376DBE">
        <w:rPr>
          <w:rFonts w:cs="Times New Roman"/>
          <w:szCs w:val="24"/>
        </w:rPr>
        <w:t xml:space="preserve"> технологии, обеспечивающей чистоту продукта свыше 99 % и традиционно работающей в связке с паровым риформингом природного газа [</w:t>
      </w:r>
      <w:r w:rsidR="0014615D" w:rsidRPr="00376DBE">
        <w:rPr>
          <w:rFonts w:cs="Times New Roman"/>
          <w:szCs w:val="24"/>
        </w:rPr>
        <w:t>1</w:t>
      </w:r>
      <w:r w:rsidRPr="00376DBE">
        <w:rPr>
          <w:rFonts w:cs="Times New Roman"/>
          <w:szCs w:val="24"/>
        </w:rPr>
        <w:t>]. Степень извлечения водорода составляет 60-9</w:t>
      </w:r>
      <w:r w:rsidR="00582B8A" w:rsidRPr="00376DBE">
        <w:rPr>
          <w:rFonts w:cs="Times New Roman"/>
          <w:szCs w:val="24"/>
        </w:rPr>
        <w:t>0</w:t>
      </w:r>
      <w:r w:rsidRPr="00376DBE">
        <w:rPr>
          <w:rFonts w:cs="Times New Roman"/>
          <w:szCs w:val="24"/>
        </w:rPr>
        <w:t> %; а хвостовой</w:t>
      </w:r>
      <w:r w:rsidR="00B9544F" w:rsidRPr="00376DBE">
        <w:rPr>
          <w:rFonts w:cs="Times New Roman"/>
          <w:szCs w:val="24"/>
        </w:rPr>
        <w:t xml:space="preserve"> или </w:t>
      </w:r>
      <w:proofErr w:type="spellStart"/>
      <w:r w:rsidR="00B9544F" w:rsidRPr="00376DBE">
        <w:rPr>
          <w:rFonts w:cs="Times New Roman"/>
          <w:szCs w:val="24"/>
        </w:rPr>
        <w:t>отбросной</w:t>
      </w:r>
      <w:proofErr w:type="spellEnd"/>
      <w:r w:rsidRPr="00376DBE">
        <w:rPr>
          <w:rFonts w:cs="Times New Roman"/>
          <w:szCs w:val="24"/>
        </w:rPr>
        <w:t xml:space="preserve"> газ </w:t>
      </w:r>
      <w:r w:rsidR="00B9544F" w:rsidRPr="00376DBE">
        <w:rPr>
          <w:rFonts w:cs="Times New Roman"/>
          <w:szCs w:val="24"/>
        </w:rPr>
        <w:t>(</w:t>
      </w:r>
      <w:r w:rsidRPr="00376DBE">
        <w:rPr>
          <w:rFonts w:cs="Times New Roman"/>
          <w:szCs w:val="24"/>
        </w:rPr>
        <w:t>с преимущественным содержанием водорода и метана) сжигается в печи риформинга в качестве топлива.</w:t>
      </w:r>
    </w:p>
    <w:p w14:paraId="7107EF30" w14:textId="5A6A0B39" w:rsidR="006476D1" w:rsidRPr="00376DBE" w:rsidRDefault="006476D1" w:rsidP="00872E89">
      <w:pPr>
        <w:spacing w:after="0" w:line="240" w:lineRule="auto"/>
        <w:ind w:firstLine="397"/>
        <w:rPr>
          <w:rFonts w:cs="Times New Roman"/>
          <w:szCs w:val="24"/>
        </w:rPr>
      </w:pPr>
      <w:r w:rsidRPr="00376DBE">
        <w:rPr>
          <w:rFonts w:cs="Times New Roman"/>
          <w:szCs w:val="24"/>
        </w:rPr>
        <w:t xml:space="preserve">Возврат </w:t>
      </w:r>
      <w:r w:rsidR="00B9544F" w:rsidRPr="00376DBE">
        <w:rPr>
          <w:rFonts w:cs="Times New Roman"/>
          <w:szCs w:val="24"/>
        </w:rPr>
        <w:t>хвостового</w:t>
      </w:r>
      <w:r w:rsidRPr="00376DBE">
        <w:rPr>
          <w:rFonts w:cs="Times New Roman"/>
          <w:szCs w:val="24"/>
        </w:rPr>
        <w:t xml:space="preserve"> газа на стадию риформинга позволяет частично заместить природный газ метаном из </w:t>
      </w:r>
      <w:proofErr w:type="spellStart"/>
      <w:r w:rsidRPr="00376DBE">
        <w:rPr>
          <w:rFonts w:cs="Times New Roman"/>
          <w:szCs w:val="24"/>
        </w:rPr>
        <w:t>отбросной</w:t>
      </w:r>
      <w:proofErr w:type="spellEnd"/>
      <w:r w:rsidRPr="00376DBE">
        <w:rPr>
          <w:rFonts w:cs="Times New Roman"/>
          <w:szCs w:val="24"/>
        </w:rPr>
        <w:t xml:space="preserve"> фракции и повысить степень извлечения водорода. Рециркуляция требует </w:t>
      </w:r>
      <w:r w:rsidR="00872E89" w:rsidRPr="00376DBE">
        <w:rPr>
          <w:rFonts w:cs="Times New Roman"/>
          <w:szCs w:val="24"/>
        </w:rPr>
        <w:t>контроля</w:t>
      </w:r>
      <w:r w:rsidRPr="00376DBE">
        <w:rPr>
          <w:rFonts w:cs="Times New Roman"/>
          <w:szCs w:val="24"/>
        </w:rPr>
        <w:t xml:space="preserve"> теплового баланса печи и накопления инертных примесей CO</w:t>
      </w:r>
      <w:r w:rsidRPr="00376DBE">
        <w:rPr>
          <w:rFonts w:cs="Times New Roman"/>
          <w:szCs w:val="24"/>
          <w:vertAlign w:val="subscript"/>
        </w:rPr>
        <w:t>2</w:t>
      </w:r>
      <w:r w:rsidRPr="00376DBE">
        <w:rPr>
          <w:rFonts w:cs="Times New Roman"/>
          <w:szCs w:val="24"/>
        </w:rPr>
        <w:t xml:space="preserve"> и N</w:t>
      </w:r>
      <w:r w:rsidRPr="00376DBE">
        <w:rPr>
          <w:rFonts w:cs="Times New Roman"/>
          <w:szCs w:val="24"/>
          <w:vertAlign w:val="subscript"/>
        </w:rPr>
        <w:t>2</w:t>
      </w:r>
      <w:r w:rsidRPr="00376DBE">
        <w:rPr>
          <w:rFonts w:cs="Times New Roman"/>
          <w:szCs w:val="24"/>
        </w:rPr>
        <w:t xml:space="preserve">. </w:t>
      </w:r>
      <w:r w:rsidR="00FF19BA" w:rsidRPr="00376DBE">
        <w:rPr>
          <w:rFonts w:cs="Times New Roman"/>
          <w:szCs w:val="24"/>
        </w:rPr>
        <w:t>Н</w:t>
      </w:r>
      <w:r w:rsidRPr="00376DBE">
        <w:rPr>
          <w:rFonts w:cs="Times New Roman"/>
          <w:szCs w:val="24"/>
        </w:rPr>
        <w:t>акоплени</w:t>
      </w:r>
      <w:r w:rsidR="00FF19BA" w:rsidRPr="00376DBE">
        <w:rPr>
          <w:rFonts w:cs="Times New Roman"/>
          <w:szCs w:val="24"/>
        </w:rPr>
        <w:t>е</w:t>
      </w:r>
      <w:r w:rsidRPr="00376DBE">
        <w:rPr>
          <w:rFonts w:cs="Times New Roman"/>
          <w:szCs w:val="24"/>
        </w:rPr>
        <w:t xml:space="preserve"> диоксида углерода</w:t>
      </w:r>
      <w:r w:rsidR="00FF19BA" w:rsidRPr="00376DBE">
        <w:rPr>
          <w:rFonts w:cs="Times New Roman"/>
          <w:szCs w:val="24"/>
        </w:rPr>
        <w:t xml:space="preserve"> критично для работы установки, и одно из решений</w:t>
      </w:r>
      <w:r w:rsidR="00872E89" w:rsidRPr="00376DBE">
        <w:rPr>
          <w:rFonts w:cs="Times New Roman"/>
          <w:szCs w:val="24"/>
        </w:rPr>
        <w:t xml:space="preserve"> </w:t>
      </w:r>
      <w:r w:rsidR="00582B8A" w:rsidRPr="00376DBE">
        <w:rPr>
          <w:color w:val="000000"/>
          <w:szCs w:val="24"/>
        </w:rPr>
        <w:t xml:space="preserve">заключается в </w:t>
      </w:r>
      <w:r w:rsidRPr="00376DBE">
        <w:rPr>
          <w:rFonts w:cs="Times New Roman"/>
          <w:szCs w:val="24"/>
        </w:rPr>
        <w:t>введени</w:t>
      </w:r>
      <w:r w:rsidR="00872E89" w:rsidRPr="00376DBE">
        <w:rPr>
          <w:rFonts w:cs="Times New Roman"/>
          <w:szCs w:val="24"/>
        </w:rPr>
        <w:t>и</w:t>
      </w:r>
      <w:r w:rsidRPr="00376DBE">
        <w:rPr>
          <w:rFonts w:cs="Times New Roman"/>
          <w:szCs w:val="24"/>
        </w:rPr>
        <w:t xml:space="preserve"> блока аминовой очистки. Азот </w:t>
      </w:r>
      <w:r w:rsidR="00872E89" w:rsidRPr="00376DBE">
        <w:rPr>
          <w:rFonts w:cs="Times New Roman"/>
          <w:szCs w:val="24"/>
        </w:rPr>
        <w:t>может</w:t>
      </w:r>
      <w:r w:rsidRPr="00376DBE">
        <w:rPr>
          <w:rFonts w:cs="Times New Roman"/>
          <w:szCs w:val="24"/>
        </w:rPr>
        <w:t xml:space="preserve"> выводит</w:t>
      </w:r>
      <w:r w:rsidR="00872E89" w:rsidRPr="00376DBE">
        <w:rPr>
          <w:rFonts w:cs="Times New Roman"/>
          <w:szCs w:val="24"/>
        </w:rPr>
        <w:t>ь</w:t>
      </w:r>
      <w:r w:rsidRPr="00376DBE">
        <w:rPr>
          <w:rFonts w:cs="Times New Roman"/>
          <w:szCs w:val="24"/>
        </w:rPr>
        <w:t xml:space="preserve">ся с продуктовым водородом, </w:t>
      </w:r>
      <w:r w:rsidR="00872E89" w:rsidRPr="00376DBE">
        <w:rPr>
          <w:rFonts w:cs="Times New Roman"/>
          <w:szCs w:val="24"/>
        </w:rPr>
        <w:t xml:space="preserve">так как не является </w:t>
      </w:r>
      <w:r w:rsidR="00FF19BA" w:rsidRPr="00376DBE">
        <w:rPr>
          <w:rFonts w:cs="Times New Roman"/>
          <w:szCs w:val="24"/>
        </w:rPr>
        <w:t xml:space="preserve">катализаторным ядом </w:t>
      </w:r>
      <w:proofErr w:type="spellStart"/>
      <w:r w:rsidR="00FF19BA" w:rsidRPr="00376DBE">
        <w:rPr>
          <w:rFonts w:cs="Times New Roman"/>
          <w:szCs w:val="24"/>
        </w:rPr>
        <w:t>гидропроцессов</w:t>
      </w:r>
      <w:proofErr w:type="spellEnd"/>
      <w:r w:rsidR="00872E89" w:rsidRPr="00376DBE">
        <w:rPr>
          <w:rFonts w:cs="Times New Roman"/>
          <w:szCs w:val="24"/>
        </w:rPr>
        <w:t xml:space="preserve">, однако </w:t>
      </w:r>
      <w:r w:rsidR="00376DBE">
        <w:rPr>
          <w:rFonts w:cs="Times New Roman"/>
          <w:szCs w:val="24"/>
        </w:rPr>
        <w:t>при</w:t>
      </w:r>
      <w:r w:rsidR="00872E89" w:rsidRPr="00376DBE">
        <w:rPr>
          <w:rFonts w:cs="Times New Roman"/>
          <w:szCs w:val="24"/>
        </w:rPr>
        <w:t xml:space="preserve"> дальнейшей эксплуатации</w:t>
      </w:r>
      <w:r w:rsidR="00B9544F" w:rsidRPr="00376DBE">
        <w:rPr>
          <w:rFonts w:cs="Times New Roman"/>
          <w:szCs w:val="24"/>
        </w:rPr>
        <w:t xml:space="preserve"> требуется</w:t>
      </w:r>
      <w:r w:rsidR="00872E89" w:rsidRPr="00376DBE">
        <w:rPr>
          <w:rFonts w:cs="Times New Roman"/>
          <w:szCs w:val="24"/>
        </w:rPr>
        <w:t xml:space="preserve"> увеличение давления в системе</w:t>
      </w:r>
      <w:r w:rsidR="0014615D" w:rsidRPr="00376DBE">
        <w:rPr>
          <w:rFonts w:cs="Times New Roman"/>
          <w:szCs w:val="24"/>
        </w:rPr>
        <w:t xml:space="preserve"> </w:t>
      </w:r>
      <w:r w:rsidR="00376DBE" w:rsidRPr="00376DBE">
        <w:rPr>
          <w:rFonts w:cs="Times New Roman"/>
          <w:szCs w:val="24"/>
        </w:rPr>
        <w:t>[2, 3]</w:t>
      </w:r>
      <w:r w:rsidR="00872E89" w:rsidRPr="00376DBE">
        <w:rPr>
          <w:rFonts w:cs="Times New Roman"/>
          <w:szCs w:val="24"/>
        </w:rPr>
        <w:t xml:space="preserve">. </w:t>
      </w:r>
    </w:p>
    <w:p w14:paraId="6E367047" w14:textId="064662C7" w:rsidR="00872E89" w:rsidRPr="00376DBE" w:rsidRDefault="00872E89" w:rsidP="00872E89">
      <w:pPr>
        <w:spacing w:after="0" w:line="240" w:lineRule="auto"/>
        <w:ind w:firstLine="397"/>
        <w:rPr>
          <w:rFonts w:cs="Times New Roman"/>
          <w:szCs w:val="24"/>
        </w:rPr>
      </w:pPr>
      <w:r w:rsidRPr="00376DBE">
        <w:rPr>
          <w:rFonts w:cs="Times New Roman"/>
          <w:szCs w:val="24"/>
        </w:rPr>
        <w:t>В</w:t>
      </w:r>
      <w:r w:rsidR="00376DBE">
        <w:rPr>
          <w:rFonts w:cs="Times New Roman"/>
          <w:szCs w:val="24"/>
        </w:rPr>
        <w:t xml:space="preserve"> ходе</w:t>
      </w:r>
      <w:r w:rsidRPr="00376DBE">
        <w:rPr>
          <w:rFonts w:cs="Times New Roman"/>
          <w:szCs w:val="24"/>
        </w:rPr>
        <w:t xml:space="preserve"> работе </w:t>
      </w:r>
      <w:r w:rsidR="00376DBE">
        <w:rPr>
          <w:rFonts w:cs="Times New Roman"/>
          <w:szCs w:val="24"/>
        </w:rPr>
        <w:t>выполнены</w:t>
      </w:r>
      <w:r w:rsidR="00FF19BA" w:rsidRPr="00376DBE">
        <w:rPr>
          <w:rFonts w:cs="Times New Roman"/>
          <w:szCs w:val="24"/>
        </w:rPr>
        <w:t xml:space="preserve"> </w:t>
      </w:r>
      <w:r w:rsidRPr="00376DBE">
        <w:rPr>
          <w:rFonts w:cs="Times New Roman"/>
          <w:szCs w:val="24"/>
        </w:rPr>
        <w:t>материальный и тепловой балансы установки паровой конверсии метана; с помощью</w:t>
      </w:r>
      <w:r w:rsidR="00FF19BA" w:rsidRPr="00376DBE">
        <w:rPr>
          <w:rFonts w:cs="Times New Roman"/>
          <w:szCs w:val="24"/>
        </w:rPr>
        <w:t xml:space="preserve"> программного комплекса</w:t>
      </w:r>
      <w:r w:rsidRPr="00376DBE">
        <w:rPr>
          <w:rFonts w:cs="Times New Roman"/>
          <w:szCs w:val="24"/>
        </w:rPr>
        <w:t xml:space="preserve"> </w:t>
      </w:r>
      <w:proofErr w:type="spellStart"/>
      <w:r w:rsidRPr="00376DBE">
        <w:rPr>
          <w:rFonts w:cs="Times New Roman"/>
          <w:szCs w:val="24"/>
        </w:rPr>
        <w:t>Aspen</w:t>
      </w:r>
      <w:proofErr w:type="spellEnd"/>
      <w:r w:rsidRPr="00376DBE">
        <w:rPr>
          <w:rFonts w:cs="Times New Roman"/>
          <w:szCs w:val="24"/>
        </w:rPr>
        <w:t xml:space="preserve"> смоделирована работа блока КЦА</w:t>
      </w:r>
      <w:r w:rsidR="00FF19BA" w:rsidRPr="00376DBE">
        <w:rPr>
          <w:rFonts w:cs="Times New Roman"/>
          <w:szCs w:val="24"/>
        </w:rPr>
        <w:t xml:space="preserve">, что позволило оценить степень извлечения водорода и </w:t>
      </w:r>
      <w:r w:rsidR="00B9544F" w:rsidRPr="00376DBE">
        <w:rPr>
          <w:rFonts w:cs="Times New Roman"/>
          <w:szCs w:val="24"/>
        </w:rPr>
        <w:t xml:space="preserve">его </w:t>
      </w:r>
      <w:r w:rsidR="00FF19BA" w:rsidRPr="00376DBE">
        <w:rPr>
          <w:rFonts w:cs="Times New Roman"/>
          <w:szCs w:val="24"/>
        </w:rPr>
        <w:t>чистоту</w:t>
      </w:r>
      <w:r w:rsidRPr="00376DBE">
        <w:rPr>
          <w:rFonts w:cs="Times New Roman"/>
          <w:szCs w:val="24"/>
        </w:rPr>
        <w:t xml:space="preserve">. Ключевым условием предложенной </w:t>
      </w:r>
      <w:r w:rsidR="00FF19BA" w:rsidRPr="00376DBE">
        <w:rPr>
          <w:rFonts w:cs="Times New Roman"/>
          <w:szCs w:val="24"/>
        </w:rPr>
        <w:t>схемы</w:t>
      </w:r>
      <w:r w:rsidRPr="00376DBE">
        <w:rPr>
          <w:rFonts w:cs="Times New Roman"/>
          <w:szCs w:val="24"/>
        </w:rPr>
        <w:t xml:space="preserve"> является поддержание постоянного расхода метана в реакционной зоне, что обеспечивает стабильность тепловой нагрузки печи. Возврат </w:t>
      </w:r>
      <w:proofErr w:type="spellStart"/>
      <w:r w:rsidRPr="00376DBE">
        <w:rPr>
          <w:rFonts w:cs="Times New Roman"/>
          <w:szCs w:val="24"/>
        </w:rPr>
        <w:t>отбросного</w:t>
      </w:r>
      <w:proofErr w:type="spellEnd"/>
      <w:r w:rsidRPr="00376DBE">
        <w:rPr>
          <w:rFonts w:cs="Times New Roman"/>
          <w:szCs w:val="24"/>
        </w:rPr>
        <w:t xml:space="preserve"> газа после </w:t>
      </w:r>
      <w:proofErr w:type="spellStart"/>
      <w:r w:rsidRPr="00376DBE">
        <w:rPr>
          <w:rFonts w:cs="Times New Roman"/>
          <w:szCs w:val="24"/>
        </w:rPr>
        <w:t>компримирования</w:t>
      </w:r>
      <w:proofErr w:type="spellEnd"/>
      <w:r w:rsidRPr="00376DBE">
        <w:rPr>
          <w:rFonts w:cs="Times New Roman"/>
          <w:szCs w:val="24"/>
        </w:rPr>
        <w:t xml:space="preserve"> и смешения с </w:t>
      </w:r>
      <w:r w:rsidR="00FF19BA" w:rsidRPr="00376DBE">
        <w:rPr>
          <w:rFonts w:cs="Times New Roman"/>
          <w:szCs w:val="24"/>
        </w:rPr>
        <w:t>сырьевым потоком риформинга</w:t>
      </w:r>
      <w:r w:rsidRPr="00376DBE">
        <w:rPr>
          <w:rFonts w:cs="Times New Roman"/>
          <w:szCs w:val="24"/>
        </w:rPr>
        <w:t xml:space="preserve"> позволяет дополнительно извлекать </w:t>
      </w:r>
      <w:r w:rsidR="00FF19BA" w:rsidRPr="00376DBE">
        <w:rPr>
          <w:rFonts w:cs="Times New Roman"/>
          <w:szCs w:val="24"/>
        </w:rPr>
        <w:t xml:space="preserve">до </w:t>
      </w:r>
      <w:r w:rsidRPr="00376DBE">
        <w:rPr>
          <w:rFonts w:cs="Times New Roman"/>
          <w:szCs w:val="24"/>
        </w:rPr>
        <w:t>20</w:t>
      </w:r>
      <w:r w:rsidR="00FF19BA" w:rsidRPr="00376DBE">
        <w:rPr>
          <w:rFonts w:cs="Times New Roman"/>
          <w:szCs w:val="24"/>
        </w:rPr>
        <w:t>-</w:t>
      </w:r>
      <w:r w:rsidRPr="00376DBE">
        <w:rPr>
          <w:rFonts w:cs="Times New Roman"/>
          <w:szCs w:val="24"/>
        </w:rPr>
        <w:t>25</w:t>
      </w:r>
      <w:r w:rsidR="00827793" w:rsidRPr="00376DBE">
        <w:rPr>
          <w:rFonts w:cs="Times New Roman"/>
          <w:szCs w:val="24"/>
        </w:rPr>
        <w:t> </w:t>
      </w:r>
      <w:r w:rsidRPr="00376DBE">
        <w:rPr>
          <w:rFonts w:cs="Times New Roman"/>
          <w:szCs w:val="24"/>
        </w:rPr>
        <w:t xml:space="preserve">% </w:t>
      </w:r>
      <w:r w:rsidR="005D60BA">
        <w:rPr>
          <w:rFonts w:cs="Times New Roman"/>
          <w:szCs w:val="24"/>
          <w:lang w:val="en-US"/>
        </w:rPr>
        <w:t>H</w:t>
      </w:r>
      <w:r w:rsidR="005D60BA" w:rsidRPr="005D60BA">
        <w:rPr>
          <w:rFonts w:cs="Times New Roman"/>
          <w:szCs w:val="24"/>
          <w:vertAlign w:val="subscript"/>
        </w:rPr>
        <w:t>2</w:t>
      </w:r>
      <w:r w:rsidRPr="00376DBE">
        <w:rPr>
          <w:rFonts w:cs="Times New Roman"/>
          <w:szCs w:val="24"/>
        </w:rPr>
        <w:t>, содержащегося в хвостовой фракции.</w:t>
      </w:r>
    </w:p>
    <w:p w14:paraId="1975856B" w14:textId="344CA933" w:rsidR="00872E89" w:rsidRPr="00376DBE" w:rsidRDefault="00872E89" w:rsidP="00FF19BA">
      <w:pPr>
        <w:spacing w:after="0" w:line="240" w:lineRule="auto"/>
        <w:ind w:firstLine="397"/>
        <w:rPr>
          <w:rFonts w:cs="Times New Roman"/>
          <w:szCs w:val="24"/>
        </w:rPr>
      </w:pPr>
      <w:r w:rsidRPr="00376DBE">
        <w:rPr>
          <w:rFonts w:cs="Times New Roman"/>
          <w:szCs w:val="24"/>
        </w:rPr>
        <w:t xml:space="preserve">Показано, что рециркуляция </w:t>
      </w:r>
      <w:proofErr w:type="spellStart"/>
      <w:r w:rsidRPr="00376DBE">
        <w:rPr>
          <w:rFonts w:cs="Times New Roman"/>
          <w:szCs w:val="24"/>
        </w:rPr>
        <w:t>отбросной</w:t>
      </w:r>
      <w:proofErr w:type="spellEnd"/>
      <w:r w:rsidRPr="00376DBE">
        <w:rPr>
          <w:rFonts w:cs="Times New Roman"/>
          <w:szCs w:val="24"/>
        </w:rPr>
        <w:t xml:space="preserve"> фракции КЦА на стадию риформинга является перспективным направлением модернизации водородных установок: снижается удельный расход природного газа, раст</w:t>
      </w:r>
      <w:r w:rsidR="00827793" w:rsidRPr="00376DBE">
        <w:rPr>
          <w:rFonts w:cs="Times New Roman"/>
          <w:szCs w:val="24"/>
        </w:rPr>
        <w:t>е</w:t>
      </w:r>
      <w:r w:rsidRPr="00376DBE">
        <w:rPr>
          <w:rFonts w:cs="Times New Roman"/>
          <w:szCs w:val="24"/>
        </w:rPr>
        <w:t>т суммарная производительность по водороду</w:t>
      </w:r>
      <w:r w:rsidR="00FF19BA" w:rsidRPr="00376DBE">
        <w:rPr>
          <w:rFonts w:cs="Times New Roman"/>
          <w:szCs w:val="24"/>
        </w:rPr>
        <w:t>,</w:t>
      </w:r>
      <w:r w:rsidRPr="00376DBE">
        <w:rPr>
          <w:rFonts w:cs="Times New Roman"/>
          <w:szCs w:val="24"/>
        </w:rPr>
        <w:t xml:space="preserve"> сокращаются потери сырья. Дальнейшие исследования предполагают технико-экономическую оценку предложенной схемы в промышленном масштабе.</w:t>
      </w:r>
    </w:p>
    <w:p w14:paraId="2389884C" w14:textId="6F1F8BDE" w:rsidR="00F40E5E" w:rsidRPr="00376DBE" w:rsidRDefault="00376DBE" w:rsidP="00FF19BA">
      <w:pPr>
        <w:spacing w:after="0" w:line="240" w:lineRule="auto"/>
        <w:ind w:firstLine="397"/>
        <w:rPr>
          <w:rFonts w:cs="Times New Roman"/>
          <w:i/>
          <w:iCs/>
          <w:szCs w:val="24"/>
        </w:rPr>
      </w:pPr>
      <w:r w:rsidRPr="00376DBE">
        <w:rPr>
          <w:rFonts w:cs="Times New Roman"/>
          <w:i/>
          <w:iCs/>
          <w:szCs w:val="24"/>
        </w:rPr>
        <w:t>Выражаю</w:t>
      </w:r>
      <w:r w:rsidR="005D60BA" w:rsidRPr="005D60BA">
        <w:rPr>
          <w:rFonts w:cs="Times New Roman"/>
          <w:i/>
          <w:iCs/>
          <w:szCs w:val="24"/>
        </w:rPr>
        <w:t xml:space="preserve"> </w:t>
      </w:r>
      <w:r w:rsidR="005D60BA">
        <w:rPr>
          <w:rFonts w:cs="Times New Roman"/>
          <w:i/>
          <w:iCs/>
          <w:szCs w:val="24"/>
        </w:rPr>
        <w:t>благодарность</w:t>
      </w:r>
      <w:r w:rsidRPr="00376DBE">
        <w:rPr>
          <w:rFonts w:cs="Times New Roman"/>
          <w:i/>
          <w:iCs/>
          <w:szCs w:val="24"/>
        </w:rPr>
        <w:t xml:space="preserve"> </w:t>
      </w:r>
      <w:r>
        <w:rPr>
          <w:rFonts w:cs="Times New Roman"/>
          <w:i/>
          <w:iCs/>
          <w:szCs w:val="24"/>
        </w:rPr>
        <w:t xml:space="preserve">своему научному руководителю </w:t>
      </w:r>
      <w:r w:rsidRPr="00376DBE">
        <w:rPr>
          <w:rFonts w:cs="Times New Roman"/>
          <w:i/>
          <w:iCs/>
          <w:szCs w:val="24"/>
        </w:rPr>
        <w:t xml:space="preserve">Сосне Михаилу Хаймовичу </w:t>
      </w:r>
      <w:r>
        <w:rPr>
          <w:rFonts w:cs="Times New Roman"/>
          <w:i/>
          <w:iCs/>
          <w:szCs w:val="24"/>
        </w:rPr>
        <w:t>за ценные советы при выполнении работы</w:t>
      </w:r>
      <w:r w:rsidRPr="00376DBE">
        <w:rPr>
          <w:rFonts w:cs="Times New Roman"/>
          <w:i/>
          <w:iCs/>
          <w:szCs w:val="24"/>
        </w:rPr>
        <w:t xml:space="preserve">. </w:t>
      </w:r>
    </w:p>
    <w:p w14:paraId="1EF96816" w14:textId="073A1FCA" w:rsidR="008B7FD3" w:rsidRPr="00376DBE" w:rsidRDefault="008B7FD3" w:rsidP="00376DBE">
      <w:pPr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376DBE">
        <w:rPr>
          <w:rFonts w:cs="Times New Roman"/>
          <w:b/>
          <w:bCs/>
          <w:szCs w:val="24"/>
        </w:rPr>
        <w:t>Литература</w:t>
      </w:r>
    </w:p>
    <w:p w14:paraId="4742AC96" w14:textId="35F3B2EC" w:rsidR="008125C7" w:rsidRPr="00376DBE" w:rsidRDefault="00376DBE" w:rsidP="00376DBE">
      <w:pPr>
        <w:spacing w:after="0" w:line="240" w:lineRule="auto"/>
        <w:rPr>
          <w:rFonts w:cs="Times New Roman"/>
          <w:szCs w:val="24"/>
          <w:lang w:val="en-US"/>
        </w:rPr>
      </w:pPr>
      <w:r w:rsidRPr="00376DBE">
        <w:rPr>
          <w:rFonts w:cs="Times New Roman"/>
          <w:szCs w:val="24"/>
          <w:lang w:val="en-US"/>
        </w:rPr>
        <w:t xml:space="preserve">1. </w:t>
      </w:r>
      <w:r w:rsidR="008125C7" w:rsidRPr="00376DBE">
        <w:rPr>
          <w:rFonts w:cs="Times New Roman"/>
          <w:szCs w:val="24"/>
          <w:lang w:val="en-US"/>
        </w:rPr>
        <w:t>Performance evaluation of pressure swing adsorption for hydrogen separation from syngas and water</w:t>
      </w:r>
      <w:r w:rsidRPr="00376DBE">
        <w:rPr>
          <w:rFonts w:cs="Times New Roman"/>
          <w:szCs w:val="24"/>
          <w:lang w:val="en-US"/>
        </w:rPr>
        <w:t>-</w:t>
      </w:r>
      <w:r w:rsidR="008125C7" w:rsidRPr="00376DBE">
        <w:rPr>
          <w:rFonts w:cs="Times New Roman"/>
          <w:szCs w:val="24"/>
          <w:lang w:val="en-US"/>
        </w:rPr>
        <w:t xml:space="preserve">gas shift syngas </w:t>
      </w:r>
      <w:r w:rsidR="008125C7" w:rsidRPr="00376DBE">
        <w:rPr>
          <w:rFonts w:cs="Times New Roman"/>
          <w:szCs w:val="24"/>
          <w:lang w:val="en-US"/>
        </w:rPr>
        <w:t xml:space="preserve">/ </w:t>
      </w:r>
      <w:proofErr w:type="spellStart"/>
      <w:r w:rsidR="008125C7" w:rsidRPr="00376DBE">
        <w:rPr>
          <w:rFonts w:cs="Times New Roman"/>
          <w:szCs w:val="24"/>
          <w:lang w:val="en-US"/>
        </w:rPr>
        <w:t>Krotki</w:t>
      </w:r>
      <w:proofErr w:type="spellEnd"/>
      <w:r w:rsidR="008125C7" w:rsidRPr="00376DBE">
        <w:rPr>
          <w:rFonts w:cs="Times New Roman"/>
          <w:szCs w:val="24"/>
          <w:lang w:val="en-US"/>
        </w:rPr>
        <w:t xml:space="preserve"> A.</w:t>
      </w:r>
      <w:r w:rsidR="008125C7" w:rsidRPr="00376DBE">
        <w:rPr>
          <w:rFonts w:cs="Times New Roman"/>
          <w:szCs w:val="24"/>
          <w:lang w:val="en-US"/>
        </w:rPr>
        <w:t xml:space="preserve">, </w:t>
      </w:r>
      <w:proofErr w:type="spellStart"/>
      <w:r w:rsidR="008125C7" w:rsidRPr="00376DBE">
        <w:rPr>
          <w:rFonts w:cs="Times New Roman"/>
          <w:szCs w:val="24"/>
          <w:lang w:val="en-US"/>
        </w:rPr>
        <w:t>Bigda</w:t>
      </w:r>
      <w:proofErr w:type="spellEnd"/>
      <w:r w:rsidR="008125C7" w:rsidRPr="00376DBE">
        <w:rPr>
          <w:rFonts w:cs="Times New Roman"/>
          <w:szCs w:val="24"/>
          <w:lang w:val="en-US"/>
        </w:rPr>
        <w:t xml:space="preserve">. J., </w:t>
      </w:r>
      <w:proofErr w:type="spellStart"/>
      <w:r w:rsidR="008125C7" w:rsidRPr="00376DBE">
        <w:rPr>
          <w:rFonts w:cs="Times New Roman"/>
          <w:szCs w:val="24"/>
          <w:lang w:val="en-US"/>
        </w:rPr>
        <w:t>Spietz</w:t>
      </w:r>
      <w:proofErr w:type="spellEnd"/>
      <w:r w:rsidR="008125C7" w:rsidRPr="00376DBE">
        <w:rPr>
          <w:rFonts w:cs="Times New Roman"/>
          <w:szCs w:val="24"/>
          <w:lang w:val="en-US"/>
        </w:rPr>
        <w:t xml:space="preserve"> T., </w:t>
      </w:r>
      <w:proofErr w:type="spellStart"/>
      <w:r w:rsidR="008125C7" w:rsidRPr="00376DBE">
        <w:rPr>
          <w:rFonts w:cs="Times New Roman"/>
          <w:szCs w:val="24"/>
          <w:lang w:val="en-US"/>
        </w:rPr>
        <w:t>Ignasiak</w:t>
      </w:r>
      <w:proofErr w:type="spellEnd"/>
      <w:r w:rsidR="008125C7" w:rsidRPr="00376DBE">
        <w:rPr>
          <w:rFonts w:cs="Times New Roman"/>
          <w:szCs w:val="24"/>
          <w:lang w:val="en-US"/>
        </w:rPr>
        <w:t xml:space="preserve"> K., </w:t>
      </w:r>
      <w:proofErr w:type="spellStart"/>
      <w:r w:rsidR="008125C7" w:rsidRPr="00376DBE">
        <w:rPr>
          <w:rFonts w:cs="Times New Roman"/>
          <w:szCs w:val="24"/>
          <w:lang w:val="en-US"/>
        </w:rPr>
        <w:t>Matusiak</w:t>
      </w:r>
      <w:proofErr w:type="spellEnd"/>
      <w:r w:rsidR="008125C7" w:rsidRPr="00376DBE">
        <w:rPr>
          <w:rFonts w:cs="Times New Roman"/>
          <w:szCs w:val="24"/>
          <w:lang w:val="en-US"/>
        </w:rPr>
        <w:t xml:space="preserve"> P., </w:t>
      </w:r>
      <w:proofErr w:type="spellStart"/>
      <w:r w:rsidR="008125C7" w:rsidRPr="00376DBE">
        <w:rPr>
          <w:rFonts w:cs="Times New Roman"/>
          <w:szCs w:val="24"/>
          <w:lang w:val="en-US"/>
        </w:rPr>
        <w:t>Kowol</w:t>
      </w:r>
      <w:proofErr w:type="spellEnd"/>
      <w:r w:rsidR="008125C7" w:rsidRPr="00376DBE">
        <w:rPr>
          <w:rFonts w:cs="Times New Roman"/>
          <w:szCs w:val="24"/>
          <w:lang w:val="en-US"/>
        </w:rPr>
        <w:t xml:space="preserve"> D. </w:t>
      </w:r>
      <w:r w:rsidR="008125C7" w:rsidRPr="00376DBE">
        <w:rPr>
          <w:rFonts w:cs="Times New Roman"/>
          <w:szCs w:val="24"/>
          <w:lang w:val="en-US"/>
        </w:rPr>
        <w:t>//</w:t>
      </w:r>
      <w:r w:rsidR="008125C7" w:rsidRPr="00376DBE">
        <w:rPr>
          <w:rFonts w:cs="Times New Roman"/>
          <w:szCs w:val="24"/>
          <w:lang w:val="en-US"/>
        </w:rPr>
        <w:t xml:space="preserve"> </w:t>
      </w:r>
      <w:r w:rsidR="008125C7" w:rsidRPr="00376DBE">
        <w:rPr>
          <w:rFonts w:cs="Times New Roman"/>
          <w:szCs w:val="24"/>
          <w:lang w:val="en-US"/>
        </w:rPr>
        <w:t xml:space="preserve">Energies. 2025. </w:t>
      </w:r>
      <w:r w:rsidR="005D60BA">
        <w:rPr>
          <w:rFonts w:cs="Times New Roman"/>
          <w:szCs w:val="24"/>
          <w:lang w:val="en-US"/>
        </w:rPr>
        <w:t>Vol</w:t>
      </w:r>
      <w:r w:rsidR="008125C7" w:rsidRPr="00376DBE">
        <w:rPr>
          <w:rFonts w:cs="Times New Roman"/>
          <w:szCs w:val="24"/>
          <w:lang w:val="en-US"/>
        </w:rPr>
        <w:t xml:space="preserve">. 18. </w:t>
      </w:r>
      <w:r w:rsidR="008125C7" w:rsidRPr="00376DBE">
        <w:rPr>
          <w:rFonts w:cs="Times New Roman"/>
          <w:szCs w:val="24"/>
          <w:lang w:val="en-US"/>
        </w:rPr>
        <w:t>No</w:t>
      </w:r>
      <w:r w:rsidR="008125C7" w:rsidRPr="00376DBE">
        <w:rPr>
          <w:rFonts w:cs="Times New Roman"/>
          <w:szCs w:val="24"/>
          <w:lang w:val="en-US"/>
        </w:rPr>
        <w:t xml:space="preserve">. 8. </w:t>
      </w:r>
      <w:r w:rsidR="005D60BA">
        <w:rPr>
          <w:rFonts w:cs="Times New Roman"/>
          <w:szCs w:val="24"/>
          <w:lang w:val="en-US"/>
        </w:rPr>
        <w:t>P</w:t>
      </w:r>
      <w:r w:rsidR="008125C7" w:rsidRPr="00376DBE">
        <w:rPr>
          <w:rFonts w:cs="Times New Roman"/>
          <w:szCs w:val="24"/>
          <w:lang w:val="en-US"/>
        </w:rPr>
        <w:t>. 1887</w:t>
      </w:r>
      <w:r w:rsidR="0014615D" w:rsidRPr="00376DBE">
        <w:rPr>
          <w:rFonts w:cs="Times New Roman"/>
          <w:szCs w:val="24"/>
          <w:lang w:val="en-US"/>
        </w:rPr>
        <w:t>.</w:t>
      </w:r>
    </w:p>
    <w:p w14:paraId="0B887FA5" w14:textId="100D041A" w:rsidR="0014615D" w:rsidRPr="00376DBE" w:rsidRDefault="00376DBE" w:rsidP="00376DBE">
      <w:pPr>
        <w:spacing w:after="0" w:line="240" w:lineRule="auto"/>
        <w:rPr>
          <w:rFonts w:cs="Times New Roman"/>
          <w:szCs w:val="24"/>
        </w:rPr>
      </w:pPr>
      <w:r w:rsidRPr="00376DBE">
        <w:rPr>
          <w:rFonts w:cs="Times New Roman"/>
          <w:szCs w:val="24"/>
        </w:rPr>
        <w:t xml:space="preserve">2. </w:t>
      </w:r>
      <w:r w:rsidR="0014615D" w:rsidRPr="00376DBE">
        <w:rPr>
          <w:rFonts w:cs="Times New Roman"/>
          <w:szCs w:val="24"/>
        </w:rPr>
        <w:t xml:space="preserve">Исследование возможности использования газа с различным содержанием азота для производства аммиака / Сосна М.Х., Ковалева Д.А., Максимова Д.В., Козлов А.М. // Теоретические основы химической технологии. 2025. </w:t>
      </w:r>
      <w:r w:rsidR="0014615D" w:rsidRPr="00376DBE">
        <w:rPr>
          <w:rFonts w:cs="Times New Roman"/>
          <w:szCs w:val="24"/>
          <w:lang w:val="en-US"/>
        </w:rPr>
        <w:t>No</w:t>
      </w:r>
      <w:r w:rsidR="0014615D" w:rsidRPr="00376DBE">
        <w:rPr>
          <w:rFonts w:cs="Times New Roman"/>
          <w:szCs w:val="24"/>
        </w:rPr>
        <w:t>. 1. С. 57-61.</w:t>
      </w:r>
    </w:p>
    <w:p w14:paraId="4F059B33" w14:textId="6643514B" w:rsidR="00376DBE" w:rsidRPr="00376DBE" w:rsidRDefault="00376DBE" w:rsidP="00376DBE">
      <w:pPr>
        <w:spacing w:after="0" w:line="240" w:lineRule="auto"/>
        <w:rPr>
          <w:rFonts w:cs="Times New Roman"/>
          <w:szCs w:val="24"/>
          <w:lang w:val="en-US"/>
        </w:rPr>
      </w:pPr>
      <w:r w:rsidRPr="00376DBE">
        <w:rPr>
          <w:rFonts w:cs="Times New Roman"/>
          <w:szCs w:val="24"/>
          <w:lang w:val="en-US"/>
        </w:rPr>
        <w:t xml:space="preserve">3. </w:t>
      </w:r>
      <w:r w:rsidRPr="00376DBE">
        <w:rPr>
          <w:rFonts w:cs="Times New Roman"/>
          <w:szCs w:val="24"/>
          <w:lang w:val="en-US"/>
        </w:rPr>
        <w:t xml:space="preserve">Study on the mass transfer characteristics of hydrogen in heavy oil by a modified dynamic pressure step method / T. Jiang, Q. Yu, Y. Song, Q. Tan, W. </w:t>
      </w:r>
      <w:proofErr w:type="spellStart"/>
      <w:r w:rsidRPr="00376DBE">
        <w:rPr>
          <w:rFonts w:cs="Times New Roman"/>
          <w:szCs w:val="24"/>
          <w:lang w:val="en-US"/>
        </w:rPr>
        <w:t>Su</w:t>
      </w:r>
      <w:proofErr w:type="spellEnd"/>
      <w:r w:rsidRPr="00376DBE">
        <w:rPr>
          <w:rFonts w:cs="Times New Roman"/>
          <w:szCs w:val="24"/>
          <w:lang w:val="en-US"/>
        </w:rPr>
        <w:t>, X. Yang, Z. Chem, C. Xu // Petroleum Science. 2025. No. 3</w:t>
      </w:r>
      <w:r w:rsidRPr="00376DBE">
        <w:rPr>
          <w:rFonts w:cs="Times New Roman"/>
          <w:szCs w:val="24"/>
        </w:rPr>
        <w:t>.</w:t>
      </w:r>
      <w:r w:rsidRPr="00376DBE">
        <w:rPr>
          <w:rFonts w:cs="Times New Roman"/>
          <w:szCs w:val="24"/>
          <w:lang w:val="en-US"/>
        </w:rPr>
        <w:t xml:space="preserve"> </w:t>
      </w:r>
      <w:r w:rsidR="005D60BA">
        <w:rPr>
          <w:rFonts w:cs="Times New Roman"/>
          <w:szCs w:val="24"/>
          <w:lang w:val="en-US"/>
        </w:rPr>
        <w:t>P</w:t>
      </w:r>
      <w:r w:rsidRPr="00376DBE">
        <w:rPr>
          <w:rFonts w:cs="Times New Roman"/>
          <w:szCs w:val="24"/>
          <w:lang w:val="en-US"/>
        </w:rPr>
        <w:t xml:space="preserve">. 1360-1369. </w:t>
      </w:r>
    </w:p>
    <w:p w14:paraId="1886EEEC" w14:textId="77777777" w:rsidR="0014615D" w:rsidRPr="00376DBE" w:rsidRDefault="0014615D" w:rsidP="00FF19BA">
      <w:pPr>
        <w:spacing w:after="0" w:line="240" w:lineRule="auto"/>
        <w:ind w:firstLine="397"/>
        <w:rPr>
          <w:rFonts w:cs="Times New Roman"/>
          <w:szCs w:val="24"/>
          <w:lang w:val="en-US"/>
        </w:rPr>
      </w:pPr>
    </w:p>
    <w:sectPr w:rsidR="0014615D" w:rsidRPr="00376DBE" w:rsidSect="00872E8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2A6D4" w14:textId="77777777" w:rsidR="009250D3" w:rsidRDefault="009250D3" w:rsidP="00F00C81">
      <w:pPr>
        <w:spacing w:after="0" w:line="240" w:lineRule="auto"/>
      </w:pPr>
      <w:r>
        <w:separator/>
      </w:r>
    </w:p>
  </w:endnote>
  <w:endnote w:type="continuationSeparator" w:id="0">
    <w:p w14:paraId="4F094EAD" w14:textId="77777777" w:rsidR="009250D3" w:rsidRDefault="009250D3" w:rsidP="00F00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5580D" w14:textId="77777777" w:rsidR="009250D3" w:rsidRDefault="009250D3" w:rsidP="00F00C81">
      <w:pPr>
        <w:spacing w:after="0" w:line="240" w:lineRule="auto"/>
      </w:pPr>
      <w:r>
        <w:separator/>
      </w:r>
    </w:p>
  </w:footnote>
  <w:footnote w:type="continuationSeparator" w:id="0">
    <w:p w14:paraId="4DAC9609" w14:textId="77777777" w:rsidR="009250D3" w:rsidRDefault="009250D3" w:rsidP="00F00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14BFE"/>
    <w:multiLevelType w:val="hybridMultilevel"/>
    <w:tmpl w:val="09208042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3B0205BE"/>
    <w:multiLevelType w:val="hybridMultilevel"/>
    <w:tmpl w:val="6CDE1E32"/>
    <w:lvl w:ilvl="0" w:tplc="B588A2F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  <w:iCs/>
        <w:color w:val="222222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1206E35"/>
    <w:multiLevelType w:val="hybridMultilevel"/>
    <w:tmpl w:val="A7A62976"/>
    <w:lvl w:ilvl="0" w:tplc="11EE443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222222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C0D038B"/>
    <w:multiLevelType w:val="hybridMultilevel"/>
    <w:tmpl w:val="F186227E"/>
    <w:lvl w:ilvl="0" w:tplc="CD4C6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48"/>
    <w:rsid w:val="00000D37"/>
    <w:rsid w:val="000101B6"/>
    <w:rsid w:val="00022F1F"/>
    <w:rsid w:val="0005203C"/>
    <w:rsid w:val="00067EB2"/>
    <w:rsid w:val="000C7B88"/>
    <w:rsid w:val="0014615D"/>
    <w:rsid w:val="0016435C"/>
    <w:rsid w:val="00191DA2"/>
    <w:rsid w:val="00196961"/>
    <w:rsid w:val="001D23F1"/>
    <w:rsid w:val="00212CC3"/>
    <w:rsid w:val="002135BE"/>
    <w:rsid w:val="00216A1E"/>
    <w:rsid w:val="002218C1"/>
    <w:rsid w:val="00222741"/>
    <w:rsid w:val="00245BF4"/>
    <w:rsid w:val="0028035E"/>
    <w:rsid w:val="00295A0D"/>
    <w:rsid w:val="002C776E"/>
    <w:rsid w:val="002C788B"/>
    <w:rsid w:val="002D0F87"/>
    <w:rsid w:val="003031BC"/>
    <w:rsid w:val="00305E99"/>
    <w:rsid w:val="00330044"/>
    <w:rsid w:val="00333598"/>
    <w:rsid w:val="003349C5"/>
    <w:rsid w:val="0034225B"/>
    <w:rsid w:val="003507E5"/>
    <w:rsid w:val="00376DBE"/>
    <w:rsid w:val="0039243C"/>
    <w:rsid w:val="003B67AD"/>
    <w:rsid w:val="004358E0"/>
    <w:rsid w:val="004646C0"/>
    <w:rsid w:val="004903A0"/>
    <w:rsid w:val="00493A20"/>
    <w:rsid w:val="004D4BAC"/>
    <w:rsid w:val="00555A81"/>
    <w:rsid w:val="00563DD3"/>
    <w:rsid w:val="00566C37"/>
    <w:rsid w:val="00571F40"/>
    <w:rsid w:val="00582B8A"/>
    <w:rsid w:val="0059550E"/>
    <w:rsid w:val="00597CD2"/>
    <w:rsid w:val="005C4F25"/>
    <w:rsid w:val="005C75C3"/>
    <w:rsid w:val="005D25F6"/>
    <w:rsid w:val="005D60BA"/>
    <w:rsid w:val="005E7FC1"/>
    <w:rsid w:val="006412C1"/>
    <w:rsid w:val="006476D1"/>
    <w:rsid w:val="00663D8E"/>
    <w:rsid w:val="00684247"/>
    <w:rsid w:val="00694D36"/>
    <w:rsid w:val="006D0602"/>
    <w:rsid w:val="006E3E73"/>
    <w:rsid w:val="006F3121"/>
    <w:rsid w:val="00707B62"/>
    <w:rsid w:val="00731E44"/>
    <w:rsid w:val="00746DE3"/>
    <w:rsid w:val="00774493"/>
    <w:rsid w:val="007756A2"/>
    <w:rsid w:val="007918E9"/>
    <w:rsid w:val="007B4803"/>
    <w:rsid w:val="007C7215"/>
    <w:rsid w:val="007E5DC5"/>
    <w:rsid w:val="008125C7"/>
    <w:rsid w:val="00827793"/>
    <w:rsid w:val="00831274"/>
    <w:rsid w:val="0083238C"/>
    <w:rsid w:val="008331AC"/>
    <w:rsid w:val="00842A32"/>
    <w:rsid w:val="00872E89"/>
    <w:rsid w:val="008B7FD3"/>
    <w:rsid w:val="008F21BF"/>
    <w:rsid w:val="00904106"/>
    <w:rsid w:val="009210A6"/>
    <w:rsid w:val="009250D3"/>
    <w:rsid w:val="00962EAA"/>
    <w:rsid w:val="009A7284"/>
    <w:rsid w:val="009C3E72"/>
    <w:rsid w:val="009D4CE9"/>
    <w:rsid w:val="00A24071"/>
    <w:rsid w:val="00AA639C"/>
    <w:rsid w:val="00AD7D92"/>
    <w:rsid w:val="00AE0362"/>
    <w:rsid w:val="00AF04D9"/>
    <w:rsid w:val="00AF55B0"/>
    <w:rsid w:val="00B01D46"/>
    <w:rsid w:val="00B646D9"/>
    <w:rsid w:val="00B71DE6"/>
    <w:rsid w:val="00B83945"/>
    <w:rsid w:val="00B950CA"/>
    <w:rsid w:val="00B9544F"/>
    <w:rsid w:val="00BA7355"/>
    <w:rsid w:val="00C244CA"/>
    <w:rsid w:val="00C84F1D"/>
    <w:rsid w:val="00C84F99"/>
    <w:rsid w:val="00CD458A"/>
    <w:rsid w:val="00D2238C"/>
    <w:rsid w:val="00D52DE8"/>
    <w:rsid w:val="00D562E5"/>
    <w:rsid w:val="00D66927"/>
    <w:rsid w:val="00D74E97"/>
    <w:rsid w:val="00DE5393"/>
    <w:rsid w:val="00DF1ED8"/>
    <w:rsid w:val="00E04D17"/>
    <w:rsid w:val="00E14317"/>
    <w:rsid w:val="00E85B75"/>
    <w:rsid w:val="00EC77BD"/>
    <w:rsid w:val="00EE0710"/>
    <w:rsid w:val="00EE6079"/>
    <w:rsid w:val="00EF3E83"/>
    <w:rsid w:val="00F00C81"/>
    <w:rsid w:val="00F10848"/>
    <w:rsid w:val="00F12A2F"/>
    <w:rsid w:val="00F40E5E"/>
    <w:rsid w:val="00F832F0"/>
    <w:rsid w:val="00F832FA"/>
    <w:rsid w:val="00FB1084"/>
    <w:rsid w:val="00FE5224"/>
    <w:rsid w:val="00FF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B3FED"/>
  <w15:chartTrackingRefBased/>
  <w15:docId w15:val="{F63D1E28-F6A8-4BF8-8FF2-C4735260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121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2">
    <w:name w:val="heading 2"/>
    <w:basedOn w:val="a"/>
    <w:link w:val="20"/>
    <w:uiPriority w:val="9"/>
    <w:qFormat/>
    <w:rsid w:val="00AD7D92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D7D92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084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10848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EE07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E071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E0710"/>
    <w:rPr>
      <w:rFonts w:ascii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E07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E0710"/>
    <w:rPr>
      <w:rFonts w:ascii="Times New Roman" w:hAnsi="Times New Roman"/>
      <w:b/>
      <w:bCs/>
      <w:sz w:val="20"/>
      <w:szCs w:val="20"/>
    </w:rPr>
  </w:style>
  <w:style w:type="paragraph" w:styleId="aa">
    <w:name w:val="List Paragraph"/>
    <w:aliases w:val="Bullet 1,Use Case List Paragraph"/>
    <w:basedOn w:val="a"/>
    <w:link w:val="ab"/>
    <w:uiPriority w:val="34"/>
    <w:qFormat/>
    <w:rsid w:val="002D0F87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F00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00C81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F00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00C81"/>
    <w:rPr>
      <w:rFonts w:ascii="Times New Roman" w:hAnsi="Times New Roman"/>
      <w:sz w:val="24"/>
    </w:rPr>
  </w:style>
  <w:style w:type="character" w:customStyle="1" w:styleId="20">
    <w:name w:val="Заголовок 2 Знак"/>
    <w:basedOn w:val="a0"/>
    <w:link w:val="2"/>
    <w:uiPriority w:val="9"/>
    <w:rsid w:val="00AD7D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7D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0">
    <w:name w:val="Normal (Web)"/>
    <w:basedOn w:val="a"/>
    <w:uiPriority w:val="99"/>
    <w:semiHidden/>
    <w:unhideWhenUsed/>
    <w:rsid w:val="00AD7D92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ab">
    <w:name w:val="Абзац списка Знак"/>
    <w:aliases w:val="Bullet 1 Знак,Use Case List Paragraph Знак"/>
    <w:link w:val="aa"/>
    <w:uiPriority w:val="34"/>
    <w:rsid w:val="004358E0"/>
    <w:rPr>
      <w:rFonts w:ascii="Times New Roman" w:hAnsi="Times New Roman"/>
      <w:sz w:val="24"/>
    </w:rPr>
  </w:style>
  <w:style w:type="character" w:styleId="af1">
    <w:name w:val="Strong"/>
    <w:basedOn w:val="a0"/>
    <w:uiPriority w:val="22"/>
    <w:qFormat/>
    <w:rsid w:val="00F40E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59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9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98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56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5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8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83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77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1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8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9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3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74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50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69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6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3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9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23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29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76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4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2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01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8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8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9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17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htt</b:Tag>
    <b:SourceType>InternetSite</b:SourceType>
    <b:Guid>{5430F7F7-78F4-49B6-A7E0-76D62AE53395}</b:Guid>
    <b:URL>https://www.iata.org/en/programs/sustainability/flynetzero/</b:URL>
    <b:RefOrder>1</b:RefOrder>
  </b:Source>
</b:Sources>
</file>

<file path=customXml/itemProps1.xml><?xml version="1.0" encoding="utf-8"?>
<ds:datastoreItem xmlns:ds="http://schemas.openxmlformats.org/officeDocument/2006/customXml" ds:itemID="{9493F6B2-7A25-43E9-BBE9-02957B54C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 Д.Н.</dc:creator>
  <cp:keywords/>
  <dc:description/>
  <cp:lastModifiedBy>Данила Козлов</cp:lastModifiedBy>
  <cp:revision>10</cp:revision>
  <dcterms:created xsi:type="dcterms:W3CDTF">2026-01-20T19:42:00Z</dcterms:created>
  <dcterms:modified xsi:type="dcterms:W3CDTF">2026-02-25T08:55:00Z</dcterms:modified>
</cp:coreProperties>
</file>