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C73F" w14:textId="77777777" w:rsidR="00FB6285" w:rsidRPr="0029533C" w:rsidRDefault="00FB6285" w:rsidP="00DB7E5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33C">
        <w:rPr>
          <w:rFonts w:ascii="Times New Roman" w:hAnsi="Times New Roman" w:cs="Times New Roman"/>
          <w:b/>
          <w:bCs/>
          <w:sz w:val="24"/>
          <w:szCs w:val="24"/>
        </w:rPr>
        <w:t>Влияние параметров микроокружения на фотофизические свойства протопорфирина IX для задачи фотодинамической диагностики рака мочевого пузыря</w:t>
      </w:r>
    </w:p>
    <w:p w14:paraId="7F7D83E4" w14:textId="77777777" w:rsidR="00FB6285" w:rsidRPr="0029533C" w:rsidRDefault="00FB6285" w:rsidP="00DB7E5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3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Сувернева Д.О.</w:t>
      </w:r>
    </w:p>
    <w:p w14:paraId="0D39B106" w14:textId="77777777" w:rsidR="00FB6285" w:rsidRPr="0029533C" w:rsidRDefault="00FB6285" w:rsidP="00DB7E5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533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7948FBEF" w14:textId="77777777" w:rsidR="00FB6285" w:rsidRPr="0029533C" w:rsidRDefault="00FB6285" w:rsidP="00EB20DE">
      <w:pPr>
        <w:spacing w:line="240" w:lineRule="auto"/>
        <w:jc w:val="center"/>
        <w:rPr>
          <w:rStyle w:val="a3"/>
          <w:rFonts w:ascii="Times New Roman" w:hAnsi="Times New Roman" w:cs="Times New Roman"/>
          <w:color w:val="353535"/>
          <w:shd w:val="clear" w:color="auto" w:fill="FFFFFF"/>
          <w:rtl/>
        </w:rPr>
      </w:pPr>
      <w:r w:rsidRPr="0029533C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Московский государственный университет имени М.В.Ломоносова,</w:t>
      </w:r>
    </w:p>
    <w:p w14:paraId="7FF5E7F9" w14:textId="77777777" w:rsidR="00FB6285" w:rsidRPr="0029533C" w:rsidRDefault="00FB6285" w:rsidP="00EB20DE">
      <w:pPr>
        <w:pStyle w:val="a4"/>
        <w:shd w:val="clear" w:color="auto" w:fill="FFFFFF"/>
        <w:spacing w:before="0" w:beforeAutospacing="0" w:after="150" w:afterAutospacing="0"/>
        <w:jc w:val="center"/>
      </w:pPr>
      <w:r w:rsidRPr="0029533C">
        <w:rPr>
          <w:rStyle w:val="a3"/>
          <w:color w:val="353535"/>
        </w:rPr>
        <w:t>физический факультет, Москва, Россия</w:t>
      </w:r>
    </w:p>
    <w:p w14:paraId="17D127E2" w14:textId="77777777" w:rsidR="00FB6285" w:rsidRPr="0029533C" w:rsidRDefault="00FB6285" w:rsidP="00EB20DE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lang w:val="pt-BR"/>
        </w:rPr>
      </w:pPr>
      <w:r w:rsidRPr="0029533C">
        <w:rPr>
          <w:rStyle w:val="a3"/>
          <w:color w:val="353535"/>
          <w:lang w:val="pt-BR"/>
        </w:rPr>
        <w:t xml:space="preserve">E–mail: </w:t>
      </w:r>
      <w:hyperlink r:id="rId5" w:history="1">
        <w:r w:rsidRPr="0029533C">
          <w:rPr>
            <w:rStyle w:val="a5"/>
            <w:lang w:val="pt-BR"/>
          </w:rPr>
          <w:t>darya.suverneva@list.ru</w:t>
        </w:r>
      </w:hyperlink>
    </w:p>
    <w:p w14:paraId="6FB144A4" w14:textId="0EBDCAD6" w:rsidR="00EB20DE" w:rsidRPr="00EB20DE" w:rsidRDefault="00FB6285" w:rsidP="00DB7E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Рак мочевого пузыря характеризуется высокой частотой рецидивов и ограниченной чувствительностью стандартной цистоскопии в белом свете.</w:t>
      </w:r>
      <w:r w:rsidR="006505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Ф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отодинамическая диагностика (ФДД), основанная на визуализации флуоресценции протопорфирина IX</w:t>
      </w:r>
      <w:r w:rsidR="00E540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(PpIX) в опухолевых клетках при введении 5-аминолевулиновой кислоты, позволяет обнаружить большее количество опухолевых тканей на ранней стадии в сравнении </w:t>
      </w:r>
      <w:r w:rsidR="0041126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 цистоскопией 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белом свете</w:t>
      </w:r>
      <w:r w:rsidR="00A8771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A8771D" w:rsidRPr="00A8771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[2]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19A4D64E" w14:textId="308FDE09" w:rsidR="00FB6285" w:rsidRPr="0029533C" w:rsidRDefault="00FB6285" w:rsidP="00EB20DE">
      <w:pPr>
        <w:pStyle w:val="a4"/>
        <w:spacing w:before="0" w:beforeAutospacing="0" w:after="0" w:afterAutospacing="0"/>
        <w:ind w:firstLine="397"/>
        <w:jc w:val="both"/>
        <w:rPr>
          <w:color w:val="0F1115"/>
          <w:shd w:val="clear" w:color="auto" w:fill="FFFFFF"/>
        </w:rPr>
      </w:pPr>
      <w:r w:rsidRPr="0029533C">
        <w:t xml:space="preserve">Диагностическая эффективность метода напрямую связана с фотофизическими характеристиками PpIX. </w:t>
      </w:r>
      <w:r w:rsidRPr="0029533C">
        <w:rPr>
          <w:color w:val="0F1115"/>
          <w:shd w:val="clear" w:color="auto" w:fill="FFFFFF"/>
        </w:rPr>
        <w:t xml:space="preserve">Фотофизические свойства PpIX </w:t>
      </w:r>
      <w:r w:rsidRPr="0029533C">
        <w:t>и других фотосенсибилизаторов</w:t>
      </w:r>
      <w:r w:rsidRPr="0029533C">
        <w:rPr>
          <w:color w:val="0F1115"/>
          <w:shd w:val="clear" w:color="auto" w:fill="FFFFFF"/>
        </w:rPr>
        <w:t xml:space="preserve"> </w:t>
      </w:r>
      <w:r w:rsidRPr="0029533C">
        <w:t>чувствительны к</w:t>
      </w:r>
      <w:r w:rsidRPr="0029533C">
        <w:rPr>
          <w:color w:val="0F1115"/>
          <w:shd w:val="clear" w:color="auto" w:fill="FFFFFF"/>
        </w:rPr>
        <w:t xml:space="preserve"> параметрам микроокружения, таким как</w:t>
      </w:r>
      <w:r w:rsidR="00C65B7E">
        <w:rPr>
          <w:color w:val="0F1115"/>
          <w:shd w:val="clear" w:color="auto" w:fill="FFFFFF"/>
        </w:rPr>
        <w:t xml:space="preserve"> -</w:t>
      </w:r>
      <w:r w:rsidRPr="0029533C">
        <w:rPr>
          <w:color w:val="0F1115"/>
          <w:shd w:val="clear" w:color="auto" w:fill="FFFFFF"/>
        </w:rPr>
        <w:t xml:space="preserve"> полярность, вязкость, температура и pH среды [</w:t>
      </w:r>
      <w:r w:rsidR="00A8771D" w:rsidRPr="00A8771D">
        <w:rPr>
          <w:color w:val="0F1115"/>
          <w:shd w:val="clear" w:color="auto" w:fill="FFFFFF"/>
        </w:rPr>
        <w:t>3</w:t>
      </w:r>
      <w:r w:rsidRPr="0029533C">
        <w:rPr>
          <w:color w:val="0F1115"/>
          <w:shd w:val="clear" w:color="auto" w:fill="FFFFFF"/>
        </w:rPr>
        <w:t xml:space="preserve">]. </w:t>
      </w:r>
      <w:r w:rsidRPr="0029533C">
        <w:t xml:space="preserve">Одним из факторов, способных влиять на спектральные характеристики PpIX, является </w:t>
      </w:r>
      <w:r w:rsidRPr="0029533C">
        <w:rPr>
          <w:color w:val="0F1115"/>
          <w:shd w:val="clear" w:color="auto" w:fill="FFFFFF"/>
        </w:rPr>
        <w:t>его склонность к агрегации, сопровождаю</w:t>
      </w:r>
      <w:r w:rsidR="00A211AF">
        <w:rPr>
          <w:color w:val="0F1115"/>
          <w:shd w:val="clear" w:color="auto" w:fill="FFFFFF"/>
        </w:rPr>
        <w:t>щая</w:t>
      </w:r>
      <w:r w:rsidRPr="0029533C">
        <w:rPr>
          <w:color w:val="0F1115"/>
          <w:shd w:val="clear" w:color="auto" w:fill="FFFFFF"/>
        </w:rPr>
        <w:t>ся снижением квантового выхода флуоресценции [</w:t>
      </w:r>
      <w:r w:rsidR="00A8771D" w:rsidRPr="00A8771D">
        <w:rPr>
          <w:color w:val="0F1115"/>
          <w:shd w:val="clear" w:color="auto" w:fill="FFFFFF"/>
        </w:rPr>
        <w:t>1</w:t>
      </w:r>
      <w:r w:rsidRPr="0029533C">
        <w:rPr>
          <w:color w:val="0F1115"/>
          <w:shd w:val="clear" w:color="auto" w:fill="FFFFFF"/>
        </w:rPr>
        <w:t>,</w:t>
      </w:r>
      <w:r w:rsidR="00BD7E44">
        <w:rPr>
          <w:color w:val="0F1115"/>
          <w:shd w:val="clear" w:color="auto" w:fill="FFFFFF"/>
        </w:rPr>
        <w:t xml:space="preserve"> </w:t>
      </w:r>
      <w:r w:rsidR="00A8771D" w:rsidRPr="00A8771D">
        <w:rPr>
          <w:color w:val="0F1115"/>
          <w:shd w:val="clear" w:color="auto" w:fill="FFFFFF"/>
        </w:rPr>
        <w:t>4</w:t>
      </w:r>
      <w:r w:rsidRPr="0029533C">
        <w:rPr>
          <w:color w:val="0F1115"/>
          <w:shd w:val="clear" w:color="auto" w:fill="FFFFFF"/>
        </w:rPr>
        <w:t xml:space="preserve">]. </w:t>
      </w:r>
      <w:r w:rsidRPr="0029533C">
        <w:t>При этом выраженность подобных эффектов может зависеть от концентрации, состава среды и экспериментальных условий, что требует их проверки в контролируемых системах.</w:t>
      </w:r>
      <w:r w:rsidR="0041126B">
        <w:t xml:space="preserve">  </w:t>
      </w:r>
    </w:p>
    <w:p w14:paraId="63BE2242" w14:textId="1DF4B073" w:rsidR="00FB6285" w:rsidRPr="0029533C" w:rsidRDefault="00FB6285" w:rsidP="00EB20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29533C">
        <w:rPr>
          <w:rFonts w:ascii="Times New Roman" w:hAnsi="Times New Roman" w:cs="Times New Roman"/>
          <w:sz w:val="24"/>
          <w:szCs w:val="24"/>
        </w:rPr>
        <w:t>Наряду с анализом спектров флуоресценции интерес представляет измерение врем</w:t>
      </w:r>
      <w:r w:rsidR="00BD7E44">
        <w:rPr>
          <w:rFonts w:ascii="Times New Roman" w:hAnsi="Times New Roman" w:cs="Times New Roman"/>
          <w:sz w:val="24"/>
          <w:szCs w:val="24"/>
        </w:rPr>
        <w:t>ени</w:t>
      </w:r>
      <w:r w:rsidRPr="0029533C">
        <w:rPr>
          <w:rFonts w:ascii="Times New Roman" w:hAnsi="Times New Roman" w:cs="Times New Roman"/>
          <w:sz w:val="24"/>
          <w:szCs w:val="24"/>
        </w:rPr>
        <w:t xml:space="preserve"> жизни затухания флуоресценции </w:t>
      </w:r>
      <w:r w:rsidRPr="0029533C">
        <w:rPr>
          <w:rFonts w:ascii="Times New Roman" w:hAnsi="Times New Roman" w:cs="Times New Roman"/>
          <w:sz w:val="24"/>
          <w:szCs w:val="24"/>
          <w:lang w:val="en-US"/>
        </w:rPr>
        <w:t>PpIX</w:t>
      </w:r>
      <w:r w:rsidRPr="0029533C">
        <w:rPr>
          <w:rFonts w:ascii="Times New Roman" w:hAnsi="Times New Roman" w:cs="Times New Roman"/>
          <w:sz w:val="24"/>
          <w:szCs w:val="24"/>
        </w:rPr>
        <w:t>, поскольку данный параметр более устойчив</w:t>
      </w:r>
      <w:r w:rsidR="00A211AF">
        <w:rPr>
          <w:rFonts w:ascii="Times New Roman" w:hAnsi="Times New Roman" w:cs="Times New Roman"/>
          <w:sz w:val="24"/>
          <w:szCs w:val="24"/>
        </w:rPr>
        <w:t xml:space="preserve"> к </w:t>
      </w:r>
      <w:r w:rsidRPr="0029533C">
        <w:rPr>
          <w:rFonts w:ascii="Times New Roman" w:hAnsi="Times New Roman" w:cs="Times New Roman"/>
          <w:sz w:val="24"/>
          <w:szCs w:val="24"/>
        </w:rPr>
        <w:t>изменению расстояния до объекта по сравнению с интенсивностью сигнала флуоресценции.</w:t>
      </w:r>
    </w:p>
    <w:p w14:paraId="10353976" w14:textId="6DB1C215" w:rsidR="00FB6285" w:rsidRPr="0029533C" w:rsidRDefault="00FB6285" w:rsidP="00EB20D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Кинетики затухания флуоресценции 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PpIX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были измерены </w:t>
      </w:r>
      <w:r w:rsidRPr="0029533C">
        <w:rPr>
          <w:rFonts w:ascii="Times New Roman" w:hAnsi="Times New Roman" w:cs="Times New Roman"/>
          <w:sz w:val="24"/>
          <w:szCs w:val="24"/>
        </w:rPr>
        <w:t>методом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время-коррелированного счёта единичных фотонов (TCSPC) с пикосекундным временным разрешением. </w:t>
      </w:r>
      <w:r w:rsidRPr="0029533C">
        <w:rPr>
          <w:rFonts w:ascii="Times New Roman" w:hAnsi="Times New Roman" w:cs="Times New Roman"/>
          <w:sz w:val="24"/>
          <w:szCs w:val="24"/>
        </w:rPr>
        <w:t>В данной работе был пр</w:t>
      </w:r>
      <w:r w:rsidR="00BD7E44">
        <w:rPr>
          <w:rFonts w:ascii="Times New Roman" w:hAnsi="Times New Roman" w:cs="Times New Roman"/>
          <w:sz w:val="24"/>
          <w:szCs w:val="24"/>
        </w:rPr>
        <w:t>оведен</w:t>
      </w:r>
      <w:r w:rsidRPr="0029533C">
        <w:rPr>
          <w:rFonts w:ascii="Times New Roman" w:hAnsi="Times New Roman" w:cs="Times New Roman"/>
          <w:sz w:val="24"/>
          <w:szCs w:val="24"/>
        </w:rPr>
        <w:t xml:space="preserve"> анализ оптических свойств в</w:t>
      </w:r>
      <w:r w:rsidRPr="0029533C">
        <w:rPr>
          <w:rFonts w:ascii="Times New Roman" w:hAnsi="Times New Roman" w:cs="Times New Roman"/>
        </w:rPr>
        <w:t xml:space="preserve"> 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водных растворах, содержащих 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PpIX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9533C">
        <w:rPr>
          <w:rFonts w:ascii="Times New Roman" w:hAnsi="Times New Roman" w:cs="Times New Roman"/>
          <w:sz w:val="24"/>
          <w:szCs w:val="24"/>
        </w:rPr>
        <w:t>при различных концентрациях и значениях pH.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9533C">
        <w:rPr>
          <w:rFonts w:ascii="Times New Roman" w:hAnsi="Times New Roman" w:cs="Times New Roman"/>
          <w:sz w:val="24"/>
          <w:szCs w:val="24"/>
        </w:rPr>
        <w:t>Также было исследовано влияние связывания PpIX с белками на его фотофизические свойства.</w:t>
      </w:r>
    </w:p>
    <w:p w14:paraId="64EA2487" w14:textId="5D503AF5" w:rsidR="00FB6285" w:rsidRPr="0029533C" w:rsidRDefault="00FB6285" w:rsidP="00DB7E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Полученные данные создают основу для использования кинетических параметров затухания флуоресценции для визуализации опухолевых тканей в мочевом пузыре</w:t>
      </w:r>
      <w:r w:rsidR="0041126B" w:rsidRPr="0041126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</w:t>
      </w:r>
      <w:r w:rsidRPr="0029533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что может повысить эффективность и безопасность хирургических вмешательств.</w:t>
      </w:r>
      <w:r w:rsidRPr="0029533C">
        <w:rPr>
          <w:rFonts w:ascii="Times New Roman" w:hAnsi="Times New Roman" w:cs="Times New Roman"/>
          <w:sz w:val="24"/>
          <w:szCs w:val="24"/>
        </w:rPr>
        <w:br/>
      </w:r>
    </w:p>
    <w:p w14:paraId="058845E2" w14:textId="1CBF795C" w:rsidR="00FB6285" w:rsidRDefault="00FB6285" w:rsidP="00A739D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533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89F8C92" w14:textId="77777777" w:rsidR="00A739D9" w:rsidRPr="0029533C" w:rsidRDefault="00A739D9" w:rsidP="00A739D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0522840" w14:textId="77777777" w:rsidR="00A8771D" w:rsidRPr="00A8771D" w:rsidRDefault="00A8771D" w:rsidP="00A739D9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771D">
        <w:rPr>
          <w:rFonts w:ascii="Times New Roman" w:hAnsi="Times New Roman" w:cs="Times New Roman"/>
          <w:sz w:val="24"/>
          <w:szCs w:val="24"/>
          <w:lang w:val="en-US"/>
        </w:rPr>
        <w:t>Codognato, D. C. K., Pena, F. S., dos Reis, E. R., Ramos, A. P., &amp; Borissevitch, I. E. (2022). Effects of serum albumin on the photophysical characteristics of synthetic and endogenous protoporphyrin IX. Brazilian Journal of Medical and Biological Research, 55, e12272.</w:t>
      </w:r>
    </w:p>
    <w:p w14:paraId="6ADED9C4" w14:textId="77777777" w:rsidR="00A8771D" w:rsidRPr="00A8771D" w:rsidRDefault="00A8771D" w:rsidP="00A739D9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771D">
        <w:rPr>
          <w:rFonts w:ascii="Times New Roman" w:hAnsi="Times New Roman" w:cs="Times New Roman"/>
          <w:sz w:val="24"/>
          <w:szCs w:val="24"/>
          <w:lang w:val="en-US"/>
        </w:rPr>
        <w:t>Koenig, F., McGovern, F. J., Larne, R., Enquist, H., Schomacker, K. T., &amp; Deutsch, T. F. (1999). Diagnosis of bladder carcinoma using protoporphyrin IX fluorescence induced by 5‐aminolaevulinic acid. BJU International, 83(9), 1023-1025.</w:t>
      </w:r>
    </w:p>
    <w:p w14:paraId="02552F17" w14:textId="77777777" w:rsidR="00A8771D" w:rsidRPr="00A8771D" w:rsidRDefault="00A8771D" w:rsidP="00A739D9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771D">
        <w:rPr>
          <w:rFonts w:ascii="Times New Roman" w:hAnsi="Times New Roman" w:cs="Times New Roman"/>
          <w:sz w:val="24"/>
          <w:szCs w:val="24"/>
          <w:lang w:val="en-US"/>
        </w:rPr>
        <w:t>Myrzakhmetov, B., Arnoux, P., Mordon, S., Acherar, S., Toy, I., &amp; Frochot, C. (2021). Photophysical Properties of Protoporphyrin IX, Pyropheophorbide-a, and Photofrin® in Different Conditions. Pharmaceuticals, 14(138), 1-20.</w:t>
      </w:r>
    </w:p>
    <w:p w14:paraId="79B4B6DB" w14:textId="18FC4306" w:rsidR="00033FA9" w:rsidRPr="00A8771D" w:rsidRDefault="00A8771D" w:rsidP="00A739D9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771D">
        <w:rPr>
          <w:rFonts w:ascii="Times New Roman" w:hAnsi="Times New Roman" w:cs="Times New Roman"/>
          <w:sz w:val="24"/>
          <w:szCs w:val="24"/>
          <w:lang w:val="en-US"/>
        </w:rPr>
        <w:lastRenderedPageBreak/>
        <w:t>Semenova, I. V., Gorbunova, I. A., Beltukova, D. M., Belashov, M. V., Belashov, A. V., Zhikhoreva, A. A., ... &amp; Vasyutinskii, O. S. (2022). Photophysical properties of Protoporphyrin IX upon binding to serum albumin. In Proceedings of SPIE: Saratov Fall Meeting 2021: Optical and Nano-Technologies for Biology and Medicine, 12192, 1219211.</w:t>
      </w:r>
    </w:p>
    <w:sectPr w:rsidR="00033FA9" w:rsidRPr="00A8771D" w:rsidSect="00A739D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30E"/>
    <w:multiLevelType w:val="hybridMultilevel"/>
    <w:tmpl w:val="51745AFC"/>
    <w:lvl w:ilvl="0" w:tplc="14BA796A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E954CEC"/>
    <w:multiLevelType w:val="multilevel"/>
    <w:tmpl w:val="A25A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92B02"/>
    <w:multiLevelType w:val="hybridMultilevel"/>
    <w:tmpl w:val="6F7C4AAE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4EE731C2"/>
    <w:multiLevelType w:val="multilevel"/>
    <w:tmpl w:val="2116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6331F"/>
    <w:multiLevelType w:val="multilevel"/>
    <w:tmpl w:val="BE66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315A0"/>
    <w:multiLevelType w:val="multilevel"/>
    <w:tmpl w:val="98FE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64FA9"/>
    <w:multiLevelType w:val="multilevel"/>
    <w:tmpl w:val="9592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14"/>
    <w:rsid w:val="00033FA9"/>
    <w:rsid w:val="00054E8A"/>
    <w:rsid w:val="0007411D"/>
    <w:rsid w:val="0023334A"/>
    <w:rsid w:val="0029533C"/>
    <w:rsid w:val="00302D93"/>
    <w:rsid w:val="003575CF"/>
    <w:rsid w:val="0037315B"/>
    <w:rsid w:val="003E772A"/>
    <w:rsid w:val="00407479"/>
    <w:rsid w:val="0041126B"/>
    <w:rsid w:val="00432295"/>
    <w:rsid w:val="00447904"/>
    <w:rsid w:val="004534B3"/>
    <w:rsid w:val="00462E70"/>
    <w:rsid w:val="004A6EDA"/>
    <w:rsid w:val="00503517"/>
    <w:rsid w:val="00552FBA"/>
    <w:rsid w:val="005C4E85"/>
    <w:rsid w:val="005D0F14"/>
    <w:rsid w:val="005F293B"/>
    <w:rsid w:val="00604DA3"/>
    <w:rsid w:val="00650552"/>
    <w:rsid w:val="00784572"/>
    <w:rsid w:val="008211D6"/>
    <w:rsid w:val="008F43DE"/>
    <w:rsid w:val="00972DB9"/>
    <w:rsid w:val="00977655"/>
    <w:rsid w:val="009B1016"/>
    <w:rsid w:val="00A051BB"/>
    <w:rsid w:val="00A211AF"/>
    <w:rsid w:val="00A33E26"/>
    <w:rsid w:val="00A739D9"/>
    <w:rsid w:val="00A8771D"/>
    <w:rsid w:val="00AA23CD"/>
    <w:rsid w:val="00B53D99"/>
    <w:rsid w:val="00BD7E44"/>
    <w:rsid w:val="00C65B7E"/>
    <w:rsid w:val="00CD6857"/>
    <w:rsid w:val="00CE31F2"/>
    <w:rsid w:val="00DA1590"/>
    <w:rsid w:val="00DB7E56"/>
    <w:rsid w:val="00E16815"/>
    <w:rsid w:val="00E26517"/>
    <w:rsid w:val="00E54006"/>
    <w:rsid w:val="00E55A30"/>
    <w:rsid w:val="00E83575"/>
    <w:rsid w:val="00EB20DE"/>
    <w:rsid w:val="00EE1910"/>
    <w:rsid w:val="00EF0A82"/>
    <w:rsid w:val="00F104AC"/>
    <w:rsid w:val="00F114C0"/>
    <w:rsid w:val="00F55C17"/>
    <w:rsid w:val="00F75C36"/>
    <w:rsid w:val="00FA1A1E"/>
    <w:rsid w:val="00FB4DF4"/>
    <w:rsid w:val="00F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64AC"/>
  <w15:chartTrackingRefBased/>
  <w15:docId w15:val="{A4947117-A28E-4556-A40B-FD87116A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2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26517"/>
    <w:rPr>
      <w:i/>
      <w:iCs/>
    </w:rPr>
  </w:style>
  <w:style w:type="paragraph" w:styleId="a4">
    <w:name w:val="Normal (Web)"/>
    <w:basedOn w:val="a"/>
    <w:uiPriority w:val="99"/>
    <w:semiHidden/>
    <w:unhideWhenUsed/>
    <w:rsid w:val="00E2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4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34B3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8211D6"/>
  </w:style>
  <w:style w:type="character" w:styleId="a7">
    <w:name w:val="Strong"/>
    <w:basedOn w:val="a0"/>
    <w:uiPriority w:val="22"/>
    <w:qFormat/>
    <w:rsid w:val="008F43DE"/>
    <w:rPr>
      <w:b/>
      <w:bCs/>
    </w:rPr>
  </w:style>
  <w:style w:type="paragraph" w:styleId="a8">
    <w:name w:val="List Paragraph"/>
    <w:basedOn w:val="a"/>
    <w:uiPriority w:val="34"/>
    <w:qFormat/>
    <w:rsid w:val="00033FA9"/>
    <w:pPr>
      <w:ind w:left="720"/>
      <w:contextualSpacing/>
    </w:pPr>
  </w:style>
  <w:style w:type="paragraph" w:customStyle="1" w:styleId="ds-markdown-paragraph">
    <w:name w:val="ds-markdown-paragraph"/>
    <w:basedOn w:val="a"/>
    <w:rsid w:val="0029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3vjf">
    <w:name w:val="df3vjf"/>
    <w:basedOn w:val="a"/>
    <w:rsid w:val="00CD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CD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ya.suverne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2026-03-01T12:49:00Z</dcterms:created>
  <dcterms:modified xsi:type="dcterms:W3CDTF">2026-03-02T18:12:00Z</dcterms:modified>
</cp:coreProperties>
</file>