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8350" w14:textId="66C58366" w:rsidR="001E6353" w:rsidRPr="00EE6387" w:rsidRDefault="005661D1" w:rsidP="00EE6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1D1">
        <w:rPr>
          <w:rFonts w:ascii="Times New Roman" w:hAnsi="Times New Roman" w:cs="Times New Roman"/>
          <w:b/>
          <w:sz w:val="24"/>
          <w:szCs w:val="24"/>
        </w:rPr>
        <w:t>Разработка методики построения межатомных потенциалов для моделирования многокомпонентных твердых растворов</w:t>
      </w:r>
    </w:p>
    <w:p w14:paraId="1B768DAC" w14:textId="511A56AB" w:rsidR="00145ECC" w:rsidRPr="00EE6387" w:rsidRDefault="00145ECC" w:rsidP="00EE63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6387">
        <w:rPr>
          <w:rFonts w:ascii="Times New Roman" w:hAnsi="Times New Roman" w:cs="Times New Roman"/>
          <w:b/>
          <w:i/>
          <w:sz w:val="24"/>
          <w:szCs w:val="24"/>
        </w:rPr>
        <w:t>Конов Д</w:t>
      </w:r>
      <w:r w:rsidR="00EE6387">
        <w:rPr>
          <w:rFonts w:ascii="Times New Roman" w:hAnsi="Times New Roman" w:cs="Times New Roman"/>
          <w:b/>
          <w:i/>
          <w:sz w:val="24"/>
          <w:szCs w:val="24"/>
        </w:rPr>
        <w:t>.А.</w:t>
      </w:r>
      <w:r w:rsidR="005661D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5661D1">
        <w:rPr>
          <w:rFonts w:ascii="Times New Roman" w:hAnsi="Times New Roman" w:cs="Times New Roman"/>
          <w:b/>
          <w:i/>
          <w:sz w:val="24"/>
          <w:szCs w:val="24"/>
        </w:rPr>
        <w:t>Сиднов</w:t>
      </w:r>
      <w:proofErr w:type="spellEnd"/>
      <w:r w:rsidR="005661D1">
        <w:rPr>
          <w:rFonts w:ascii="Times New Roman" w:hAnsi="Times New Roman" w:cs="Times New Roman"/>
          <w:b/>
          <w:i/>
          <w:sz w:val="24"/>
          <w:szCs w:val="24"/>
        </w:rPr>
        <w:t xml:space="preserve"> К.П.</w:t>
      </w:r>
    </w:p>
    <w:p w14:paraId="2E25D1C2" w14:textId="76DF5FAB" w:rsidR="0067393B" w:rsidRDefault="00D151A6" w:rsidP="00EE638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7BECC3E2" w14:textId="5A275F88" w:rsidR="00EE6387" w:rsidRPr="00EE6387" w:rsidRDefault="00EE6387" w:rsidP="00EE6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Лаборатория моделирования и разработки новых материалов, Национальный исследовательский технологический университет МИСиС,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Институт </w:t>
      </w:r>
      <w:r w:rsidR="00D151A6">
        <w:rPr>
          <w:rFonts w:ascii="Times New Roman" w:hAnsi="Times New Roman" w:cs="Times New Roman"/>
          <w:i/>
          <w:color w:val="000000"/>
          <w:sz w:val="24"/>
          <w:szCs w:val="24"/>
        </w:rPr>
        <w:t>физики и квантовой инженерии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EE6387">
        <w:rPr>
          <w:rFonts w:ascii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75C7016E" w14:textId="1CFE53EE" w:rsidR="007D58DF" w:rsidRPr="00D151A6" w:rsidRDefault="00EE6387" w:rsidP="007D5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</w:rPr>
      </w:pPr>
      <w:r w:rsidRPr="00EE63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C7FC6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EE63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C7F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="007D58DF" w:rsidRPr="007D58DF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konoff</w:t>
        </w:r>
        <w:r w:rsidR="007D58DF" w:rsidRPr="007D58D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1@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7D58DF" w:rsidRPr="00D77398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09DED099" w14:textId="5F1AD790" w:rsidR="001C1693" w:rsidRPr="00970D94" w:rsidRDefault="001C1693" w:rsidP="00AF5A6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C1693">
        <w:rPr>
          <w:rFonts w:ascii="Times New Roman" w:hAnsi="Times New Roman" w:cs="Times New Roman"/>
          <w:sz w:val="24"/>
          <w:szCs w:val="24"/>
        </w:rPr>
        <w:t xml:space="preserve">Для развития многомасштабного моделирования многокомпонентных твёрдых растворов, например, сплавов с повышенными механическими свойствами в </w:t>
      </w:r>
      <w:proofErr w:type="spellStart"/>
      <w:r w:rsidRPr="001C169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C16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1693">
        <w:rPr>
          <w:rFonts w:ascii="Times New Roman" w:hAnsi="Times New Roman" w:cs="Times New Roman"/>
          <w:sz w:val="24"/>
          <w:szCs w:val="24"/>
        </w:rPr>
        <w:t>высокоэнтропийных</w:t>
      </w:r>
      <w:proofErr w:type="spellEnd"/>
      <w:r w:rsidRPr="001C1693">
        <w:rPr>
          <w:rFonts w:ascii="Times New Roman" w:hAnsi="Times New Roman" w:cs="Times New Roman"/>
          <w:sz w:val="24"/>
          <w:szCs w:val="24"/>
        </w:rPr>
        <w:t xml:space="preserve"> сплавов и керамик важную роль играет высокопроизводительная молекулярная динамика (МД). Недавно предложенный метод машинно-обучаемых момент-тензорных потенциалов (МТП)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693">
        <w:rPr>
          <w:rFonts w:ascii="Times New Roman" w:hAnsi="Times New Roman" w:cs="Times New Roman"/>
          <w:sz w:val="24"/>
          <w:szCs w:val="24"/>
        </w:rPr>
        <w:t>[1] позволяет выполнять такие вычисления сочетая точность расчетов в рамках теории функционала электронной плотности (ТФП)</w:t>
      </w:r>
      <w:r w:rsidR="0045349A">
        <w:rPr>
          <w:rFonts w:ascii="Times New Roman" w:hAnsi="Times New Roman" w:cs="Times New Roman"/>
          <w:sz w:val="24"/>
          <w:szCs w:val="24"/>
        </w:rPr>
        <w:t> </w:t>
      </w:r>
      <w:r w:rsidRPr="001C1693">
        <w:rPr>
          <w:rFonts w:ascii="Times New Roman" w:hAnsi="Times New Roman" w:cs="Times New Roman"/>
          <w:sz w:val="24"/>
          <w:szCs w:val="24"/>
        </w:rPr>
        <w:t xml:space="preserve">[2] и производительность классической МД. Производительность, в свою очередь, является необходимым условием для моделирования систем состоящих из статистически большого числа частиц. Тем не менее, данный метод требует выполнения </w:t>
      </w:r>
      <w:proofErr w:type="spellStart"/>
      <w:r w:rsidRPr="001C1693">
        <w:rPr>
          <w:rFonts w:ascii="Times New Roman" w:hAnsi="Times New Roman" w:cs="Times New Roman"/>
          <w:sz w:val="24"/>
          <w:szCs w:val="24"/>
        </w:rPr>
        <w:t>первопринципных</w:t>
      </w:r>
      <w:proofErr w:type="spellEnd"/>
      <w:r w:rsidRPr="001C1693">
        <w:rPr>
          <w:rFonts w:ascii="Times New Roman" w:hAnsi="Times New Roman" w:cs="Times New Roman"/>
          <w:sz w:val="24"/>
          <w:szCs w:val="24"/>
        </w:rPr>
        <w:t xml:space="preserve"> расчетов для создания обучающей выборки для МТП. При этом, увеличение числа частиц моделируемых систем экспоненциально увеличивает затраты таких расчетов. В то же время высокоточное моделирование разупорядоченных систем в рамках ТФП требует применения специальных </w:t>
      </w:r>
      <w:proofErr w:type="spellStart"/>
      <w:r w:rsidRPr="001C1693">
        <w:rPr>
          <w:rFonts w:ascii="Times New Roman" w:hAnsi="Times New Roman" w:cs="Times New Roman"/>
          <w:sz w:val="24"/>
          <w:szCs w:val="24"/>
        </w:rPr>
        <w:t>квази</w:t>
      </w:r>
      <w:proofErr w:type="spellEnd"/>
      <w:r w:rsidRPr="001C1693">
        <w:rPr>
          <w:rFonts w:ascii="Times New Roman" w:hAnsi="Times New Roman" w:cs="Times New Roman"/>
          <w:sz w:val="24"/>
          <w:szCs w:val="24"/>
        </w:rPr>
        <w:t xml:space="preserve">-случайных структур (SQS), что обуславливает необходимость набора статистики, описывающей возможные состояния системы и еще больше увеличивает вычислительные затраты. </w:t>
      </w:r>
      <w:r w:rsidR="00AF5A65" w:rsidRPr="00AF5A65">
        <w:rPr>
          <w:rFonts w:ascii="Times New Roman" w:hAnsi="Times New Roman" w:cs="Times New Roman"/>
          <w:sz w:val="24"/>
          <w:szCs w:val="24"/>
        </w:rPr>
        <w:t xml:space="preserve">Кроме того, для моделирования </w:t>
      </w:r>
      <w:r w:rsidR="00AF5A65">
        <w:rPr>
          <w:rFonts w:ascii="Times New Roman" w:hAnsi="Times New Roman" w:cs="Times New Roman"/>
          <w:sz w:val="24"/>
          <w:szCs w:val="24"/>
        </w:rPr>
        <w:t xml:space="preserve">разупорядоченных систем </w:t>
      </w:r>
      <w:r w:rsidR="00AF5A65" w:rsidRPr="00AF5A65">
        <w:rPr>
          <w:rFonts w:ascii="Times New Roman" w:hAnsi="Times New Roman" w:cs="Times New Roman"/>
          <w:sz w:val="24"/>
          <w:szCs w:val="24"/>
        </w:rPr>
        <w:t>с помощью МТП необходимы обучающие выборки, которые эффективно описывают фазовое пространство системы путем учета различных локальных атомных окружений.</w:t>
      </w:r>
    </w:p>
    <w:p w14:paraId="048E65C9" w14:textId="1C469AFF" w:rsidR="001C1693" w:rsidRDefault="00540E58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1C1693" w:rsidRPr="001C1693">
        <w:rPr>
          <w:rFonts w:ascii="Times New Roman" w:hAnsi="Times New Roman" w:cs="Times New Roman"/>
          <w:sz w:val="24"/>
          <w:szCs w:val="24"/>
        </w:rPr>
        <w:t>при подгото</w:t>
      </w:r>
      <w:r w:rsidR="001C1693">
        <w:rPr>
          <w:rFonts w:ascii="Times New Roman" w:hAnsi="Times New Roman" w:cs="Times New Roman"/>
          <w:sz w:val="24"/>
          <w:szCs w:val="24"/>
        </w:rPr>
        <w:t>вке обучающей выборки был</w:t>
      </w:r>
      <w:r w:rsidR="001C1693" w:rsidRPr="001C1693">
        <w:rPr>
          <w:rFonts w:ascii="Times New Roman" w:hAnsi="Times New Roman" w:cs="Times New Roman"/>
          <w:sz w:val="24"/>
          <w:szCs w:val="24"/>
        </w:rPr>
        <w:t xml:space="preserve"> использован метод</w:t>
      </w:r>
      <w:r w:rsidR="001C1693">
        <w:rPr>
          <w:rFonts w:ascii="Times New Roman" w:hAnsi="Times New Roman" w:cs="Times New Roman"/>
          <w:sz w:val="24"/>
          <w:szCs w:val="24"/>
        </w:rPr>
        <w:t>,</w:t>
      </w:r>
      <w:r w:rsidR="001C1693" w:rsidRPr="001C1693">
        <w:rPr>
          <w:rFonts w:ascii="Times New Roman" w:hAnsi="Times New Roman" w:cs="Times New Roman"/>
          <w:sz w:val="24"/>
          <w:szCs w:val="24"/>
        </w:rPr>
        <w:t xml:space="preserve"> </w:t>
      </w:r>
      <w:r w:rsidR="001C1693">
        <w:rPr>
          <w:rFonts w:ascii="Times New Roman" w:hAnsi="Times New Roman" w:cs="Times New Roman"/>
          <w:sz w:val="24"/>
          <w:szCs w:val="24"/>
        </w:rPr>
        <w:t>основанный</w:t>
      </w:r>
      <w:r w:rsidR="001C1693" w:rsidRPr="001C1693">
        <w:rPr>
          <w:rFonts w:ascii="Times New Roman" w:hAnsi="Times New Roman" w:cs="Times New Roman"/>
          <w:sz w:val="24"/>
          <w:szCs w:val="24"/>
        </w:rPr>
        <w:t xml:space="preserve"> на генерации случайных структур различных пространственных групп симметрии с последующей поэтапной оптимизацией их геометрии и описания их состояния при случайных деформациях при помощи ТФП расчетов. Ранее </w:t>
      </w:r>
      <w:r w:rsidR="00AF5A65">
        <w:rPr>
          <w:rFonts w:ascii="Times New Roman" w:hAnsi="Times New Roman" w:cs="Times New Roman"/>
          <w:sz w:val="24"/>
          <w:szCs w:val="24"/>
        </w:rPr>
        <w:t>вышеописанный</w:t>
      </w:r>
      <w:r w:rsidR="001C1693" w:rsidRPr="001C1693">
        <w:rPr>
          <w:rFonts w:ascii="Times New Roman" w:hAnsi="Times New Roman" w:cs="Times New Roman"/>
          <w:sz w:val="24"/>
          <w:szCs w:val="24"/>
        </w:rPr>
        <w:t xml:space="preserve"> метод был </w:t>
      </w:r>
      <w:r w:rsidR="00AF5A65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1C1693" w:rsidRPr="001C1693">
        <w:rPr>
          <w:rFonts w:ascii="Times New Roman" w:hAnsi="Times New Roman" w:cs="Times New Roman"/>
          <w:sz w:val="24"/>
          <w:szCs w:val="24"/>
        </w:rPr>
        <w:t xml:space="preserve">применен только для однокомпонентных систем, </w:t>
      </w:r>
      <w:r w:rsidR="00AF5A65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1C1693" w:rsidRPr="001C1693">
        <w:rPr>
          <w:rFonts w:ascii="Times New Roman" w:hAnsi="Times New Roman" w:cs="Times New Roman"/>
          <w:sz w:val="24"/>
          <w:szCs w:val="24"/>
        </w:rPr>
        <w:t>в литературе отмечается, что он может быть расширен для моделирования многокомпонентных [3]</w:t>
      </w:r>
      <w:r w:rsidR="00AF5A65">
        <w:rPr>
          <w:rFonts w:ascii="Times New Roman" w:hAnsi="Times New Roman" w:cs="Times New Roman"/>
          <w:sz w:val="24"/>
          <w:szCs w:val="24"/>
        </w:rPr>
        <w:t>, что и является основной целью данной работы</w:t>
      </w:r>
      <w:r w:rsidR="001C1693" w:rsidRPr="001C1693">
        <w:rPr>
          <w:rFonts w:ascii="Times New Roman" w:hAnsi="Times New Roman" w:cs="Times New Roman"/>
          <w:sz w:val="24"/>
          <w:szCs w:val="24"/>
        </w:rPr>
        <w:t>.</w:t>
      </w:r>
    </w:p>
    <w:p w14:paraId="06162832" w14:textId="5AB9D076" w:rsidR="002E2911" w:rsidRPr="007730D3" w:rsidRDefault="001C1693" w:rsidP="003C7F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323">
        <w:rPr>
          <w:rFonts w:ascii="Times New Roman" w:hAnsi="Times New Roman" w:cs="Times New Roman"/>
          <w:sz w:val="24"/>
          <w:szCs w:val="24"/>
        </w:rPr>
        <w:t>Разработанный метод был применен для исслед</w:t>
      </w:r>
      <w:r w:rsidR="007730D3">
        <w:rPr>
          <w:rFonts w:ascii="Times New Roman" w:hAnsi="Times New Roman" w:cs="Times New Roman"/>
          <w:sz w:val="24"/>
          <w:szCs w:val="24"/>
        </w:rPr>
        <w:t>ования свойств разупорядоченных</w:t>
      </w:r>
      <w:r w:rsidR="00081323">
        <w:rPr>
          <w:rFonts w:ascii="Times New Roman" w:hAnsi="Times New Roman" w:cs="Times New Roman"/>
          <w:sz w:val="24"/>
          <w:szCs w:val="24"/>
        </w:rPr>
        <w:t xml:space="preserve"> </w:t>
      </w:r>
      <w:r w:rsidR="007730D3">
        <w:rPr>
          <w:rFonts w:ascii="Times New Roman" w:hAnsi="Times New Roman" w:cs="Times New Roman"/>
          <w:sz w:val="24"/>
          <w:szCs w:val="24"/>
        </w:rPr>
        <w:t>твердых растворов</w:t>
      </w:r>
      <w:r w:rsidR="00081323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081323" w:rsidRPr="00081323">
        <w:rPr>
          <w:rFonts w:ascii="Times New Roman" w:hAnsi="Times New Roman" w:cs="Times New Roman"/>
          <w:sz w:val="24"/>
          <w:szCs w:val="24"/>
        </w:rPr>
        <w:t>(</w:t>
      </w:r>
      <w:r w:rsidR="00081323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="0045349A">
        <w:rPr>
          <w:rFonts w:ascii="Times New Roman" w:hAnsi="Times New Roman" w:cs="Times New Roman"/>
          <w:sz w:val="24"/>
          <w:szCs w:val="24"/>
        </w:rPr>
        <w:t>,</w:t>
      </w:r>
      <w:r w:rsidR="00081323">
        <w:rPr>
          <w:rFonts w:ascii="Times New Roman" w:hAnsi="Times New Roman" w:cs="Times New Roman"/>
          <w:sz w:val="24"/>
          <w:szCs w:val="24"/>
          <w:lang w:val="en-US"/>
        </w:rPr>
        <w:t>Zr</w:t>
      </w:r>
      <w:r w:rsidR="00081323" w:rsidRPr="00081323">
        <w:rPr>
          <w:rFonts w:ascii="Times New Roman" w:hAnsi="Times New Roman" w:cs="Times New Roman"/>
          <w:sz w:val="24"/>
          <w:szCs w:val="24"/>
        </w:rPr>
        <w:t>)</w:t>
      </w:r>
      <w:r w:rsidR="0008132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81323" w:rsidRPr="00081323">
        <w:rPr>
          <w:rFonts w:ascii="Times New Roman" w:hAnsi="Times New Roman" w:cs="Times New Roman"/>
          <w:sz w:val="24"/>
          <w:szCs w:val="24"/>
        </w:rPr>
        <w:t xml:space="preserve">. </w:t>
      </w:r>
      <w:r w:rsidR="00081323">
        <w:rPr>
          <w:rFonts w:ascii="Times New Roman" w:hAnsi="Times New Roman" w:cs="Times New Roman"/>
          <w:sz w:val="24"/>
          <w:szCs w:val="24"/>
        </w:rPr>
        <w:t xml:space="preserve">Для генерации случайных структур была использована программа </w:t>
      </w:r>
      <w:r w:rsidR="00081323">
        <w:rPr>
          <w:rFonts w:ascii="Times New Roman" w:hAnsi="Times New Roman" w:cs="Times New Roman"/>
          <w:sz w:val="24"/>
          <w:szCs w:val="24"/>
          <w:lang w:val="en-US"/>
        </w:rPr>
        <w:t>RandSpg</w:t>
      </w:r>
      <w:r w:rsidR="00081323">
        <w:rPr>
          <w:rFonts w:ascii="Times New Roman" w:hAnsi="Times New Roman" w:cs="Times New Roman"/>
          <w:sz w:val="24"/>
          <w:szCs w:val="24"/>
        </w:rPr>
        <w:t xml:space="preserve"> </w:t>
      </w:r>
      <w:r w:rsidR="00081323" w:rsidRPr="00081323">
        <w:rPr>
          <w:rFonts w:ascii="Times New Roman" w:hAnsi="Times New Roman" w:cs="Times New Roman"/>
          <w:sz w:val="24"/>
          <w:szCs w:val="24"/>
        </w:rPr>
        <w:t>[4]</w:t>
      </w:r>
      <w:r w:rsidR="00081323">
        <w:rPr>
          <w:rFonts w:ascii="Times New Roman" w:hAnsi="Times New Roman" w:cs="Times New Roman"/>
          <w:sz w:val="24"/>
          <w:szCs w:val="24"/>
        </w:rPr>
        <w:t>, при этом для каждой структуры</w:t>
      </w:r>
      <w:r w:rsidR="00081323" w:rsidRPr="00081323">
        <w:rPr>
          <w:rFonts w:ascii="Times New Roman" w:hAnsi="Times New Roman" w:cs="Times New Roman"/>
          <w:sz w:val="24"/>
          <w:szCs w:val="24"/>
        </w:rPr>
        <w:t xml:space="preserve"> </w:t>
      </w:r>
      <w:r w:rsidR="00081323">
        <w:rPr>
          <w:rFonts w:ascii="Times New Roman" w:hAnsi="Times New Roman" w:cs="Times New Roman"/>
          <w:sz w:val="24"/>
          <w:szCs w:val="24"/>
        </w:rPr>
        <w:t>металлическая подрешетка заполнялась атомами случайно в соответствии с заданными концентрациями.</w:t>
      </w:r>
      <w:r w:rsidR="007730D3">
        <w:rPr>
          <w:rFonts w:ascii="Times New Roman" w:hAnsi="Times New Roman" w:cs="Times New Roman"/>
          <w:sz w:val="24"/>
          <w:szCs w:val="24"/>
        </w:rPr>
        <w:t xml:space="preserve"> После завершения обучения была проведена верификация потенциала путем сравнения с экспериментальными и теоретическими данными рас</w:t>
      </w:r>
      <w:bookmarkStart w:id="0" w:name="_GoBack"/>
      <w:bookmarkEnd w:id="0"/>
      <w:r w:rsidR="007730D3">
        <w:rPr>
          <w:rFonts w:ascii="Times New Roman" w:hAnsi="Times New Roman" w:cs="Times New Roman"/>
          <w:sz w:val="24"/>
          <w:szCs w:val="24"/>
        </w:rPr>
        <w:t>считанных механических свойств</w:t>
      </w:r>
      <w:r w:rsidR="007730D3" w:rsidRPr="007730D3">
        <w:rPr>
          <w:rFonts w:ascii="Times New Roman" w:hAnsi="Times New Roman" w:cs="Times New Roman"/>
          <w:sz w:val="24"/>
          <w:szCs w:val="24"/>
        </w:rPr>
        <w:t>: зависимости параметров решетки и упругих свойств</w:t>
      </w:r>
      <w:r w:rsidR="009D1743">
        <w:rPr>
          <w:rFonts w:ascii="Times New Roman" w:hAnsi="Times New Roman" w:cs="Times New Roman"/>
          <w:sz w:val="24"/>
          <w:szCs w:val="24"/>
        </w:rPr>
        <w:t xml:space="preserve"> </w:t>
      </w:r>
      <w:r w:rsidR="007730D3" w:rsidRPr="007730D3">
        <w:rPr>
          <w:rFonts w:ascii="Times New Roman" w:hAnsi="Times New Roman" w:cs="Times New Roman"/>
          <w:sz w:val="24"/>
          <w:szCs w:val="24"/>
        </w:rPr>
        <w:t>(модуля Юнга, модуля объемной упругости)</w:t>
      </w:r>
      <w:r w:rsidR="007730D3">
        <w:rPr>
          <w:rFonts w:ascii="Times New Roman" w:hAnsi="Times New Roman" w:cs="Times New Roman"/>
          <w:sz w:val="24"/>
          <w:szCs w:val="24"/>
        </w:rPr>
        <w:t xml:space="preserve"> от температуры.</w:t>
      </w:r>
    </w:p>
    <w:p w14:paraId="61232721" w14:textId="006DB1B9" w:rsidR="005661D1" w:rsidRDefault="005661D1" w:rsidP="005661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540CB">
        <w:rPr>
          <w:rFonts w:ascii="Times New Roman" w:hAnsi="Times New Roman" w:cs="Times New Roman"/>
          <w:sz w:val="24"/>
          <w:szCs w:val="24"/>
        </w:rPr>
        <w:t xml:space="preserve">Работа поддержана Российским Научным Фондом, грант № </w:t>
      </w:r>
      <w:r w:rsidRPr="005661D1">
        <w:rPr>
          <w:rFonts w:ascii="Times New Roman" w:hAnsi="Times New Roman" w:cs="Times New Roman"/>
          <w:sz w:val="24"/>
          <w:szCs w:val="24"/>
        </w:rPr>
        <w:t>25-23-01044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AD01E" w14:textId="77777777" w:rsidR="009540CB" w:rsidRDefault="009540CB" w:rsidP="009540C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9BEEE0E" w14:textId="77777777" w:rsidR="009540CB" w:rsidRPr="009540CB" w:rsidRDefault="009540CB" w:rsidP="009540CB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0C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F0FA714" w14:textId="2FB94996" w:rsidR="004B7C05" w:rsidRPr="004B7C05" w:rsidRDefault="004B7C05" w:rsidP="004B7C0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Novikov I. S. et al. The MLIP package: moment tensor potentials with MPI and active learning // Mach. Learn.: Sci. Technol. 2020. Vol. 2. </w:t>
      </w:r>
      <w:r>
        <w:rPr>
          <w:rFonts w:ascii="Times New Roman" w:hAnsi="Times New Roman" w:cs="Times New Roman"/>
          <w:sz w:val="24"/>
          <w:szCs w:val="24"/>
        </w:rPr>
        <w:t xml:space="preserve">№ 2. </w:t>
      </w:r>
      <w:r>
        <w:rPr>
          <w:rFonts w:ascii="Times New Roman" w:hAnsi="Times New Roman" w:cs="Times New Roman"/>
          <w:sz w:val="24"/>
          <w:szCs w:val="24"/>
          <w:lang w:val="en-US"/>
        </w:rPr>
        <w:t>P. 025002.</w:t>
      </w:r>
    </w:p>
    <w:p w14:paraId="2A173082" w14:textId="14B2811B" w:rsidR="008A4380" w:rsidRDefault="008A4380" w:rsidP="008A43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Kresse G. and Hafner J. Ab initio molecular dynamics for liquid metal // Phys. Rev. B. 1993. Vol. 47. </w:t>
      </w:r>
      <w:r w:rsidRPr="004B7C05">
        <w:rPr>
          <w:rFonts w:ascii="Times New Roman" w:hAnsi="Times New Roman" w:cs="Times New Roman"/>
          <w:sz w:val="24"/>
          <w:szCs w:val="24"/>
          <w:lang w:val="en-US"/>
        </w:rPr>
        <w:t xml:space="preserve">№ 1. </w:t>
      </w:r>
      <w:r>
        <w:rPr>
          <w:rFonts w:ascii="Times New Roman" w:hAnsi="Times New Roman" w:cs="Times New Roman"/>
          <w:sz w:val="24"/>
          <w:szCs w:val="24"/>
          <w:lang w:val="en-US"/>
        </w:rPr>
        <w:t>P. 558-561.</w:t>
      </w:r>
    </w:p>
    <w:p w14:paraId="034B47E7" w14:textId="7DC34205" w:rsidR="004B7C05" w:rsidRPr="00F02A69" w:rsidRDefault="001C1693" w:rsidP="004B7C0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C1693">
        <w:rPr>
          <w:rFonts w:ascii="Times New Roman" w:hAnsi="Times New Roman" w:cs="Times New Roman"/>
          <w:sz w:val="24"/>
          <w:szCs w:val="24"/>
          <w:lang w:val="en-US"/>
        </w:rPr>
        <w:t xml:space="preserve">M. Poul, L. Huber, E. </w:t>
      </w:r>
      <w:proofErr w:type="spellStart"/>
      <w:r w:rsidRPr="001C1693">
        <w:rPr>
          <w:rFonts w:ascii="Times New Roman" w:hAnsi="Times New Roman" w:cs="Times New Roman"/>
          <w:sz w:val="24"/>
          <w:szCs w:val="24"/>
          <w:lang w:val="en-US"/>
        </w:rPr>
        <w:t>Bitzek</w:t>
      </w:r>
      <w:proofErr w:type="spellEnd"/>
      <w:r w:rsidRPr="001C1693">
        <w:rPr>
          <w:rFonts w:ascii="Times New Roman" w:hAnsi="Times New Roman" w:cs="Times New Roman"/>
          <w:sz w:val="24"/>
          <w:szCs w:val="24"/>
          <w:lang w:val="en-US"/>
        </w:rPr>
        <w:t xml:space="preserve">, and J. </w:t>
      </w:r>
      <w:proofErr w:type="spellStart"/>
      <w:r w:rsidRPr="001C1693">
        <w:rPr>
          <w:rFonts w:ascii="Times New Roman" w:hAnsi="Times New Roman" w:cs="Times New Roman"/>
          <w:sz w:val="24"/>
          <w:szCs w:val="24"/>
          <w:lang w:val="en-US"/>
        </w:rPr>
        <w:t>Neugebauer</w:t>
      </w:r>
      <w:proofErr w:type="spellEnd"/>
      <w:r w:rsidRPr="001C169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7C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1693">
        <w:rPr>
          <w:rFonts w:ascii="Times New Roman" w:hAnsi="Times New Roman" w:cs="Times New Roman"/>
          <w:bCs/>
          <w:sz w:val="24"/>
          <w:szCs w:val="24"/>
          <w:lang w:val="en-US"/>
        </w:rPr>
        <w:t>Systematic atomic structure datasets for machine learning potentials: Application to defects in magnesium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// Phys. Rev. B 2023</w:t>
      </w:r>
      <w:r w:rsidR="004B7C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Vol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107</w:t>
      </w:r>
      <w:r w:rsidR="004B7C05">
        <w:rPr>
          <w:rFonts w:ascii="Times New Roman" w:hAnsi="Times New Roman" w:cs="Times New Roman"/>
          <w:bCs/>
          <w:sz w:val="24"/>
          <w:szCs w:val="24"/>
          <w:lang w:val="en-US"/>
        </w:rPr>
        <w:t>. P.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104103</w:t>
      </w:r>
      <w:r w:rsidR="004B7C05" w:rsidRPr="00F02A6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2E12E80" w14:textId="09E8D53E" w:rsidR="004B7C05" w:rsidRPr="001C1693" w:rsidRDefault="00081323" w:rsidP="001C169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1323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P. Avery and E. Zurek</w:t>
      </w:r>
      <w:r w:rsid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F02A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81323">
        <w:rPr>
          <w:rFonts w:ascii="Times New Roman" w:hAnsi="Times New Roman" w:cs="Times New Roman"/>
          <w:bCs/>
          <w:sz w:val="24"/>
          <w:szCs w:val="24"/>
          <w:lang w:val="en-US"/>
        </w:rPr>
        <w:t>Randspg</w:t>
      </w:r>
      <w:proofErr w:type="spellEnd"/>
      <w:r w:rsidRPr="0008132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An open-source program for generating atomistic crystal structures with specific </w:t>
      </w:r>
      <w:proofErr w:type="spellStart"/>
      <w:r w:rsidRPr="00081323">
        <w:rPr>
          <w:rFonts w:ascii="Times New Roman" w:hAnsi="Times New Roman" w:cs="Times New Roman"/>
          <w:bCs/>
          <w:sz w:val="24"/>
          <w:szCs w:val="24"/>
          <w:lang w:val="en-US"/>
        </w:rPr>
        <w:t>spacegroups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//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Comput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F02A69" w:rsidRP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Phys</w:t>
      </w:r>
      <w:r w:rsidR="00F02A69" w:rsidRP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Commun</w:t>
      </w:r>
      <w:proofErr w:type="spellEnd"/>
      <w:r w:rsidR="00F02A69" w:rsidRP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201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7</w:t>
      </w:r>
      <w:r w:rsidR="00F02A6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Vol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213</w:t>
      </w:r>
      <w:r w:rsidR="00F02A69">
        <w:rPr>
          <w:rFonts w:ascii="Times New Roman" w:hAnsi="Times New Roman" w:cs="Times New Roman"/>
          <w:bCs/>
          <w:sz w:val="24"/>
          <w:szCs w:val="24"/>
          <w:lang w:val="en-US"/>
        </w:rPr>
        <w:t>. P.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208</w:t>
      </w:r>
      <w:r w:rsidR="00F02A6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sectPr w:rsidR="004B7C05" w:rsidRPr="001C1693" w:rsidSect="0060102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F03"/>
    <w:multiLevelType w:val="hybridMultilevel"/>
    <w:tmpl w:val="D47C4786"/>
    <w:lvl w:ilvl="0" w:tplc="4EC65EF8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3B"/>
    <w:rsid w:val="00081323"/>
    <w:rsid w:val="000B2FC1"/>
    <w:rsid w:val="000F0F01"/>
    <w:rsid w:val="00145ECC"/>
    <w:rsid w:val="001C1693"/>
    <w:rsid w:val="001E6353"/>
    <w:rsid w:val="002137C2"/>
    <w:rsid w:val="00216444"/>
    <w:rsid w:val="0023793B"/>
    <w:rsid w:val="00265E94"/>
    <w:rsid w:val="002E2911"/>
    <w:rsid w:val="002E55E8"/>
    <w:rsid w:val="002F3E94"/>
    <w:rsid w:val="00392405"/>
    <w:rsid w:val="003C7FC6"/>
    <w:rsid w:val="003F3EF7"/>
    <w:rsid w:val="0043048D"/>
    <w:rsid w:val="0043129C"/>
    <w:rsid w:val="0045349A"/>
    <w:rsid w:val="004B7C05"/>
    <w:rsid w:val="004C6D07"/>
    <w:rsid w:val="004D1B7B"/>
    <w:rsid w:val="004E6FD8"/>
    <w:rsid w:val="00540E58"/>
    <w:rsid w:val="005661D1"/>
    <w:rsid w:val="00601023"/>
    <w:rsid w:val="0063322C"/>
    <w:rsid w:val="0067393B"/>
    <w:rsid w:val="007730D3"/>
    <w:rsid w:val="007D58DF"/>
    <w:rsid w:val="00800160"/>
    <w:rsid w:val="008A4380"/>
    <w:rsid w:val="008B7CAD"/>
    <w:rsid w:val="0094308F"/>
    <w:rsid w:val="009457A4"/>
    <w:rsid w:val="009540CB"/>
    <w:rsid w:val="00970D94"/>
    <w:rsid w:val="009D1743"/>
    <w:rsid w:val="00AA6AD1"/>
    <w:rsid w:val="00AF5A65"/>
    <w:rsid w:val="00AF6CD6"/>
    <w:rsid w:val="00B85193"/>
    <w:rsid w:val="00C163D7"/>
    <w:rsid w:val="00CF3EA9"/>
    <w:rsid w:val="00D151A6"/>
    <w:rsid w:val="00D17B06"/>
    <w:rsid w:val="00D33ED2"/>
    <w:rsid w:val="00DA190B"/>
    <w:rsid w:val="00E7330A"/>
    <w:rsid w:val="00EA2EC2"/>
    <w:rsid w:val="00EB1695"/>
    <w:rsid w:val="00EC2CBB"/>
    <w:rsid w:val="00EE6387"/>
    <w:rsid w:val="00EF0E08"/>
    <w:rsid w:val="00F0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8D74"/>
  <w15:chartTrackingRefBased/>
  <w15:docId w15:val="{5FE5FAFC-21A1-4699-9EFA-DD11EDE2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63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0CB"/>
    <w:pPr>
      <w:ind w:left="720"/>
      <w:contextualSpacing/>
    </w:pPr>
  </w:style>
  <w:style w:type="paragraph" w:styleId="a5">
    <w:name w:val="Revision"/>
    <w:hidden/>
    <w:uiPriority w:val="99"/>
    <w:semiHidden/>
    <w:rsid w:val="0043048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EA9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4B7C0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off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F72F-78D9-41A4-89B7-C8EB5FDE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Конов</dc:creator>
  <cp:keywords/>
  <dc:description/>
  <cp:lastModifiedBy>Денис Конов</cp:lastModifiedBy>
  <cp:revision>22</cp:revision>
  <dcterms:created xsi:type="dcterms:W3CDTF">2024-02-06T11:35:00Z</dcterms:created>
  <dcterms:modified xsi:type="dcterms:W3CDTF">2026-03-01T15:53:00Z</dcterms:modified>
</cp:coreProperties>
</file>