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9EED78C" w:rsidR="00130241" w:rsidRPr="00F72C5E" w:rsidRDefault="00F72C5E" w:rsidP="00F72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  <w:lang w:val="en-US" w:eastAsia="zh-CN"/>
        </w:rPr>
      </w:pPr>
      <w:bookmarkStart w:id="0" w:name="OLE_LINK10"/>
      <w:r w:rsidRPr="00F72C5E">
        <w:rPr>
          <w:b/>
          <w:bCs/>
          <w:color w:val="000000"/>
          <w:lang w:val="en-US"/>
        </w:rPr>
        <w:t>Thermal Conductivity of Organic Ionic Plastic Crystals Based on Deep Neural Network Potentials</w:t>
      </w:r>
      <w:bookmarkEnd w:id="0"/>
    </w:p>
    <w:p w14:paraId="00000002" w14:textId="1B1460DA" w:rsidR="00130241" w:rsidRPr="00904EC6" w:rsidRDefault="00F72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  <w:lang w:val="en-US" w:eastAsia="zh-CN"/>
        </w:rPr>
      </w:pPr>
      <w:r w:rsidRPr="00904EC6">
        <w:rPr>
          <w:b/>
          <w:iCs/>
          <w:color w:val="000000"/>
          <w:lang w:val="en-US"/>
        </w:rPr>
        <w:t>Qin</w:t>
      </w:r>
      <w:r w:rsidR="00EB1F49" w:rsidRPr="00904EC6">
        <w:rPr>
          <w:b/>
          <w:iCs/>
          <w:color w:val="000000"/>
          <w:lang w:val="en-US"/>
        </w:rPr>
        <w:t xml:space="preserve"> </w:t>
      </w:r>
      <w:r w:rsidRPr="00904EC6">
        <w:rPr>
          <w:b/>
          <w:iCs/>
          <w:color w:val="000000"/>
          <w:lang w:val="en-US"/>
        </w:rPr>
        <w:t>Y</w:t>
      </w:r>
      <w:r w:rsidR="00EB1F49" w:rsidRPr="00904EC6">
        <w:rPr>
          <w:b/>
          <w:iCs/>
          <w:color w:val="000000"/>
          <w:lang w:val="en-US"/>
        </w:rPr>
        <w:t>.</w:t>
      </w:r>
      <w:r w:rsidR="00EB1F49" w:rsidRPr="00904EC6">
        <w:rPr>
          <w:b/>
          <w:iCs/>
          <w:color w:val="000000"/>
          <w:vertAlign w:val="superscript"/>
          <w:lang w:val="en-US"/>
        </w:rPr>
        <w:t>1</w:t>
      </w:r>
      <w:r w:rsidRPr="00904EC6">
        <w:rPr>
          <w:b/>
          <w:iCs/>
          <w:color w:val="000000"/>
          <w:vertAlign w:val="superscript"/>
          <w:lang w:val="en-US"/>
        </w:rPr>
        <w:t>,2</w:t>
      </w:r>
      <w:r w:rsidR="008C67E3" w:rsidRPr="00904EC6">
        <w:rPr>
          <w:b/>
          <w:iCs/>
          <w:color w:val="000000"/>
          <w:lang w:val="en-US"/>
        </w:rPr>
        <w:t>,</w:t>
      </w:r>
      <w:r w:rsidR="00EB1F49" w:rsidRPr="00904EC6">
        <w:rPr>
          <w:b/>
          <w:iCs/>
          <w:color w:val="000000"/>
          <w:lang w:val="en-US"/>
        </w:rPr>
        <w:t xml:space="preserve"> </w:t>
      </w:r>
      <w:r w:rsidR="00FA7FA5" w:rsidRPr="00904EC6">
        <w:rPr>
          <w:rFonts w:hint="eastAsia"/>
          <w:b/>
          <w:iCs/>
          <w:color w:val="000000"/>
          <w:lang w:val="en-US" w:eastAsia="zh-CN"/>
        </w:rPr>
        <w:t>Zong</w:t>
      </w:r>
      <w:r w:rsidR="00FA7FA5" w:rsidRPr="00904EC6">
        <w:rPr>
          <w:b/>
          <w:iCs/>
          <w:color w:val="000000"/>
          <w:lang w:val="en-US"/>
        </w:rPr>
        <w:t xml:space="preserve"> Z.</w:t>
      </w:r>
      <w:r w:rsidR="00FA7FA5" w:rsidRPr="00904EC6">
        <w:rPr>
          <w:b/>
          <w:iCs/>
          <w:color w:val="000000"/>
          <w:vertAlign w:val="superscript"/>
          <w:lang w:val="en-US"/>
        </w:rPr>
        <w:t>1,</w:t>
      </w:r>
      <w:bookmarkStart w:id="1" w:name="OLE_LINK7"/>
      <w:r w:rsidR="00FA7FA5" w:rsidRPr="00904EC6">
        <w:rPr>
          <w:b/>
          <w:iCs/>
          <w:color w:val="000000"/>
          <w:vertAlign w:val="superscript"/>
          <w:lang w:val="en-US"/>
        </w:rPr>
        <w:t>2</w:t>
      </w:r>
      <w:bookmarkEnd w:id="1"/>
      <w:r w:rsidR="00FA7FA5" w:rsidRPr="00904EC6">
        <w:rPr>
          <w:b/>
          <w:iCs/>
          <w:color w:val="000000"/>
          <w:lang w:val="en-US"/>
        </w:rPr>
        <w:t xml:space="preserve">, </w:t>
      </w:r>
      <w:r w:rsidR="00FA7FA5" w:rsidRPr="00904EC6">
        <w:rPr>
          <w:b/>
          <w:iCs/>
          <w:color w:val="000000"/>
          <w:lang w:val="en-US" w:eastAsia="zh-CN"/>
        </w:rPr>
        <w:t>Che</w:t>
      </w:r>
      <w:r w:rsidR="00FA7FA5" w:rsidRPr="00904EC6">
        <w:rPr>
          <w:b/>
          <w:iCs/>
          <w:color w:val="000000"/>
          <w:lang w:val="en-US"/>
        </w:rPr>
        <w:t xml:space="preserve"> J.</w:t>
      </w:r>
      <w:r w:rsidR="00FA7FA5" w:rsidRPr="00904EC6">
        <w:rPr>
          <w:b/>
          <w:iCs/>
          <w:color w:val="000000"/>
          <w:vertAlign w:val="superscript"/>
          <w:lang w:val="en-US"/>
        </w:rPr>
        <w:t>3</w:t>
      </w:r>
      <w:r w:rsidR="00FA7FA5" w:rsidRPr="00904EC6">
        <w:rPr>
          <w:b/>
          <w:iCs/>
          <w:color w:val="000000"/>
          <w:lang w:val="en-US"/>
        </w:rPr>
        <w:t>, Li T.</w:t>
      </w:r>
      <w:r w:rsidR="00FA7FA5" w:rsidRPr="00904EC6">
        <w:rPr>
          <w:b/>
          <w:iCs/>
          <w:color w:val="000000"/>
          <w:vertAlign w:val="superscript"/>
          <w:lang w:val="en-US"/>
        </w:rPr>
        <w:t xml:space="preserve"> 1,2</w:t>
      </w:r>
      <w:r w:rsidR="00FA7FA5" w:rsidRPr="00904EC6">
        <w:rPr>
          <w:b/>
          <w:iCs/>
          <w:color w:val="000000"/>
          <w:lang w:val="en-US"/>
        </w:rPr>
        <w:t xml:space="preserve">, </w:t>
      </w:r>
      <w:r w:rsidRPr="00904EC6">
        <w:rPr>
          <w:b/>
          <w:iCs/>
          <w:color w:val="000000"/>
          <w:lang w:val="en-US"/>
        </w:rPr>
        <w:t>Liu</w:t>
      </w:r>
      <w:r w:rsidR="00EB1F49" w:rsidRPr="00904EC6">
        <w:rPr>
          <w:b/>
          <w:iCs/>
          <w:color w:val="000000"/>
          <w:lang w:val="en-US"/>
        </w:rPr>
        <w:t xml:space="preserve"> </w:t>
      </w:r>
      <w:r w:rsidRPr="00904EC6">
        <w:rPr>
          <w:b/>
          <w:iCs/>
          <w:color w:val="000000"/>
          <w:lang w:val="en-US"/>
        </w:rPr>
        <w:t>S</w:t>
      </w:r>
      <w:r w:rsidR="00EB1F49" w:rsidRPr="00904EC6">
        <w:rPr>
          <w:b/>
          <w:iCs/>
          <w:color w:val="000000"/>
          <w:lang w:val="en-US"/>
        </w:rPr>
        <w:t>.</w:t>
      </w:r>
      <w:r w:rsidR="00FA7FA5" w:rsidRPr="00904EC6">
        <w:rPr>
          <w:b/>
          <w:iCs/>
          <w:color w:val="000000"/>
          <w:vertAlign w:val="superscript"/>
          <w:lang w:val="en-US"/>
        </w:rPr>
        <w:t>4</w:t>
      </w:r>
      <w:r w:rsidRPr="00904EC6">
        <w:rPr>
          <w:b/>
          <w:iCs/>
          <w:color w:val="000000"/>
          <w:lang w:val="en-US"/>
        </w:rPr>
        <w:t>,</w:t>
      </w:r>
      <w:r w:rsidR="00F17703" w:rsidRPr="00904EC6">
        <w:rPr>
          <w:rFonts w:eastAsia="黑体"/>
          <w:b/>
          <w:bCs/>
          <w:iCs/>
          <w:lang w:val="en-US"/>
        </w:rPr>
        <w:t xml:space="preserve"> Fang H</w:t>
      </w:r>
      <w:r w:rsidR="00904EC6" w:rsidRPr="00904EC6">
        <w:rPr>
          <w:rFonts w:eastAsia="黑体"/>
          <w:b/>
          <w:bCs/>
          <w:iCs/>
          <w:lang w:val="en-US" w:eastAsia="zh-CN"/>
        </w:rPr>
        <w:t>.</w:t>
      </w:r>
      <w:r w:rsidR="00904EC6" w:rsidRPr="00904EC6">
        <w:rPr>
          <w:rFonts w:eastAsia="黑体"/>
          <w:b/>
          <w:bCs/>
          <w:iCs/>
          <w:lang w:val="en-US"/>
        </w:rPr>
        <w:t>¹</w:t>
      </w:r>
      <w:r w:rsidR="00F17703" w:rsidRPr="00904EC6">
        <w:rPr>
          <w:rFonts w:eastAsia="黑体"/>
          <w:b/>
          <w:bCs/>
          <w:iCs/>
          <w:lang w:val="en-US"/>
        </w:rPr>
        <w:t>, Y</w:t>
      </w:r>
      <w:r w:rsidR="00F17703" w:rsidRPr="00904EC6">
        <w:rPr>
          <w:rFonts w:eastAsia="黑体" w:hint="eastAsia"/>
          <w:b/>
          <w:bCs/>
          <w:iCs/>
          <w:lang w:val="en-US"/>
        </w:rPr>
        <w:t>a</w:t>
      </w:r>
      <w:r w:rsidR="00F17703" w:rsidRPr="00904EC6">
        <w:rPr>
          <w:rFonts w:eastAsia="黑体"/>
          <w:b/>
          <w:bCs/>
          <w:iCs/>
          <w:lang w:val="en-US"/>
        </w:rPr>
        <w:t>ng N</w:t>
      </w:r>
      <w:r w:rsidR="00904EC6">
        <w:rPr>
          <w:rFonts w:eastAsia="黑体"/>
          <w:b/>
          <w:bCs/>
          <w:iCs/>
          <w:lang w:val="en-US"/>
        </w:rPr>
        <w:t>.</w:t>
      </w:r>
      <w:r w:rsidR="00904EC6" w:rsidRPr="00904EC6">
        <w:rPr>
          <w:b/>
          <w:iCs/>
          <w:color w:val="000000"/>
          <w:vertAlign w:val="superscript"/>
          <w:lang w:val="en-US"/>
        </w:rPr>
        <w:t>2</w:t>
      </w:r>
    </w:p>
    <w:p w14:paraId="00000003" w14:textId="7F429E11" w:rsidR="00130241" w:rsidRPr="00F72C5E" w:rsidRDefault="00F72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 w:eastAsia="zh-CN"/>
        </w:rPr>
      </w:pPr>
      <w:r>
        <w:rPr>
          <w:i/>
          <w:color w:val="000000"/>
          <w:lang w:val="en-US"/>
        </w:rPr>
        <w:t>PhD student</w:t>
      </w:r>
    </w:p>
    <w:p w14:paraId="6E300B66" w14:textId="77777777" w:rsidR="00620A00" w:rsidRPr="00620A00" w:rsidRDefault="00620A00" w:rsidP="00620A00">
      <w:pPr>
        <w:jc w:val="center"/>
        <w:rPr>
          <w:rFonts w:eastAsia="黑体"/>
          <w:i/>
          <w:iCs/>
          <w:lang w:val="en-US"/>
        </w:rPr>
      </w:pPr>
      <w:r w:rsidRPr="00620A00">
        <w:rPr>
          <w:rFonts w:eastAsia="黑体"/>
          <w:i/>
          <w:iCs/>
          <w:lang w:val="en-US"/>
        </w:rPr>
        <w:t>¹ School of Energy and Power Engineering, Huazhong University of Science and Technology, Wuhan, 430074, China</w:t>
      </w:r>
    </w:p>
    <w:p w14:paraId="44324C9A" w14:textId="77777777" w:rsidR="00620A00" w:rsidRDefault="00620A00" w:rsidP="00620A00">
      <w:pPr>
        <w:jc w:val="center"/>
        <w:rPr>
          <w:rFonts w:eastAsia="黑体"/>
          <w:i/>
          <w:iCs/>
          <w:lang w:val="en-US"/>
        </w:rPr>
      </w:pPr>
      <w:r w:rsidRPr="00620A00">
        <w:rPr>
          <w:rFonts w:eastAsia="黑体"/>
          <w:i/>
          <w:iCs/>
          <w:lang w:val="en-US"/>
        </w:rPr>
        <w:t>² College of Science, National University of Defense Technology, Changsha, 410073, China</w:t>
      </w:r>
    </w:p>
    <w:p w14:paraId="3EC314E6" w14:textId="78F5E345" w:rsidR="00FA7FA5" w:rsidRPr="00FA7FA5" w:rsidRDefault="00FA7FA5" w:rsidP="00FA7FA5">
      <w:pPr>
        <w:jc w:val="center"/>
        <w:rPr>
          <w:rFonts w:eastAsia="黑体"/>
          <w:i/>
          <w:iCs/>
          <w:lang w:val="en-US"/>
        </w:rPr>
      </w:pPr>
      <w:r w:rsidRPr="00FA7FA5">
        <w:rPr>
          <w:rFonts w:eastAsia="黑体"/>
          <w:i/>
          <w:iCs/>
          <w:lang w:val="en-US"/>
        </w:rPr>
        <w:t>³ Xi’an University of Science and Technology, Xi’an, 710054, China</w:t>
      </w:r>
    </w:p>
    <w:p w14:paraId="735F8205" w14:textId="286C2A43" w:rsidR="00620A00" w:rsidRPr="00620A00" w:rsidRDefault="00FA7FA5" w:rsidP="00620A00">
      <w:pPr>
        <w:jc w:val="center"/>
        <w:rPr>
          <w:rFonts w:eastAsia="黑体"/>
          <w:i/>
          <w:iCs/>
          <w:lang w:val="en-US"/>
        </w:rPr>
      </w:pPr>
      <w:r>
        <w:rPr>
          <w:rFonts w:eastAsia="黑体"/>
          <w:i/>
          <w:iCs/>
          <w:vertAlign w:val="superscript"/>
          <w:lang w:val="en-US" w:eastAsia="zh-CN"/>
        </w:rPr>
        <w:t>4</w:t>
      </w:r>
      <w:r w:rsidR="00620A00" w:rsidRPr="00620A00">
        <w:rPr>
          <w:rFonts w:eastAsia="黑体"/>
          <w:i/>
          <w:iCs/>
          <w:lang w:val="en-US"/>
        </w:rPr>
        <w:t xml:space="preserve"> Department of Thermophysics,</w:t>
      </w:r>
      <w:r w:rsidR="00620A00">
        <w:rPr>
          <w:rFonts w:eastAsia="黑体"/>
          <w:i/>
          <w:iCs/>
          <w:lang w:val="en-US"/>
        </w:rPr>
        <w:t xml:space="preserve"> </w:t>
      </w:r>
      <w:r w:rsidR="00620A00" w:rsidRPr="00620A00">
        <w:rPr>
          <w:rFonts w:eastAsia="黑体"/>
          <w:i/>
          <w:iCs/>
          <w:lang w:val="en-US"/>
        </w:rPr>
        <w:t>Bauman Moscow State Technical University</w:t>
      </w:r>
      <w:r w:rsidR="00620A00" w:rsidRPr="00620A00">
        <w:rPr>
          <w:rFonts w:eastAsia="黑体"/>
          <w:i/>
          <w:iCs/>
          <w:lang w:val="en-US" w:eastAsia="zh-CN"/>
        </w:rPr>
        <w:t xml:space="preserve">, </w:t>
      </w:r>
      <w:r w:rsidR="00620A00" w:rsidRPr="00620A00">
        <w:rPr>
          <w:rFonts w:eastAsia="黑体"/>
          <w:i/>
          <w:iCs/>
          <w:lang w:val="en-US"/>
        </w:rPr>
        <w:t>Moscow, 105005, Russia</w:t>
      </w:r>
    </w:p>
    <w:p w14:paraId="00000008" w14:textId="55FDF68E" w:rsidR="00130241" w:rsidRPr="00620A0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620A00">
        <w:rPr>
          <w:i/>
          <w:color w:val="000000"/>
          <w:lang w:val="en-US"/>
        </w:rPr>
        <w:t>E</w:t>
      </w:r>
      <w:r w:rsidR="003B76D6" w:rsidRPr="00620A00">
        <w:rPr>
          <w:i/>
          <w:color w:val="000000"/>
          <w:lang w:val="en-US"/>
        </w:rPr>
        <w:t>-</w:t>
      </w:r>
      <w:r w:rsidRPr="00620A00">
        <w:rPr>
          <w:i/>
          <w:color w:val="000000"/>
          <w:lang w:val="en-US"/>
        </w:rPr>
        <w:t xml:space="preserve">mail: </w:t>
      </w:r>
      <w:r w:rsidR="00620A00" w:rsidRPr="00620A00">
        <w:rPr>
          <w:i/>
          <w:lang w:val="en-US"/>
        </w:rPr>
        <w:t>qinyangjun@hust.edu.cn</w:t>
      </w:r>
    </w:p>
    <w:p w14:paraId="5BC727AD" w14:textId="28E86217" w:rsidR="00620A00" w:rsidRDefault="00620A00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620A00">
        <w:rPr>
          <w:color w:val="000000"/>
          <w:lang w:val="en-US"/>
        </w:rPr>
        <w:t>Plastic crystals are promising solid-state refrigerants with large caloric responses (e.g., an isothermal entropy changes of 389 J kg⁻¹ K⁻¹)</w:t>
      </w:r>
      <w:r w:rsidR="00D308FD">
        <w:rPr>
          <w:rFonts w:ascii="宋体" w:eastAsia="宋体" w:hAnsi="宋体" w:cs="宋体" w:hint="eastAsia"/>
          <w:color w:val="000000"/>
          <w:lang w:val="en-US" w:eastAsia="zh-CN"/>
        </w:rPr>
        <w:t>.</w:t>
      </w:r>
      <w:r w:rsidR="00D308FD" w:rsidRPr="00904EC6">
        <w:rPr>
          <w:lang w:val="en-US"/>
        </w:rPr>
        <w:t xml:space="preserve"> </w:t>
      </w:r>
      <w:r w:rsidR="00D308FD" w:rsidRPr="00D308FD">
        <w:rPr>
          <w:color w:val="000000"/>
          <w:lang w:val="en-US"/>
        </w:rPr>
        <w:t xml:space="preserve">However, their intrinsically low thermal conductivity gives rise to thermal hysteresis, which severely hinders practical application. </w:t>
      </w:r>
      <w:r w:rsidRPr="00620A00">
        <w:rPr>
          <w:color w:val="000000"/>
          <w:lang w:val="en-US"/>
        </w:rPr>
        <w:t xml:space="preserve">To address the limited availability of accurate interatomic potentials, </w:t>
      </w:r>
      <w:r w:rsidR="00265ED6" w:rsidRPr="00904EC6">
        <w:rPr>
          <w:lang w:val="en-US"/>
        </w:rPr>
        <w:t xml:space="preserve">the ionic plastic crystal </w:t>
      </w:r>
      <w:r w:rsidR="00265ED6" w:rsidRPr="00904EC6">
        <w:rPr>
          <w:rStyle w:val="af0"/>
          <w:b w:val="0"/>
          <w:bCs w:val="0"/>
          <w:lang w:val="en-US"/>
        </w:rPr>
        <w:t>[(CH₃)₄N][</w:t>
      </w:r>
      <w:proofErr w:type="spellStart"/>
      <w:r w:rsidR="00265ED6" w:rsidRPr="00904EC6">
        <w:rPr>
          <w:rStyle w:val="af0"/>
          <w:b w:val="0"/>
          <w:bCs w:val="0"/>
          <w:lang w:val="en-US"/>
        </w:rPr>
        <w:t>FeCl</w:t>
      </w:r>
      <w:proofErr w:type="spellEnd"/>
      <w:r w:rsidR="00265ED6" w:rsidRPr="00904EC6">
        <w:rPr>
          <w:rStyle w:val="af0"/>
          <w:b w:val="0"/>
          <w:bCs w:val="0"/>
          <w:lang w:val="en-US"/>
        </w:rPr>
        <w:t>₄]</w:t>
      </w:r>
      <w:r w:rsidR="00265ED6" w:rsidRPr="00904EC6">
        <w:rPr>
          <w:lang w:val="en-US"/>
        </w:rPr>
        <w:t xml:space="preserve"> is adopted as a model system. A </w:t>
      </w:r>
      <w:proofErr w:type="gramStart"/>
      <w:r w:rsidR="00265ED6" w:rsidRPr="00904EC6">
        <w:rPr>
          <w:lang w:val="en-US"/>
        </w:rPr>
        <w:t>high fidelity</w:t>
      </w:r>
      <w:proofErr w:type="gramEnd"/>
      <w:r w:rsidR="00265ED6" w:rsidRPr="00904EC6">
        <w:rPr>
          <w:lang w:val="en-US"/>
        </w:rPr>
        <w:t xml:space="preserve"> interatomic interaction model is constructed using a deep neural network potential and combined with molecular dynamics simulations to systematically investigate the evolution of single crystal thermal conductivity under uniaxial strain along different crystallographic directions.</w:t>
      </w:r>
      <w:r w:rsidRPr="00620A00">
        <w:rPr>
          <w:color w:val="000000"/>
          <w:lang w:val="en-US"/>
        </w:rPr>
        <w:t xml:space="preserve"> </w:t>
      </w:r>
    </w:p>
    <w:p w14:paraId="6C36A2AC" w14:textId="5370CD86" w:rsidR="00620A00" w:rsidRDefault="00620A00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620A00">
        <w:rPr>
          <w:color w:val="000000"/>
          <w:lang w:val="en-US"/>
        </w:rPr>
        <w:t>Under 9% compressive strain along [001], the thermal conductivities along [100], [010], and [001] increase from 0.19, 0.14, and 0.35 to 0.40, 0.97, and 0.74 W m⁻¹K⁻¹, respectively</w:t>
      </w:r>
      <w:r w:rsidRPr="00365681">
        <w:rPr>
          <w:color w:val="000000"/>
          <w:lang w:val="en-US"/>
        </w:rPr>
        <w:t xml:space="preserve"> [1]</w:t>
      </w:r>
      <w:r w:rsidRPr="00620A00">
        <w:rPr>
          <w:color w:val="000000"/>
          <w:lang w:val="en-US"/>
        </w:rPr>
        <w:t xml:space="preserve">, which is associated with strain-induced stiffening (blue shift) of low-frequency acoustic modes and the concomitant reduction of phonon scattering. In addition, hot-pressed films (≤16 MPa) exhibit pronounced anisotropic heat transport, with the in-plane/cross-plane conductivity ratio reaching 7.0 and the in-plane conductivity rising from 0.20 to 0.77 W m⁻¹ K⁻¹ </w:t>
      </w:r>
      <w:r w:rsidRPr="00365681">
        <w:rPr>
          <w:color w:val="000000"/>
          <w:lang w:val="en-US"/>
        </w:rPr>
        <w:t>[2]</w:t>
      </w:r>
      <w:r w:rsidRPr="00620A00">
        <w:rPr>
          <w:color w:val="000000"/>
          <w:lang w:val="en-US"/>
        </w:rPr>
        <w:t xml:space="preserve">. </w:t>
      </w:r>
    </w:p>
    <w:p w14:paraId="0DC416B2" w14:textId="77777777" w:rsidR="00D308FD" w:rsidRPr="00D308FD" w:rsidRDefault="00D308FD" w:rsidP="00D308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D308FD">
        <w:rPr>
          <w:color w:val="000000"/>
          <w:lang w:val="en-US"/>
        </w:rPr>
        <w:t>Structural characterizations indicated that both the enhanced anisotropy and improved thermal conductivity stem from hot-pressing-induced preferred orientation: oriented crystal planes and a relatively dense lamellar structure are formed, which reduces in-plane phonon scattering and constructs more continuous heat-transport pathways. In contrast, cross-plane heat transport remains constrained by interlayer interfaces and defect scattering.</w:t>
      </w:r>
    </w:p>
    <w:p w14:paraId="22FAA839" w14:textId="47E04F61" w:rsidR="00D308FD" w:rsidRDefault="00D308FD" w:rsidP="00D308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D308FD">
        <w:rPr>
          <w:color w:val="000000"/>
          <w:lang w:val="en-US"/>
        </w:rPr>
        <w:t>Overall, this study establishes a cross-scale framework for regulating thermal transport in plastic crystal systems, spanning from atomistic simulations to thin-film device-level experiments, and demonstrates the exceptional thermal conductivity anisotropy achievable in hot-pressed plastic crystal films. These findings provide a practical strategy to mitigate the thermal hysteresis bottleneck caused by low thermal conductivity, thereby advancing the application of plastic crystal materials in solid-state cooling technologies.</w:t>
      </w:r>
    </w:p>
    <w:p w14:paraId="0352072C" w14:textId="77777777" w:rsidR="00DB2262" w:rsidRDefault="00DB2262" w:rsidP="00D308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0000000E" w14:textId="4E54B6EE" w:rsidR="00130241" w:rsidRPr="00AB5E1F" w:rsidRDefault="00EC0F7F" w:rsidP="00D308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AB5E1F">
        <w:rPr>
          <w:b/>
          <w:color w:val="000000"/>
          <w:lang w:val="en-US"/>
        </w:rPr>
        <w:t>References</w:t>
      </w:r>
    </w:p>
    <w:p w14:paraId="5F4709D5" w14:textId="04031E20" w:rsidR="00EC0F7F" w:rsidRPr="00AB5E1F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 w:eastAsia="zh-CN"/>
        </w:rPr>
      </w:pPr>
      <w:r w:rsidRPr="00AB5E1F">
        <w:rPr>
          <w:color w:val="000000"/>
          <w:lang w:val="en-US"/>
        </w:rPr>
        <w:t xml:space="preserve">1. </w:t>
      </w:r>
      <w:r w:rsidR="00EC0F7F" w:rsidRPr="00AB5E1F">
        <w:rPr>
          <w:lang w:val="en-US"/>
        </w:rPr>
        <w:t xml:space="preserve">Qin Y. </w:t>
      </w:r>
      <w:r w:rsidR="00EC0F7F" w:rsidRPr="00AB5E1F">
        <w:rPr>
          <w:rFonts w:hint="eastAsia"/>
          <w:lang w:val="en-US"/>
        </w:rPr>
        <w:t>et</w:t>
      </w:r>
      <w:r w:rsidR="00EC0F7F" w:rsidRPr="00AB5E1F">
        <w:rPr>
          <w:lang w:val="en-US"/>
        </w:rPr>
        <w:t xml:space="preserve"> al. A significant enhancement in thermal conductivity of plastic crystals under compressive strain by deep potential molecular dynamics</w:t>
      </w:r>
      <w:r w:rsidR="00EC0F7F" w:rsidRPr="00AB5E1F">
        <w:rPr>
          <w:rFonts w:hint="eastAsia"/>
          <w:lang w:val="en-US" w:eastAsia="zh-CN"/>
        </w:rPr>
        <w:t xml:space="preserve"> //</w:t>
      </w:r>
      <w:r w:rsidR="00EC0F7F" w:rsidRPr="00AB5E1F">
        <w:rPr>
          <w:lang w:val="en-US"/>
        </w:rPr>
        <w:t xml:space="preserve"> </w:t>
      </w:r>
      <w:r w:rsidR="00EC0F7F" w:rsidRPr="00AB5E1F">
        <w:rPr>
          <w:color w:val="000000"/>
          <w:lang w:val="en-US"/>
        </w:rPr>
        <w:t xml:space="preserve">Appl. Phys. Lett. </w:t>
      </w:r>
      <w:r w:rsidR="00EC0F7F" w:rsidRPr="00AB5E1F">
        <w:rPr>
          <w:lang w:val="en-US"/>
        </w:rPr>
        <w:t xml:space="preserve">2025. </w:t>
      </w:r>
      <w:r w:rsidR="00EC0F7F" w:rsidRPr="00AB5E1F">
        <w:rPr>
          <w:rFonts w:hint="eastAsia"/>
          <w:lang w:val="en-US" w:eastAsia="zh-CN"/>
        </w:rPr>
        <w:t>Vol</w:t>
      </w:r>
      <w:r w:rsidR="00EC0F7F" w:rsidRPr="00AB5E1F">
        <w:rPr>
          <w:lang w:val="en-US" w:eastAsia="zh-CN"/>
        </w:rPr>
        <w:t xml:space="preserve">. </w:t>
      </w:r>
      <w:r w:rsidR="00EC0F7F" w:rsidRPr="00AB5E1F">
        <w:rPr>
          <w:lang w:val="en-US"/>
        </w:rPr>
        <w:t xml:space="preserve">126, </w:t>
      </w:r>
      <w:r w:rsidR="00EC0F7F" w:rsidRPr="00AB5E1F">
        <w:rPr>
          <w:color w:val="000000"/>
          <w:lang w:val="en-US"/>
        </w:rPr>
        <w:t>P. 104101</w:t>
      </w:r>
      <w:r w:rsidR="00EC0F7F" w:rsidRPr="00AB5E1F">
        <w:rPr>
          <w:lang w:val="en-US"/>
        </w:rPr>
        <w:t>.</w:t>
      </w:r>
    </w:p>
    <w:p w14:paraId="3486C755" w14:textId="06A75C1D" w:rsidR="00116478" w:rsidRPr="00AB5E1F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B5E1F">
        <w:rPr>
          <w:color w:val="000000"/>
          <w:lang w:val="en-US"/>
        </w:rPr>
        <w:t xml:space="preserve">2. </w:t>
      </w:r>
      <w:r w:rsidR="00EC0F7F" w:rsidRPr="00AB5E1F">
        <w:rPr>
          <w:lang w:val="en-US"/>
        </w:rPr>
        <w:t xml:space="preserve">Wu Z. </w:t>
      </w:r>
      <w:r w:rsidR="00EC0F7F" w:rsidRPr="00AB5E1F">
        <w:rPr>
          <w:rFonts w:hint="eastAsia"/>
          <w:lang w:val="en-US"/>
        </w:rPr>
        <w:t>et</w:t>
      </w:r>
      <w:r w:rsidR="00EC0F7F" w:rsidRPr="00AB5E1F">
        <w:rPr>
          <w:lang w:val="en-US"/>
        </w:rPr>
        <w:t xml:space="preserve"> al. Achieving ultra-high anisotropy in thermal conductivity of plastic crystals through megapascal pressure via hot pressing</w:t>
      </w:r>
      <w:r w:rsidR="00AB5E1F" w:rsidRPr="00AB5E1F">
        <w:rPr>
          <w:lang w:val="en-US"/>
        </w:rPr>
        <w:t xml:space="preserve"> //</w:t>
      </w:r>
      <w:r w:rsidR="00EC0F7F" w:rsidRPr="00AB5E1F">
        <w:rPr>
          <w:lang w:val="en-US"/>
        </w:rPr>
        <w:t xml:space="preserve"> Journal of Materials Chemistry C</w:t>
      </w:r>
      <w:r w:rsidR="00AB5E1F" w:rsidRPr="00AB5E1F">
        <w:rPr>
          <w:lang w:val="en-US"/>
        </w:rPr>
        <w:t xml:space="preserve">. </w:t>
      </w:r>
      <w:r w:rsidR="00EC0F7F" w:rsidRPr="00AB5E1F">
        <w:rPr>
          <w:lang w:val="en-US"/>
        </w:rPr>
        <w:t xml:space="preserve">2025. </w:t>
      </w:r>
      <w:r w:rsidR="00AB5E1F" w:rsidRPr="00AB5E1F">
        <w:rPr>
          <w:lang w:val="en-US"/>
        </w:rPr>
        <w:t xml:space="preserve">Vol. </w:t>
      </w:r>
      <w:r w:rsidR="00EC0F7F" w:rsidRPr="00AB5E1F">
        <w:rPr>
          <w:lang w:val="en-US"/>
        </w:rPr>
        <w:t>13</w:t>
      </w:r>
      <w:r w:rsidR="00AB5E1F" w:rsidRPr="00AB5E1F">
        <w:rPr>
          <w:lang w:val="en-US"/>
        </w:rPr>
        <w:t>,</w:t>
      </w:r>
      <w:r w:rsidR="00EC0F7F" w:rsidRPr="00AB5E1F">
        <w:rPr>
          <w:lang w:val="en-US"/>
        </w:rPr>
        <w:t xml:space="preserve"> </w:t>
      </w:r>
      <w:r w:rsidR="00AB5E1F" w:rsidRPr="00AB5E1F">
        <w:rPr>
          <w:lang w:val="en-US"/>
        </w:rPr>
        <w:t>P</w:t>
      </w:r>
      <w:r w:rsidR="00EC0F7F" w:rsidRPr="00AB5E1F">
        <w:rPr>
          <w:lang w:val="en-US"/>
        </w:rPr>
        <w:t>. 5180-5188.</w:t>
      </w:r>
    </w:p>
    <w:sectPr w:rsidR="00116478" w:rsidRPr="00AB5E1F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D153" w14:textId="77777777" w:rsidR="004372FD" w:rsidRDefault="004372FD" w:rsidP="00A272C8">
      <w:r>
        <w:separator/>
      </w:r>
    </w:p>
  </w:endnote>
  <w:endnote w:type="continuationSeparator" w:id="0">
    <w:p w14:paraId="55325B9F" w14:textId="77777777" w:rsidR="004372FD" w:rsidRDefault="004372FD" w:rsidP="00A2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AF087" w14:textId="77777777" w:rsidR="004372FD" w:rsidRDefault="004372FD" w:rsidP="00A272C8">
      <w:r>
        <w:separator/>
      </w:r>
    </w:p>
  </w:footnote>
  <w:footnote w:type="continuationSeparator" w:id="0">
    <w:p w14:paraId="4632C41B" w14:textId="77777777" w:rsidR="004372FD" w:rsidRDefault="004372FD" w:rsidP="00A27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629410">
    <w:abstractNumId w:val="2"/>
  </w:num>
  <w:num w:numId="2" w16cid:durableId="1295671054">
    <w:abstractNumId w:val="3"/>
  </w:num>
  <w:num w:numId="3" w16cid:durableId="173299664">
    <w:abstractNumId w:val="1"/>
  </w:num>
  <w:num w:numId="4" w16cid:durableId="180959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5A72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1A46"/>
    <w:rsid w:val="00265ED6"/>
    <w:rsid w:val="002B1CD0"/>
    <w:rsid w:val="0030080D"/>
    <w:rsid w:val="0031361E"/>
    <w:rsid w:val="00344930"/>
    <w:rsid w:val="00365681"/>
    <w:rsid w:val="00373E2D"/>
    <w:rsid w:val="00391C38"/>
    <w:rsid w:val="003B76D6"/>
    <w:rsid w:val="003C272F"/>
    <w:rsid w:val="003D09AD"/>
    <w:rsid w:val="003E2601"/>
    <w:rsid w:val="003F4E6B"/>
    <w:rsid w:val="004372FD"/>
    <w:rsid w:val="004733FB"/>
    <w:rsid w:val="004A26A3"/>
    <w:rsid w:val="004E4CBB"/>
    <w:rsid w:val="004F0EDF"/>
    <w:rsid w:val="00522BF1"/>
    <w:rsid w:val="00590166"/>
    <w:rsid w:val="005B07E6"/>
    <w:rsid w:val="005D022B"/>
    <w:rsid w:val="005E5BE9"/>
    <w:rsid w:val="00620A00"/>
    <w:rsid w:val="00665279"/>
    <w:rsid w:val="0069427D"/>
    <w:rsid w:val="006F7A19"/>
    <w:rsid w:val="00705378"/>
    <w:rsid w:val="007213E1"/>
    <w:rsid w:val="00775389"/>
    <w:rsid w:val="00797838"/>
    <w:rsid w:val="007C36D8"/>
    <w:rsid w:val="007D6C4C"/>
    <w:rsid w:val="007F2744"/>
    <w:rsid w:val="008931BE"/>
    <w:rsid w:val="008C67E3"/>
    <w:rsid w:val="00904EC6"/>
    <w:rsid w:val="00914205"/>
    <w:rsid w:val="00921D45"/>
    <w:rsid w:val="009426C0"/>
    <w:rsid w:val="00980A65"/>
    <w:rsid w:val="009A66DB"/>
    <w:rsid w:val="009B2F80"/>
    <w:rsid w:val="009B3300"/>
    <w:rsid w:val="009F2F9A"/>
    <w:rsid w:val="009F3380"/>
    <w:rsid w:val="00A02163"/>
    <w:rsid w:val="00A272C8"/>
    <w:rsid w:val="00A314FE"/>
    <w:rsid w:val="00A463CA"/>
    <w:rsid w:val="00AA1D62"/>
    <w:rsid w:val="00AB5E1F"/>
    <w:rsid w:val="00AD7380"/>
    <w:rsid w:val="00B8195D"/>
    <w:rsid w:val="00BF36F8"/>
    <w:rsid w:val="00BF4622"/>
    <w:rsid w:val="00BF6152"/>
    <w:rsid w:val="00C36346"/>
    <w:rsid w:val="00C829B2"/>
    <w:rsid w:val="00C844E2"/>
    <w:rsid w:val="00CD00B1"/>
    <w:rsid w:val="00D22306"/>
    <w:rsid w:val="00D308FD"/>
    <w:rsid w:val="00D37D84"/>
    <w:rsid w:val="00D42542"/>
    <w:rsid w:val="00D677A1"/>
    <w:rsid w:val="00D8121C"/>
    <w:rsid w:val="00DB2262"/>
    <w:rsid w:val="00DD47C4"/>
    <w:rsid w:val="00E22189"/>
    <w:rsid w:val="00E74069"/>
    <w:rsid w:val="00E81D35"/>
    <w:rsid w:val="00EB1F49"/>
    <w:rsid w:val="00EC0F7F"/>
    <w:rsid w:val="00F17703"/>
    <w:rsid w:val="00F508DF"/>
    <w:rsid w:val="00F55054"/>
    <w:rsid w:val="00F72C5E"/>
    <w:rsid w:val="00F865B3"/>
    <w:rsid w:val="00FA2140"/>
    <w:rsid w:val="00FA7FA5"/>
    <w:rsid w:val="00FB1509"/>
    <w:rsid w:val="00FB2A8D"/>
    <w:rsid w:val="00FF07C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列表段落 字符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27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A272C8"/>
    <w:rPr>
      <w:rFonts w:ascii="Times New Roman" w:eastAsia="Times New Roman" w:hAnsi="Times New Roman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272C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A272C8"/>
    <w:rPr>
      <w:rFonts w:ascii="Times New Roman" w:eastAsia="Times New Roman" w:hAnsi="Times New Roman" w:cs="Times New Roman"/>
      <w:sz w:val="18"/>
      <w:szCs w:val="18"/>
    </w:rPr>
  </w:style>
  <w:style w:type="character" w:styleId="af0">
    <w:name w:val="Strong"/>
    <w:basedOn w:val="a0"/>
    <w:uiPriority w:val="22"/>
    <w:qFormat/>
    <w:rsid w:val="00265E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qyj96</dc:creator>
  <cp:lastModifiedBy>Shixian Liu</cp:lastModifiedBy>
  <cp:revision>4</cp:revision>
  <cp:lastPrinted>2026-01-28T14:24:00Z</cp:lastPrinted>
  <dcterms:created xsi:type="dcterms:W3CDTF">2026-03-08T13:34:00Z</dcterms:created>
  <dcterms:modified xsi:type="dcterms:W3CDTF">2026-03-09T19:21:00Z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