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F8973" w14:textId="0FB32E30" w:rsidR="00BB5BD3" w:rsidRPr="008A5EDD" w:rsidRDefault="00BB76DB" w:rsidP="000814BB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76DB">
        <w:rPr>
          <w:rFonts w:ascii="Times New Roman" w:hAnsi="Times New Roman" w:cs="Times New Roman"/>
          <w:b/>
          <w:sz w:val="32"/>
          <w:szCs w:val="32"/>
        </w:rPr>
        <w:t xml:space="preserve">Методика восстановления и анализа с использованием Байесовского подхода спектров протонов, </w:t>
      </w:r>
      <w:r w:rsidR="00772128" w:rsidRPr="00772128">
        <w:rPr>
          <w:rFonts w:ascii="Times New Roman" w:hAnsi="Times New Roman" w:cs="Times New Roman"/>
          <w:b/>
          <w:sz w:val="32"/>
          <w:szCs w:val="32"/>
        </w:rPr>
        <w:t>зарегистрированных прибор</w:t>
      </w:r>
      <w:r w:rsidR="00385599">
        <w:rPr>
          <w:rFonts w:ascii="Times New Roman" w:hAnsi="Times New Roman" w:cs="Times New Roman"/>
          <w:b/>
          <w:sz w:val="32"/>
          <w:szCs w:val="32"/>
        </w:rPr>
        <w:t>ом</w:t>
      </w:r>
      <w:r w:rsidR="00772128" w:rsidRPr="00772128">
        <w:rPr>
          <w:rFonts w:ascii="Times New Roman" w:hAnsi="Times New Roman" w:cs="Times New Roman"/>
          <w:b/>
          <w:sz w:val="32"/>
          <w:szCs w:val="32"/>
        </w:rPr>
        <w:t xml:space="preserve"> КОДИЗ</w:t>
      </w:r>
      <w:r w:rsidR="00385599">
        <w:rPr>
          <w:rFonts w:ascii="Times New Roman" w:hAnsi="Times New Roman" w:cs="Times New Roman"/>
          <w:b/>
          <w:sz w:val="32"/>
          <w:szCs w:val="32"/>
        </w:rPr>
        <w:t xml:space="preserve"> на космическом аппарате «Монитор-1»</w:t>
      </w:r>
    </w:p>
    <w:p w14:paraId="06680753" w14:textId="63940D36" w:rsidR="00AE07E6" w:rsidRPr="00E80090" w:rsidRDefault="00AE07E6" w:rsidP="00AE07E6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А.В.Сазонова</w:t>
      </w:r>
      <w:r w:rsidR="7263DF29" w:rsidRPr="00CB4C89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  <w:vertAlign w:val="superscript"/>
        </w:rPr>
        <w:t>,2</w:t>
      </w:r>
      <w:r w:rsidR="7263DF29" w:rsidRPr="00CB4C8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Г</w:t>
      </w:r>
      <w:r w:rsidRPr="00CB4C8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И</w:t>
      </w:r>
      <w:r w:rsidRPr="00CB4C8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Антонюк</w:t>
      </w:r>
      <w:r>
        <w:rPr>
          <w:rFonts w:ascii="Times New Roman" w:hAnsi="Times New Roman" w:cs="Times New Roman"/>
          <w:vertAlign w:val="superscript"/>
        </w:rPr>
        <w:t>1,</w:t>
      </w:r>
      <w:proofErr w:type="gramStart"/>
      <w:r w:rsidRPr="00CB4C89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  <w:vertAlign w:val="superscript"/>
        </w:rPr>
        <w:t xml:space="preserve">  </w:t>
      </w:r>
      <w:r>
        <w:rPr>
          <w:rFonts w:ascii="Times New Roman" w:hAnsi="Times New Roman" w:cs="Times New Roman"/>
        </w:rPr>
        <w:t>В</w:t>
      </w:r>
      <w:r w:rsidR="7263DF29" w:rsidRPr="00CB4C89">
        <w:rPr>
          <w:rFonts w:ascii="Times New Roman" w:hAnsi="Times New Roman" w:cs="Times New Roman"/>
        </w:rPr>
        <w:t>.</w:t>
      </w:r>
      <w:r w:rsidR="000814BB" w:rsidRPr="00CB4C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="7263DF29" w:rsidRPr="00CB4C8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Бенгин</w:t>
      </w:r>
      <w:r w:rsidR="7263DF29" w:rsidRPr="00CB4C89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  <w:vertAlign w:val="superscript"/>
        </w:rPr>
        <w:t>,3</w:t>
      </w:r>
      <w:r w:rsidR="7263DF29" w:rsidRPr="00CB4C8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И.А. Золоторёв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, О.Ю.Нечаев</w:t>
      </w:r>
      <w:r>
        <w:rPr>
          <w:rFonts w:ascii="Times New Roman" w:hAnsi="Times New Roman" w:cs="Times New Roman"/>
          <w:vertAlign w:val="superscript"/>
        </w:rPr>
        <w:t>2</w:t>
      </w:r>
      <w:r w:rsidR="00E80090">
        <w:rPr>
          <w:rFonts w:ascii="Times New Roman" w:hAnsi="Times New Roman" w:cs="Times New Roman"/>
        </w:rPr>
        <w:t>, В.И.Оседло</w:t>
      </w:r>
      <w:r w:rsidR="00E80090">
        <w:rPr>
          <w:rFonts w:ascii="Times New Roman" w:hAnsi="Times New Roman" w:cs="Times New Roman"/>
          <w:vertAlign w:val="superscript"/>
        </w:rPr>
        <w:t>2</w:t>
      </w:r>
    </w:p>
    <w:p w14:paraId="1E18C6B0" w14:textId="4099E2EA" w:rsidR="00BB5BD3" w:rsidRDefault="7263DF29" w:rsidP="00AE07E6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CB4C89">
        <w:rPr>
          <w:rFonts w:ascii="Times New Roman" w:hAnsi="Times New Roman" w:cs="Times New Roman"/>
          <w:i/>
          <w:iCs/>
          <w:sz w:val="22"/>
          <w:szCs w:val="22"/>
          <w:vertAlign w:val="superscript"/>
        </w:rPr>
        <w:t>1</w:t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t>Московский государственный университет имени М.</w:t>
      </w:r>
      <w:r w:rsidR="000814BB" w:rsidRPr="00CB4C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t xml:space="preserve">В. Ломоносова, </w:t>
      </w:r>
      <w:r w:rsidR="000814BB" w:rsidRPr="00CB4C89">
        <w:rPr>
          <w:rFonts w:ascii="Times New Roman" w:hAnsi="Times New Roman" w:cs="Times New Roman"/>
          <w:i/>
          <w:iCs/>
          <w:sz w:val="22"/>
          <w:szCs w:val="22"/>
        </w:rPr>
        <w:br/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t>физический факультет, Москва, Россия,</w:t>
      </w:r>
      <w:r w:rsidR="000814BB" w:rsidRPr="00CB4C89">
        <w:rPr>
          <w:rFonts w:ascii="Times New Roman" w:hAnsi="Times New Roman" w:cs="Times New Roman"/>
          <w:i/>
          <w:iCs/>
          <w:sz w:val="22"/>
          <w:szCs w:val="22"/>
        </w:rPr>
        <w:br/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CB4C89">
        <w:rPr>
          <w:rFonts w:ascii="Times New Roman" w:hAnsi="Times New Roman" w:cs="Times New Roman"/>
          <w:i/>
          <w:iCs/>
          <w:sz w:val="22"/>
          <w:szCs w:val="22"/>
          <w:vertAlign w:val="superscript"/>
        </w:rPr>
        <w:t>2</w:t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t>Московский государственный университет имени М.</w:t>
      </w:r>
      <w:r w:rsidR="000814BB" w:rsidRPr="00CB4C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t xml:space="preserve">В. Ломоносова  </w:t>
      </w:r>
      <w:r w:rsidR="000814BB" w:rsidRPr="00CB4C89">
        <w:rPr>
          <w:rFonts w:ascii="Times New Roman" w:hAnsi="Times New Roman" w:cs="Times New Roman"/>
          <w:i/>
          <w:iCs/>
          <w:sz w:val="22"/>
          <w:szCs w:val="22"/>
        </w:rPr>
        <w:br/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t>Научно</w:t>
      </w:r>
      <w:r w:rsidR="000814BB" w:rsidRPr="00CB4C89">
        <w:rPr>
          <w:rFonts w:ascii="Times New Roman" w:hAnsi="Times New Roman" w:cs="Times New Roman"/>
          <w:i/>
          <w:iCs/>
          <w:sz w:val="22"/>
          <w:szCs w:val="22"/>
        </w:rPr>
        <w:t>-</w:t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t>исследовательский институт ядерной физики имени Д.</w:t>
      </w:r>
      <w:r w:rsidR="000814BB" w:rsidRPr="00CB4C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t>В.</w:t>
      </w:r>
      <w:r w:rsidR="000814BB" w:rsidRPr="00CB4C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t xml:space="preserve">Скобельцына, </w:t>
      </w:r>
      <w:r w:rsidR="000814BB" w:rsidRPr="00CB4C89">
        <w:rPr>
          <w:rFonts w:ascii="Times New Roman" w:hAnsi="Times New Roman" w:cs="Times New Roman"/>
          <w:i/>
          <w:iCs/>
          <w:sz w:val="22"/>
          <w:szCs w:val="22"/>
        </w:rPr>
        <w:br/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t>Москва, Россия</w:t>
      </w:r>
    </w:p>
    <w:p w14:paraId="2E514ACF" w14:textId="35FB3DD9" w:rsidR="00AE07E6" w:rsidRPr="00AE07E6" w:rsidRDefault="00AE07E6" w:rsidP="00AE07E6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22"/>
          <w:szCs w:val="22"/>
          <w:vertAlign w:val="superscript"/>
        </w:rPr>
        <w:t>3</w:t>
      </w:r>
      <w:r w:rsidRPr="00AE07E6">
        <w:rPr>
          <w:rFonts w:ascii="Times New Roman" w:hAnsi="Times New Roman" w:cs="Times New Roman"/>
          <w:i/>
          <w:iCs/>
          <w:sz w:val="22"/>
          <w:szCs w:val="22"/>
        </w:rPr>
        <w:t xml:space="preserve">Федеральное государственное бюджетное учреждение науки </w:t>
      </w:r>
      <w:r>
        <w:rPr>
          <w:rFonts w:ascii="Times New Roman" w:hAnsi="Times New Roman" w:cs="Times New Roman"/>
          <w:i/>
          <w:iCs/>
          <w:sz w:val="22"/>
          <w:szCs w:val="22"/>
        </w:rPr>
        <w:br/>
      </w:r>
      <w:r w:rsidRPr="00AE07E6">
        <w:rPr>
          <w:rFonts w:ascii="Times New Roman" w:hAnsi="Times New Roman" w:cs="Times New Roman"/>
          <w:i/>
          <w:iCs/>
          <w:sz w:val="22"/>
          <w:szCs w:val="22"/>
        </w:rPr>
        <w:t>Государственный научный центр Российской Федерации Институт медико-биологических проблем Российской академии наук</w:t>
      </w:r>
      <w:r>
        <w:rPr>
          <w:rFonts w:ascii="Times New Roman" w:hAnsi="Times New Roman" w:cs="Times New Roman"/>
          <w:i/>
          <w:iCs/>
          <w:sz w:val="22"/>
          <w:szCs w:val="22"/>
        </w:rPr>
        <w:t>,</w:t>
      </w:r>
      <w:r>
        <w:rPr>
          <w:rFonts w:ascii="Times New Roman" w:hAnsi="Times New Roman" w:cs="Times New Roman"/>
          <w:i/>
          <w:iCs/>
          <w:sz w:val="22"/>
          <w:szCs w:val="22"/>
        </w:rPr>
        <w:br/>
        <w:t>Москва, Россия</w:t>
      </w:r>
    </w:p>
    <w:p w14:paraId="378B054F" w14:textId="232B9E0C" w:rsidR="00BB5BD3" w:rsidRPr="00E30347" w:rsidRDefault="7263DF29" w:rsidP="000814BB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 w:rsidRPr="00E30347"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451E7A">
        <w:rPr>
          <w:rFonts w:ascii="Times New Roman" w:hAnsi="Times New Roman" w:cs="Times New Roman"/>
          <w:sz w:val="22"/>
          <w:szCs w:val="22"/>
          <w:lang w:val="en-US"/>
        </w:rPr>
        <w:t>–</w:t>
      </w:r>
      <w:r w:rsidRPr="00E30347">
        <w:rPr>
          <w:rFonts w:ascii="Times New Roman" w:hAnsi="Times New Roman" w:cs="Times New Roman"/>
          <w:sz w:val="22"/>
          <w:szCs w:val="22"/>
          <w:lang w:val="en-US"/>
        </w:rPr>
        <w:t>mail</w:t>
      </w:r>
      <w:r w:rsidRPr="00451E7A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  <w:r w:rsidR="00AE07E6" w:rsidRPr="00E30347">
        <w:rPr>
          <w:rFonts w:ascii="Times New Roman" w:hAnsi="Times New Roman" w:cs="Times New Roman"/>
          <w:sz w:val="22"/>
          <w:szCs w:val="22"/>
          <w:lang w:val="en-US"/>
        </w:rPr>
        <w:t>sazonovaav@my.msu.ru</w:t>
      </w:r>
    </w:p>
    <w:p w14:paraId="0B0C93D1" w14:textId="77777777" w:rsidR="00FB21AC" w:rsidRDefault="00E30347" w:rsidP="00FB21AC">
      <w:pPr>
        <w:spacing w:after="160"/>
        <w:ind w:firstLine="680"/>
        <w:contextualSpacing/>
        <w:jc w:val="both"/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</w:pPr>
      <w:r w:rsidRPr="00E30347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В августе 2022 года на околоземную орбиту высотой около 500 км был запущен малый космический аппарат типа </w:t>
      </w:r>
      <w:r w:rsidRPr="00E30347">
        <w:rPr>
          <w:rFonts w:ascii="Times New Roman" w:eastAsia="Calibri" w:hAnsi="Times New Roman" w:cs="Times New Roman"/>
          <w:kern w:val="2"/>
          <w:lang w:val="en-US" w:eastAsia="en-US"/>
          <w14:ligatures w14:val="standardContextual"/>
        </w:rPr>
        <w:t>CubeSat</w:t>
      </w:r>
      <w:r w:rsidRPr="00E30347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 размером 3</w:t>
      </w:r>
      <w:r w:rsidRPr="00E30347">
        <w:rPr>
          <w:rFonts w:ascii="Times New Roman" w:eastAsia="Calibri" w:hAnsi="Times New Roman" w:cs="Times New Roman"/>
          <w:kern w:val="2"/>
          <w:lang w:val="en-US" w:eastAsia="en-US"/>
          <w14:ligatures w14:val="standardContextual"/>
        </w:rPr>
        <w:t>U</w:t>
      </w:r>
      <w:r w:rsidRPr="00E30347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, получивший наименование «Монитор-1». Полезной нагрузкой этого аппарата стал прибор КОДИЗ. В состав его детекторной системы вошли 2 полупроводниковых и 2 нейтронных детктора, а также черенковский</w:t>
      </w:r>
      <w:r w:rsidR="00511C95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 </w:t>
      </w:r>
      <w:r w:rsidR="00641F37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детектор </w:t>
      </w:r>
      <w:r w:rsidR="00511C95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и </w:t>
      </w:r>
      <w:r w:rsidR="00641F37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компактный </w:t>
      </w:r>
      <w:r w:rsidR="00511C95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сцинтилляционный детектор.</w:t>
      </w:r>
      <w:r w:rsidR="006F6227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 </w:t>
      </w:r>
      <w:r w:rsidR="00641F37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В качестве с</w:t>
      </w:r>
      <w:r w:rsidR="006F6227" w:rsidRPr="006F6227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цинтилляционн</w:t>
      </w:r>
      <w:r w:rsidR="00641F37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ого</w:t>
      </w:r>
      <w:r w:rsidR="006F6227" w:rsidRPr="006F6227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 детектор</w:t>
      </w:r>
      <w:r w:rsidR="00641F37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а</w:t>
      </w:r>
      <w:r w:rsidR="006F6227" w:rsidRPr="006F6227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 </w:t>
      </w:r>
      <w:r w:rsidR="00641F37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использовался </w:t>
      </w:r>
      <w:r w:rsidR="006F6227" w:rsidRPr="006F6227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кристалл CsI, просматриваемый двумя полупроводниковыми фотодиодами. </w:t>
      </w:r>
    </w:p>
    <w:p w14:paraId="79022301" w14:textId="5E317C1D" w:rsidR="00FB21AC" w:rsidRPr="00F818CE" w:rsidRDefault="00E00FEA" w:rsidP="00FB21AC">
      <w:pPr>
        <w:spacing w:after="160"/>
        <w:ind w:firstLine="680"/>
        <w:contextualSpacing/>
        <w:jc w:val="both"/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</w:pPr>
      <w:r w:rsidRPr="00A22BB0">
        <w:rPr>
          <w:rFonts w:ascii="Times New Roman" w:hAnsi="Times New Roman" w:cs="Times New Roman"/>
        </w:rPr>
        <w:t xml:space="preserve">В аппаратуре, наряду с режимом измерения потоков частиц, регистрируемых детекторами, был предусмотрен режим регистрации энерговыделений в детекторах прибора. Было получено </w:t>
      </w:r>
      <w:r w:rsidR="00BC2366" w:rsidRPr="00A22BB0">
        <w:rPr>
          <w:rFonts w:ascii="Times New Roman" w:hAnsi="Times New Roman" w:cs="Times New Roman"/>
        </w:rPr>
        <w:t>13</w:t>
      </w:r>
      <w:r w:rsidR="005D3D5C" w:rsidRPr="00A22BB0">
        <w:rPr>
          <w:rFonts w:ascii="Times New Roman" w:hAnsi="Times New Roman" w:cs="Times New Roman"/>
        </w:rPr>
        <w:t xml:space="preserve"> </w:t>
      </w:r>
      <w:r w:rsidRPr="00A22BB0">
        <w:rPr>
          <w:rFonts w:ascii="Times New Roman" w:hAnsi="Times New Roman" w:cs="Times New Roman"/>
        </w:rPr>
        <w:t xml:space="preserve">мегабайт информации в данном режиме. Это создало </w:t>
      </w:r>
      <w:r w:rsidR="00F818CE">
        <w:rPr>
          <w:rFonts w:ascii="Times New Roman" w:hAnsi="Times New Roman" w:cs="Times New Roman"/>
        </w:rPr>
        <w:t>возможность</w:t>
      </w:r>
      <w:r w:rsidRPr="00A22BB0">
        <w:rPr>
          <w:rFonts w:ascii="Times New Roman" w:hAnsi="Times New Roman" w:cs="Times New Roman"/>
        </w:rPr>
        <w:t xml:space="preserve"> для отработки методики оценки спектров регистрируемых частиц по набору данных об энерговыделениях в детекторах.</w:t>
      </w:r>
    </w:p>
    <w:p w14:paraId="01BF5E9E" w14:textId="25B5C7DD" w:rsidR="00996F92" w:rsidRPr="00A22BB0" w:rsidRDefault="00E00FEA" w:rsidP="00FB21AC">
      <w:pPr>
        <w:widowControl w:val="0"/>
        <w:autoSpaceDE w:val="0"/>
        <w:autoSpaceDN w:val="0"/>
        <w:adjustRightInd w:val="0"/>
        <w:spacing w:after="120"/>
        <w:ind w:firstLine="709"/>
        <w:rPr>
          <w:rFonts w:ascii="Times New Roman" w:hAnsi="Times New Roman" w:cs="Times New Roman"/>
        </w:rPr>
      </w:pPr>
      <w:r w:rsidRPr="00A22BB0">
        <w:rPr>
          <w:rFonts w:ascii="Times New Roman" w:hAnsi="Times New Roman" w:cs="Times New Roman"/>
        </w:rPr>
        <w:t>Первым шагом в создании такой методики стало расчетное моделирование показаний детекторов с помощью программного комплекса GEANT-4 и сопоставление результатов моделирования с полученными экспериментальными данными. В докладе представлена исходная информация по геометрии детекторной систем</w:t>
      </w:r>
      <w:r w:rsidR="0093325B">
        <w:rPr>
          <w:rFonts w:ascii="Times New Roman" w:hAnsi="Times New Roman" w:cs="Times New Roman"/>
        </w:rPr>
        <w:t>ы</w:t>
      </w:r>
      <w:r w:rsidRPr="00A22BB0">
        <w:rPr>
          <w:rFonts w:ascii="Times New Roman" w:hAnsi="Times New Roman" w:cs="Times New Roman"/>
        </w:rPr>
        <w:t xml:space="preserve">, условиям и </w:t>
      </w:r>
      <w:r w:rsidR="00EB506A">
        <w:rPr>
          <w:rFonts w:ascii="Times New Roman" w:hAnsi="Times New Roman" w:cs="Times New Roman"/>
        </w:rPr>
        <w:t xml:space="preserve">о </w:t>
      </w:r>
      <w:r w:rsidRPr="00A22BB0">
        <w:rPr>
          <w:rFonts w:ascii="Times New Roman" w:hAnsi="Times New Roman" w:cs="Times New Roman"/>
        </w:rPr>
        <w:t>результата</w:t>
      </w:r>
      <w:r w:rsidR="00EB506A">
        <w:rPr>
          <w:rFonts w:ascii="Times New Roman" w:hAnsi="Times New Roman" w:cs="Times New Roman"/>
        </w:rPr>
        <w:t>х</w:t>
      </w:r>
      <w:r w:rsidRPr="00A22BB0">
        <w:rPr>
          <w:rFonts w:ascii="Times New Roman" w:hAnsi="Times New Roman" w:cs="Times New Roman"/>
        </w:rPr>
        <w:t xml:space="preserve"> расчетов, а также предварительные оценки сопоставимости расчетных и экспериментальных результатов.</w:t>
      </w:r>
    </w:p>
    <w:p w14:paraId="6B578A74" w14:textId="77777777" w:rsidR="000814BB" w:rsidRPr="00CB4C89" w:rsidRDefault="000814BB" w:rsidP="000814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222222"/>
        </w:rPr>
      </w:pPr>
    </w:p>
    <w:sectPr w:rsidR="000814BB" w:rsidRPr="00CB4C89" w:rsidSect="00D26112">
      <w:footerReference w:type="default" r:id="rId8"/>
      <w:pgSz w:w="11900" w:h="16840" w:code="9"/>
      <w:pgMar w:top="1134" w:right="1361" w:bottom="1361" w:left="1361" w:header="709" w:footer="709" w:gutter="0"/>
      <w:pgNumType w:start="1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4D06B" w14:textId="77777777" w:rsidR="00BA294D" w:rsidRDefault="00BA294D" w:rsidP="00DE0726">
      <w:r>
        <w:separator/>
      </w:r>
    </w:p>
  </w:endnote>
  <w:endnote w:type="continuationSeparator" w:id="0">
    <w:p w14:paraId="33FD43CA" w14:textId="77777777" w:rsidR="00BA294D" w:rsidRDefault="00BA294D" w:rsidP="00DE0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Times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EEE39" w14:textId="59FBD939" w:rsidR="00DE0726" w:rsidRPr="00DE0726" w:rsidRDefault="00DE0726">
    <w:pPr>
      <w:pStyle w:val="ab"/>
      <w:jc w:val="center"/>
      <w:rPr>
        <w:rFonts w:ascii="Times New Roman" w:hAnsi="Times New Roman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BD7DB" w14:textId="77777777" w:rsidR="00BA294D" w:rsidRDefault="00BA294D" w:rsidP="00DE0726">
      <w:r>
        <w:separator/>
      </w:r>
    </w:p>
  </w:footnote>
  <w:footnote w:type="continuationSeparator" w:id="0">
    <w:p w14:paraId="386ADA0F" w14:textId="77777777" w:rsidR="00BA294D" w:rsidRDefault="00BA294D" w:rsidP="00DE0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B6D90"/>
    <w:multiLevelType w:val="hybridMultilevel"/>
    <w:tmpl w:val="1AFEEA70"/>
    <w:lvl w:ilvl="0" w:tplc="041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0E1E4749"/>
    <w:multiLevelType w:val="hybridMultilevel"/>
    <w:tmpl w:val="E67237B2"/>
    <w:lvl w:ilvl="0" w:tplc="0419000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8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496" w:hanging="360"/>
      </w:pPr>
      <w:rPr>
        <w:rFonts w:ascii="Wingdings" w:hAnsi="Wingdings" w:hint="default"/>
      </w:rPr>
    </w:lvl>
  </w:abstractNum>
  <w:abstractNum w:abstractNumId="2" w15:restartNumberingAfterBreak="0">
    <w:nsid w:val="11DA13AA"/>
    <w:multiLevelType w:val="hybridMultilevel"/>
    <w:tmpl w:val="37205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726D1"/>
    <w:multiLevelType w:val="hybridMultilevel"/>
    <w:tmpl w:val="9CECA44E"/>
    <w:lvl w:ilvl="0" w:tplc="0419000F">
      <w:start w:val="1"/>
      <w:numFmt w:val="decimal"/>
      <w:lvlText w:val="%1."/>
      <w:lvlJc w:val="left"/>
      <w:pPr>
        <w:ind w:left="2844" w:hanging="360"/>
      </w:p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18451A9"/>
    <w:multiLevelType w:val="hybridMultilevel"/>
    <w:tmpl w:val="1FD473F0"/>
    <w:lvl w:ilvl="0" w:tplc="041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61582FB8"/>
    <w:multiLevelType w:val="hybridMultilevel"/>
    <w:tmpl w:val="B018177C"/>
    <w:lvl w:ilvl="0" w:tplc="578E56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DAE3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887C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927F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80B2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269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AAD8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48F5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0450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59747801">
    <w:abstractNumId w:val="5"/>
  </w:num>
  <w:num w:numId="2" w16cid:durableId="276256685">
    <w:abstractNumId w:val="0"/>
  </w:num>
  <w:num w:numId="3" w16cid:durableId="73163401">
    <w:abstractNumId w:val="3"/>
  </w:num>
  <w:num w:numId="4" w16cid:durableId="1545017599">
    <w:abstractNumId w:val="4"/>
  </w:num>
  <w:num w:numId="5" w16cid:durableId="1840803233">
    <w:abstractNumId w:val="1"/>
  </w:num>
  <w:num w:numId="6" w16cid:durableId="787553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170"/>
    <w:rsid w:val="0005548A"/>
    <w:rsid w:val="000814BB"/>
    <w:rsid w:val="00097ED8"/>
    <w:rsid w:val="000A77F8"/>
    <w:rsid w:val="000B5149"/>
    <w:rsid w:val="00174B77"/>
    <w:rsid w:val="001838D9"/>
    <w:rsid w:val="001C1C5A"/>
    <w:rsid w:val="001D07DD"/>
    <w:rsid w:val="001E43F0"/>
    <w:rsid w:val="00205580"/>
    <w:rsid w:val="0021641B"/>
    <w:rsid w:val="002664A8"/>
    <w:rsid w:val="00275ABE"/>
    <w:rsid w:val="002C42F3"/>
    <w:rsid w:val="002F71AD"/>
    <w:rsid w:val="0031134E"/>
    <w:rsid w:val="0031603C"/>
    <w:rsid w:val="00341A6B"/>
    <w:rsid w:val="0036131C"/>
    <w:rsid w:val="0036471E"/>
    <w:rsid w:val="00373F7C"/>
    <w:rsid w:val="00385599"/>
    <w:rsid w:val="003D6003"/>
    <w:rsid w:val="0040400C"/>
    <w:rsid w:val="0042343E"/>
    <w:rsid w:val="00441E2C"/>
    <w:rsid w:val="00451E7A"/>
    <w:rsid w:val="00454ABF"/>
    <w:rsid w:val="004D2872"/>
    <w:rsid w:val="004E5276"/>
    <w:rsid w:val="00511C95"/>
    <w:rsid w:val="00591699"/>
    <w:rsid w:val="00597079"/>
    <w:rsid w:val="005B41C8"/>
    <w:rsid w:val="005D24CB"/>
    <w:rsid w:val="005D3D5C"/>
    <w:rsid w:val="005F3B14"/>
    <w:rsid w:val="006279A4"/>
    <w:rsid w:val="00641F37"/>
    <w:rsid w:val="006F6227"/>
    <w:rsid w:val="007605A2"/>
    <w:rsid w:val="00772128"/>
    <w:rsid w:val="007A5603"/>
    <w:rsid w:val="007E109A"/>
    <w:rsid w:val="00806B7B"/>
    <w:rsid w:val="0083314F"/>
    <w:rsid w:val="00874397"/>
    <w:rsid w:val="0087795E"/>
    <w:rsid w:val="00892884"/>
    <w:rsid w:val="008A5EDD"/>
    <w:rsid w:val="008C37F1"/>
    <w:rsid w:val="008D0E48"/>
    <w:rsid w:val="0093325B"/>
    <w:rsid w:val="0096654A"/>
    <w:rsid w:val="00977488"/>
    <w:rsid w:val="009920EF"/>
    <w:rsid w:val="00996F92"/>
    <w:rsid w:val="0099720C"/>
    <w:rsid w:val="0099771D"/>
    <w:rsid w:val="00A11A54"/>
    <w:rsid w:val="00A22BB0"/>
    <w:rsid w:val="00A256FE"/>
    <w:rsid w:val="00A44083"/>
    <w:rsid w:val="00A666D7"/>
    <w:rsid w:val="00AB04F9"/>
    <w:rsid w:val="00AE07E6"/>
    <w:rsid w:val="00AE0E4D"/>
    <w:rsid w:val="00B24A23"/>
    <w:rsid w:val="00B257D3"/>
    <w:rsid w:val="00B265A2"/>
    <w:rsid w:val="00B33768"/>
    <w:rsid w:val="00B472E1"/>
    <w:rsid w:val="00B5157B"/>
    <w:rsid w:val="00B63DC2"/>
    <w:rsid w:val="00BA294D"/>
    <w:rsid w:val="00BB5BD3"/>
    <w:rsid w:val="00BB76DB"/>
    <w:rsid w:val="00BC0C68"/>
    <w:rsid w:val="00BC2366"/>
    <w:rsid w:val="00BD1BD8"/>
    <w:rsid w:val="00C26342"/>
    <w:rsid w:val="00CB4C89"/>
    <w:rsid w:val="00D06189"/>
    <w:rsid w:val="00D26112"/>
    <w:rsid w:val="00D47D86"/>
    <w:rsid w:val="00D72660"/>
    <w:rsid w:val="00D95F57"/>
    <w:rsid w:val="00DA01C1"/>
    <w:rsid w:val="00DA4EE3"/>
    <w:rsid w:val="00DE0726"/>
    <w:rsid w:val="00E00FEA"/>
    <w:rsid w:val="00E30347"/>
    <w:rsid w:val="00E501C7"/>
    <w:rsid w:val="00E671A8"/>
    <w:rsid w:val="00E73F43"/>
    <w:rsid w:val="00E80090"/>
    <w:rsid w:val="00E873C6"/>
    <w:rsid w:val="00EB506A"/>
    <w:rsid w:val="00EE271D"/>
    <w:rsid w:val="00EF56A3"/>
    <w:rsid w:val="00EF7001"/>
    <w:rsid w:val="00F02910"/>
    <w:rsid w:val="00F25B23"/>
    <w:rsid w:val="00F5255C"/>
    <w:rsid w:val="00F65F0B"/>
    <w:rsid w:val="00F70B32"/>
    <w:rsid w:val="00F74813"/>
    <w:rsid w:val="00F818CE"/>
    <w:rsid w:val="00FA1170"/>
    <w:rsid w:val="00FA791E"/>
    <w:rsid w:val="00FB21AC"/>
    <w:rsid w:val="00FC3E43"/>
    <w:rsid w:val="7263D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2E61F5"/>
  <w15:docId w15:val="{F0479A5C-5FE7-43DD-99D6-44A83B0E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1C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A6B"/>
    <w:rPr>
      <w:rFonts w:ascii="Lucida Grande CY" w:hAnsi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1A6B"/>
    <w:rPr>
      <w:rFonts w:ascii="Lucida Grande CY" w:hAnsi="Lucida Grande CY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E109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6">
    <w:name w:val="Placeholder Text"/>
    <w:basedOn w:val="a0"/>
    <w:uiPriority w:val="99"/>
    <w:semiHidden/>
    <w:rsid w:val="004D2872"/>
    <w:rPr>
      <w:color w:val="808080"/>
    </w:rPr>
  </w:style>
  <w:style w:type="table" w:styleId="a7">
    <w:name w:val="Table Grid"/>
    <w:basedOn w:val="a1"/>
    <w:uiPriority w:val="59"/>
    <w:rsid w:val="00627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A01C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E072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E0726"/>
  </w:style>
  <w:style w:type="paragraph" w:styleId="ab">
    <w:name w:val="footer"/>
    <w:basedOn w:val="a"/>
    <w:link w:val="ac"/>
    <w:uiPriority w:val="99"/>
    <w:unhideWhenUsed/>
    <w:rsid w:val="00DE072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E0726"/>
  </w:style>
  <w:style w:type="character" w:styleId="ad">
    <w:name w:val="Hyperlink"/>
    <w:basedOn w:val="a0"/>
    <w:uiPriority w:val="99"/>
    <w:unhideWhenUsed/>
    <w:rsid w:val="00AE07E6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E0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6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8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0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40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82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1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9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0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0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0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2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7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8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0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5D513-C44B-4A25-B11D-66B422F6F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Дети</dc:creator>
  <cp:lastModifiedBy>Аня Сазонова</cp:lastModifiedBy>
  <cp:revision>18</cp:revision>
  <dcterms:created xsi:type="dcterms:W3CDTF">2025-02-28T12:53:00Z</dcterms:created>
  <dcterms:modified xsi:type="dcterms:W3CDTF">2025-10-14T14:50:00Z</dcterms:modified>
</cp:coreProperties>
</file>