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1E03" w14:textId="77777777" w:rsidR="006C318D" w:rsidRDefault="0000000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Треки ШАЛ в данных флуоресцентного телескопа на горе Арагац</w:t>
      </w:r>
    </w:p>
    <w:p w14:paraId="3C532C56" w14:textId="77777777" w:rsidR="006C318D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Трусов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А.А.</w:t>
      </w:r>
      <w:proofErr w:type="gramEnd"/>
      <w:r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 xml:space="preserve">, Зотов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М.Ю.</w:t>
      </w:r>
      <w:proofErr w:type="gramEnd"/>
      <w:r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14:paraId="5DD8B183" w14:textId="77777777" w:rsidR="006C318D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Студент; старший научный сотрудник, кандидат физико-математических наук</w:t>
      </w:r>
    </w:p>
    <w:p w14:paraId="5D1ED95C" w14:textId="77777777" w:rsidR="006C318D" w:rsidRDefault="00000000">
      <w:pPr>
        <w:pStyle w:val="af1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 В. Ломоносова, физический факультет, Москва, Россия</w:t>
      </w:r>
    </w:p>
    <w:p w14:paraId="03859869" w14:textId="77777777" w:rsidR="006C318D" w:rsidRDefault="00000000">
      <w:pPr>
        <w:pStyle w:val="af1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Научно-исследовательский институт ядерной физики имени Д. В. Скобельцына Московского государственного университета имени </w:t>
      </w:r>
      <w:proofErr w:type="gramStart"/>
      <w:r>
        <w:rPr>
          <w:rFonts w:ascii="Times New Roman" w:hAnsi="Times New Roman" w:cs="Times New Roman"/>
          <w:i/>
          <w:iCs/>
        </w:rPr>
        <w:t>М.В.</w:t>
      </w:r>
      <w:proofErr w:type="gramEnd"/>
      <w:r>
        <w:rPr>
          <w:rFonts w:ascii="Times New Roman" w:hAnsi="Times New Roman" w:cs="Times New Roman"/>
          <w:i/>
          <w:iCs/>
        </w:rPr>
        <w:t xml:space="preserve"> Ломоносова, Москва, Россия</w:t>
      </w:r>
    </w:p>
    <w:p w14:paraId="37349C88" w14:textId="77777777" w:rsidR="006C318D" w:rsidRDefault="00000000">
      <w:pPr>
        <w:spacing w:line="240" w:lineRule="auto"/>
        <w:ind w:left="3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A94E8B">
        <w:rPr>
          <w:rFonts w:ascii="Times New Roman" w:hAnsi="Times New Roman" w:cs="Times New Roman"/>
          <w:i/>
          <w:iCs/>
        </w:rPr>
        <w:t>–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A94E8B">
        <w:rPr>
          <w:rFonts w:ascii="Times New Roman" w:hAnsi="Times New Roman" w:cs="Times New Roman"/>
          <w:i/>
          <w:iCs/>
        </w:rPr>
        <w:t xml:space="preserve">: </w:t>
      </w:r>
      <w:r>
        <w:fldChar w:fldCharType="begin"/>
      </w:r>
      <w:r>
        <w:instrText>HYPERLINK "mailto:andr57tru@mail.ru" \h</w:instrText>
      </w:r>
      <w:r>
        <w:fldChar w:fldCharType="separate"/>
      </w:r>
      <w:r>
        <w:rPr>
          <w:rStyle w:val="ab"/>
          <w:rFonts w:ascii="Times New Roman" w:hAnsi="Times New Roman" w:cs="Times New Roman"/>
          <w:i/>
          <w:iCs/>
          <w:lang w:val="en-US"/>
        </w:rPr>
        <w:t>andr</w:t>
      </w:r>
      <w:r w:rsidRPr="00A94E8B">
        <w:rPr>
          <w:rStyle w:val="ab"/>
          <w:rFonts w:ascii="Times New Roman" w:hAnsi="Times New Roman" w:cs="Times New Roman"/>
          <w:i/>
          <w:iCs/>
        </w:rPr>
        <w:t>57</w:t>
      </w:r>
      <w:r>
        <w:rPr>
          <w:rStyle w:val="ab"/>
          <w:rFonts w:ascii="Times New Roman" w:hAnsi="Times New Roman" w:cs="Times New Roman"/>
          <w:i/>
          <w:iCs/>
          <w:lang w:val="en-US"/>
        </w:rPr>
        <w:t>tru</w:t>
      </w:r>
      <w:r w:rsidRPr="00A94E8B">
        <w:rPr>
          <w:rStyle w:val="ab"/>
          <w:rFonts w:ascii="Times New Roman" w:hAnsi="Times New Roman" w:cs="Times New Roman"/>
          <w:i/>
          <w:iCs/>
        </w:rPr>
        <w:t>@</w:t>
      </w:r>
      <w:r>
        <w:rPr>
          <w:rStyle w:val="ab"/>
          <w:rFonts w:ascii="Times New Roman" w:hAnsi="Times New Roman" w:cs="Times New Roman"/>
          <w:i/>
          <w:iCs/>
          <w:lang w:val="en-US"/>
        </w:rPr>
        <w:t>mail</w:t>
      </w:r>
      <w:r w:rsidRPr="00A94E8B">
        <w:rPr>
          <w:rStyle w:val="ab"/>
          <w:rFonts w:ascii="Times New Roman" w:hAnsi="Times New Roman" w:cs="Times New Roman"/>
          <w:i/>
          <w:iCs/>
        </w:rPr>
        <w:t>.</w:t>
      </w:r>
      <w:r>
        <w:rPr>
          <w:rStyle w:val="ab"/>
          <w:rFonts w:ascii="Times New Roman" w:hAnsi="Times New Roman" w:cs="Times New Roman"/>
          <w:i/>
          <w:iCs/>
          <w:lang w:val="en-US"/>
        </w:rPr>
        <w:t>ru</w:t>
      </w:r>
      <w:r>
        <w:fldChar w:fldCharType="end"/>
      </w:r>
      <w:r w:rsidRPr="00A94E8B">
        <w:rPr>
          <w:rFonts w:ascii="Times New Roman" w:hAnsi="Times New Roman" w:cs="Times New Roman"/>
          <w:i/>
          <w:iCs/>
        </w:rPr>
        <w:t xml:space="preserve"> </w:t>
      </w:r>
    </w:p>
    <w:p w14:paraId="7865E392" w14:textId="77777777" w:rsidR="006C318D" w:rsidRDefault="00000000">
      <w:pPr>
        <w:spacing w:line="240" w:lineRule="auto"/>
        <w:ind w:firstLine="397"/>
        <w:jc w:val="both"/>
      </w:pPr>
      <w:r>
        <w:rPr>
          <w:rFonts w:ascii="Times New Roman" w:hAnsi="Times New Roman" w:cs="Times New Roman"/>
        </w:rPr>
        <w:t>Регистрация флуоресцентного излучения широких атмосферных ливней (ШАЛ) с помощью специальных телескопов в ночной атмосфере Земли является устоявшимся методом изучения космических лучей (КЛ) предельно высоких энергий (</w:t>
      </w:r>
      <w:r>
        <w:rPr>
          <w:rFonts w:ascii="Cambria Math" w:hAnsi="Cambria Math" w:cs="Cambria Math"/>
        </w:rPr>
        <w:t>≳</w:t>
      </w:r>
      <w:r>
        <w:rPr>
          <w:rFonts w:ascii="Times New Roman" w:hAnsi="Times New Roman" w:cs="Times New Roman"/>
        </w:rPr>
        <w:t xml:space="preserve">10^18 эВ = 1 </w:t>
      </w:r>
      <w:proofErr w:type="spellStart"/>
      <w:r>
        <w:rPr>
          <w:rFonts w:ascii="Times New Roman" w:hAnsi="Times New Roman" w:cs="Times New Roman"/>
        </w:rPr>
        <w:t>ЭэВ</w:t>
      </w:r>
      <w:proofErr w:type="spellEnd"/>
      <w:r>
        <w:rPr>
          <w:rFonts w:ascii="Times New Roman" w:hAnsi="Times New Roman" w:cs="Times New Roman"/>
        </w:rPr>
        <w:t xml:space="preserve">). Флуоресцентные телескопы (ФТ) играют важную роль во многих экспериментах в этой области астрофизики, например, </w:t>
      </w:r>
      <w:r>
        <w:rPr>
          <w:rFonts w:ascii="Times New Roman" w:hAnsi="Times New Roman" w:cs="Times New Roman"/>
          <w:lang w:val="en-US"/>
        </w:rPr>
        <w:t>Telescope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Array</w:t>
      </w:r>
      <w:r w:rsidRPr="00A94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[1] и </w:t>
      </w:r>
      <w:r>
        <w:rPr>
          <w:rFonts w:ascii="Times New Roman" w:hAnsi="Times New Roman" w:cs="Times New Roman"/>
          <w:lang w:val="en-US"/>
        </w:rPr>
        <w:t>Pierre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Auger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Observatory</w:t>
      </w:r>
      <w:r w:rsidRPr="00A94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[2].</w:t>
      </w:r>
      <w:r>
        <w:t xml:space="preserve"> </w:t>
      </w:r>
    </w:p>
    <w:p w14:paraId="77D853E4" w14:textId="77777777" w:rsidR="006C318D" w:rsidRDefault="00000000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докладе описывается первая в мировой практике регистрация треков ШАЛ при помощи флуоресцентного телескопа сверхмалой апертуры, оснащенного линзами Френеля диаметром 25 см. Наблюдения проводились на станции на горе Арагац [3] на высоте 3200 м над уровнем моря, что соответствует глубине атмосферы 700 г см</w:t>
      </w:r>
      <w:r>
        <w:rPr>
          <w:rFonts w:ascii="Times New Roman" w:hAnsi="Times New Roman" w:cs="Times New Roman"/>
          <w:vertAlign w:val="superscript"/>
        </w:rPr>
        <w:t>−2</w:t>
      </w:r>
      <w:r>
        <w:rPr>
          <w:rFonts w:ascii="Times New Roman" w:hAnsi="Times New Roman" w:cs="Times New Roman"/>
        </w:rPr>
        <w:t xml:space="preserve">. Угол возвышения ФТ составлял 20°. </w:t>
      </w:r>
    </w:p>
    <w:p w14:paraId="41175BC5" w14:textId="77777777" w:rsidR="006C318D" w:rsidRDefault="00000000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докладе приводится техническое описание детектора и представлены обнаруженные треки. Рассмотрены алгоритмы селекции сигнала ШАЛ из фона, опирающиеся как на классические методики, так и на нейросетевые архитектуры [4]. Обсуждается значимость полученных результатов для развития отечественной программы флуоресцентных наблюдений космических лучей.</w:t>
      </w:r>
    </w:p>
    <w:p w14:paraId="38287DD7" w14:textId="77777777" w:rsidR="006C318D" w:rsidRDefault="000000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047082D1" w14:textId="77777777" w:rsidR="006C318D" w:rsidRDefault="0000000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Tokuno</w:t>
      </w:r>
      <w:proofErr w:type="spellEnd"/>
      <w:r>
        <w:rPr>
          <w:rFonts w:ascii="Times New Roman" w:hAnsi="Times New Roman" w:cs="Times New Roman"/>
          <w:lang w:val="en-US"/>
        </w:rPr>
        <w:t xml:space="preserve"> H. et al. </w:t>
      </w:r>
      <w:proofErr w:type="gramStart"/>
      <w:r>
        <w:rPr>
          <w:rFonts w:ascii="Times New Roman" w:hAnsi="Times New Roman" w:cs="Times New Roman"/>
          <w:lang w:val="en-US"/>
        </w:rPr>
        <w:t>New</w:t>
      </w:r>
      <w:proofErr w:type="gramEnd"/>
      <w:r>
        <w:rPr>
          <w:rFonts w:ascii="Times New Roman" w:hAnsi="Times New Roman" w:cs="Times New Roman"/>
          <w:lang w:val="en-US"/>
        </w:rPr>
        <w:t xml:space="preserve"> air fluorescence detectors employed in the Telescope Array </w:t>
      </w:r>
      <w:proofErr w:type="gramStart"/>
      <w:r>
        <w:rPr>
          <w:rFonts w:ascii="Times New Roman" w:hAnsi="Times New Roman" w:cs="Times New Roman"/>
          <w:lang w:val="en-US"/>
        </w:rPr>
        <w:t>experiment //</w:t>
      </w:r>
      <w:proofErr w:type="gramEnd"/>
      <w:r>
        <w:rPr>
          <w:rFonts w:ascii="Times New Roman" w:hAnsi="Times New Roman" w:cs="Times New Roman"/>
          <w:lang w:val="en-US"/>
        </w:rPr>
        <w:t xml:space="preserve">Nuclear Instruments and Methods in Physics Research Section A: Accelerators, Spectrometers, Detectors and Associated Equipment. – 2012. –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en-US"/>
        </w:rPr>
        <w:t xml:space="preserve">. 676. –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. 54-65.</w:t>
      </w:r>
    </w:p>
    <w:p w14:paraId="6B573A01" w14:textId="77777777" w:rsidR="006C318D" w:rsidRDefault="0000000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Abraham J. et al. The fluorescence detector of the Pierre Auger </w:t>
      </w:r>
      <w:proofErr w:type="gramStart"/>
      <w:r>
        <w:rPr>
          <w:rFonts w:ascii="Times New Roman" w:hAnsi="Times New Roman" w:cs="Times New Roman"/>
          <w:lang w:val="en-US"/>
        </w:rPr>
        <w:t>Observatory //</w:t>
      </w:r>
      <w:proofErr w:type="gramEnd"/>
      <w:r>
        <w:rPr>
          <w:rFonts w:ascii="Times New Roman" w:hAnsi="Times New Roman" w:cs="Times New Roman"/>
          <w:lang w:val="en-US"/>
        </w:rPr>
        <w:t xml:space="preserve">Nuclear Instruments and Methods in Physics Research Section A: Accelerators, Spectrometers, Detectors and Associated Equipment. – 2010. –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en-US"/>
        </w:rPr>
        <w:t xml:space="preserve">. 620. – №. 2-3. –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. 227-251.</w:t>
      </w:r>
    </w:p>
    <w:p w14:paraId="0C592D68" w14:textId="77777777" w:rsidR="006C318D" w:rsidRDefault="0000000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Chilingarian</w:t>
      </w:r>
      <w:proofErr w:type="spellEnd"/>
      <w:r>
        <w:rPr>
          <w:rFonts w:ascii="Times New Roman" w:hAnsi="Times New Roman" w:cs="Times New Roman"/>
          <w:lang w:val="en-US"/>
        </w:rPr>
        <w:t xml:space="preserve"> A., Mirzoyan R., </w:t>
      </w:r>
      <w:proofErr w:type="spellStart"/>
      <w:r>
        <w:rPr>
          <w:rFonts w:ascii="Times New Roman" w:hAnsi="Times New Roman" w:cs="Times New Roman"/>
          <w:lang w:val="en-US"/>
        </w:rPr>
        <w:t>Zazyan</w:t>
      </w:r>
      <w:proofErr w:type="spellEnd"/>
      <w:r>
        <w:rPr>
          <w:rFonts w:ascii="Times New Roman" w:hAnsi="Times New Roman" w:cs="Times New Roman"/>
          <w:lang w:val="en-US"/>
        </w:rPr>
        <w:t xml:space="preserve"> M. Cosmic ray research in Armenia //Advances in Space Research. – 2009. –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en-US"/>
        </w:rPr>
        <w:t xml:space="preserve">. 44. – №. 10. –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. 1183-1193.</w:t>
      </w:r>
    </w:p>
    <w:p w14:paraId="542F97C4" w14:textId="77777777" w:rsidR="006C318D" w:rsidRDefault="0000000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Zotov M. Y., Trusov A. A. Reconstruction of energy of ultra-high-energy cosmic rays registered with a fluorescence telescope: One time frame might be enough // Moscow University Physics Bulletin. — 2025. — Vol. 80, no. 3. — P. 1002–1012.</w:t>
      </w:r>
    </w:p>
    <w:sectPr w:rsidR="006C318D">
      <w:pgSz w:w="11906" w:h="16838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D64"/>
    <w:multiLevelType w:val="multilevel"/>
    <w:tmpl w:val="F1A0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03D10"/>
    <w:multiLevelType w:val="multilevel"/>
    <w:tmpl w:val="7CBA5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930AF9"/>
    <w:multiLevelType w:val="multilevel"/>
    <w:tmpl w:val="44001B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19817794">
    <w:abstractNumId w:val="0"/>
  </w:num>
  <w:num w:numId="2" w16cid:durableId="362677716">
    <w:abstractNumId w:val="2"/>
  </w:num>
  <w:num w:numId="3" w16cid:durableId="52475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8D"/>
    <w:rsid w:val="006C318D"/>
    <w:rsid w:val="00A94E8B"/>
    <w:rsid w:val="00D7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0D35"/>
  <w15:docId w15:val="{7B1C4CD6-1806-4172-9438-C3B08066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72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2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E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E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E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E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E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E01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sid w:val="00725E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sid w:val="0072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rsid w:val="00725E0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725E01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rsid w:val="00725E01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725E01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0D7C6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7C6D"/>
    <w:rPr>
      <w:color w:val="605E5C"/>
      <w:shd w:val="clear" w:color="auto" w:fill="E1DFDD"/>
    </w:rPr>
  </w:style>
  <w:style w:type="character" w:styleId="ad">
    <w:name w:val="Emphasis"/>
    <w:qFormat/>
    <w:rPr>
      <w:i/>
      <w:iCs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4">
    <w:name w:val="Title"/>
    <w:basedOn w:val="a"/>
    <w:next w:val="a"/>
    <w:link w:val="a3"/>
    <w:uiPriority w:val="10"/>
    <w:qFormat/>
    <w:rsid w:val="0072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2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725E01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725E01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72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Trusov</dc:creator>
  <dc:description/>
  <cp:lastModifiedBy>Andrew Trusov</cp:lastModifiedBy>
  <cp:revision>6</cp:revision>
  <dcterms:created xsi:type="dcterms:W3CDTF">2026-03-02T15:12:00Z</dcterms:created>
  <dcterms:modified xsi:type="dcterms:W3CDTF">2026-03-02T18:14:00Z</dcterms:modified>
  <dc:language>en-US</dc:language>
</cp:coreProperties>
</file>