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92A0B" w14:textId="77777777" w:rsidR="00DD47DC" w:rsidRPr="007D5C1C" w:rsidRDefault="00000000">
      <w:pPr>
        <w:spacing w:after="0" w:line="240" w:lineRule="auto"/>
        <w:jc w:val="center"/>
        <w:rPr>
          <w:lang w:val="ru-RU"/>
        </w:rPr>
      </w:pPr>
      <w:r w:rsidRPr="007D5C1C">
        <w:rPr>
          <w:b/>
          <w:lang w:val="ru-RU"/>
        </w:rPr>
        <w:t xml:space="preserve">Обобщение </w:t>
      </w:r>
      <w:proofErr w:type="spellStart"/>
      <w:r w:rsidRPr="007D5C1C">
        <w:rPr>
          <w:b/>
          <w:lang w:val="ru-RU"/>
        </w:rPr>
        <w:t>бивекторных</w:t>
      </w:r>
      <w:proofErr w:type="spellEnd"/>
      <w:r w:rsidRPr="007D5C1C">
        <w:rPr>
          <w:b/>
          <w:lang w:val="ru-RU"/>
        </w:rPr>
        <w:t xml:space="preserve"> деформаций для исследования голографии</w:t>
      </w:r>
    </w:p>
    <w:p w14:paraId="464ED9F6" w14:textId="77777777" w:rsidR="00DD47DC" w:rsidRPr="007D5C1C" w:rsidRDefault="00000000">
      <w:pPr>
        <w:spacing w:after="0" w:line="240" w:lineRule="auto"/>
        <w:jc w:val="center"/>
        <w:rPr>
          <w:lang w:val="ru-RU"/>
        </w:rPr>
      </w:pPr>
      <w:r w:rsidRPr="007D5C1C">
        <w:rPr>
          <w:b/>
          <w:i/>
          <w:lang w:val="ru-RU"/>
        </w:rPr>
        <w:t>Петров Т.А.</w:t>
      </w:r>
      <w:r w:rsidRPr="007D5C1C">
        <w:rPr>
          <w:b/>
          <w:i/>
          <w:vertAlign w:val="superscript"/>
          <w:lang w:val="ru-RU"/>
        </w:rPr>
        <w:t>1,2</w:t>
      </w:r>
    </w:p>
    <w:p w14:paraId="5A0C96C5" w14:textId="77777777" w:rsidR="00DD47DC" w:rsidRPr="007D5C1C" w:rsidRDefault="00000000">
      <w:pPr>
        <w:spacing w:after="0" w:line="240" w:lineRule="auto"/>
        <w:jc w:val="center"/>
        <w:rPr>
          <w:lang w:val="ru-RU"/>
        </w:rPr>
      </w:pPr>
      <w:r w:rsidRPr="007D5C1C">
        <w:rPr>
          <w:i/>
          <w:lang w:val="ru-RU"/>
        </w:rPr>
        <w:t>Аспирант</w:t>
      </w:r>
    </w:p>
    <w:p w14:paraId="3000ECB1" w14:textId="77777777" w:rsidR="00DD47DC" w:rsidRPr="007D5C1C" w:rsidRDefault="00000000">
      <w:pPr>
        <w:spacing w:after="0" w:line="240" w:lineRule="auto"/>
        <w:jc w:val="center"/>
        <w:rPr>
          <w:lang w:val="ru-RU"/>
        </w:rPr>
      </w:pPr>
      <w:r w:rsidRPr="007D5C1C">
        <w:rPr>
          <w:i/>
          <w:lang w:val="ru-RU"/>
        </w:rPr>
        <w:t>1 Московский физико-технический институт (национальный исследовательский университет), Москва, Россия</w:t>
      </w:r>
    </w:p>
    <w:p w14:paraId="2E851612" w14:textId="77777777" w:rsidR="00DD47DC" w:rsidRPr="007D5C1C" w:rsidRDefault="00000000">
      <w:pPr>
        <w:spacing w:after="0" w:line="240" w:lineRule="auto"/>
        <w:jc w:val="center"/>
        <w:rPr>
          <w:lang w:val="ru-RU"/>
        </w:rPr>
      </w:pPr>
      <w:r w:rsidRPr="007D5C1C">
        <w:rPr>
          <w:i/>
          <w:lang w:val="ru-RU"/>
        </w:rPr>
        <w:t>2 Институт теоретической и математической физики МГУ имени М.В. Ломоносова, Москва, Россия</w:t>
      </w:r>
    </w:p>
    <w:p w14:paraId="42AC8D3A" w14:textId="1A4BDBF9" w:rsidR="00DD47DC" w:rsidRDefault="00000000">
      <w:pPr>
        <w:spacing w:after="0" w:line="240" w:lineRule="auto"/>
        <w:jc w:val="center"/>
      </w:pPr>
      <w:r>
        <w:rPr>
          <w:i/>
        </w:rPr>
        <w:t>E-mail: petrov.ta@</w:t>
      </w:r>
      <w:r w:rsidR="007D5C1C">
        <w:rPr>
          <w:i/>
        </w:rPr>
        <w:t>phystech</w:t>
      </w:r>
      <w:r>
        <w:rPr>
          <w:i/>
        </w:rPr>
        <w:t>.</w:t>
      </w:r>
      <w:r w:rsidR="007D5C1C">
        <w:rPr>
          <w:i/>
        </w:rPr>
        <w:t>edu</w:t>
      </w:r>
    </w:p>
    <w:p w14:paraId="70B2B7FE" w14:textId="77777777" w:rsidR="00DD47DC" w:rsidRDefault="00DD47DC">
      <w:pPr>
        <w:spacing w:after="0" w:line="240" w:lineRule="auto"/>
      </w:pPr>
    </w:p>
    <w:p w14:paraId="134987E2" w14:textId="6515CE68" w:rsidR="00DD47DC" w:rsidRPr="007D5C1C" w:rsidRDefault="00000000">
      <w:pPr>
        <w:spacing w:after="0" w:line="240" w:lineRule="auto"/>
        <w:ind w:firstLine="397"/>
        <w:jc w:val="both"/>
        <w:rPr>
          <w:lang w:val="ru-RU"/>
        </w:rPr>
      </w:pPr>
      <w:r w:rsidRPr="007D5C1C">
        <w:rPr>
          <w:lang w:val="ru-RU"/>
        </w:rPr>
        <w:t>Голографическое соответствие связывает наблюдаемые в сильно связанных квантовых системах с классической динамикой полей в теории</w:t>
      </w:r>
      <w:r w:rsidR="007D5C1C" w:rsidRPr="007D5C1C">
        <w:rPr>
          <w:lang w:val="ru-RU"/>
        </w:rPr>
        <w:t xml:space="preserve"> </w:t>
      </w:r>
      <w:r w:rsidR="007D5C1C">
        <w:rPr>
          <w:lang w:val="ru-RU"/>
        </w:rPr>
        <w:t>супергравитации</w:t>
      </w:r>
      <w:r w:rsidRPr="007D5C1C">
        <w:rPr>
          <w:lang w:val="ru-RU"/>
        </w:rPr>
        <w:t xml:space="preserve">. В частности, </w:t>
      </w:r>
      <w:r>
        <w:t>n</w:t>
      </w:r>
      <w:r w:rsidRPr="007D5C1C">
        <w:rPr>
          <w:lang w:val="ru-RU"/>
        </w:rPr>
        <w:t xml:space="preserve">-точечные корреляционные функции локальных операторов извлекаются из действия на решениях супергравитации с заданными граничными условиями, что делает </w:t>
      </w:r>
      <w:r w:rsidR="007D5C1C">
        <w:rPr>
          <w:lang w:val="ru-RU"/>
        </w:rPr>
        <w:t xml:space="preserve">исследование методов генерации </w:t>
      </w:r>
      <w:r w:rsidR="007D5C1C">
        <w:rPr>
          <w:lang w:val="ru-RU"/>
        </w:rPr>
        <w:t>«</w:t>
      </w:r>
      <w:r w:rsidR="007D5C1C" w:rsidRPr="007D5C1C">
        <w:rPr>
          <w:lang w:val="ru-RU"/>
        </w:rPr>
        <w:t>голографических</w:t>
      </w:r>
      <w:r w:rsidR="007D5C1C">
        <w:rPr>
          <w:lang w:val="ru-RU"/>
        </w:rPr>
        <w:t>»</w:t>
      </w:r>
      <w:r w:rsidR="007D5C1C" w:rsidRPr="007D5C1C">
        <w:rPr>
          <w:lang w:val="ru-RU"/>
        </w:rPr>
        <w:t xml:space="preserve"> фонов</w:t>
      </w:r>
      <w:r w:rsidR="007D5C1C">
        <w:rPr>
          <w:lang w:val="ru-RU"/>
        </w:rPr>
        <w:t xml:space="preserve"> </w:t>
      </w:r>
      <w:r w:rsidRPr="007D5C1C">
        <w:rPr>
          <w:lang w:val="ru-RU"/>
        </w:rPr>
        <w:t>важным инструментом для экспериментально мотивированных задач физики сильной связи [5].</w:t>
      </w:r>
    </w:p>
    <w:p w14:paraId="06EE9F47" w14:textId="05D7E04B" w:rsidR="00DD47DC" w:rsidRPr="007D5C1C" w:rsidRDefault="00000000">
      <w:pPr>
        <w:spacing w:after="0" w:line="240" w:lineRule="auto"/>
        <w:ind w:firstLine="397"/>
        <w:jc w:val="both"/>
        <w:rPr>
          <w:lang w:val="ru-RU"/>
        </w:rPr>
      </w:pPr>
      <w:r w:rsidRPr="007D5C1C">
        <w:rPr>
          <w:lang w:val="ru-RU"/>
        </w:rPr>
        <w:t xml:space="preserve">Один из наиболее продуктивных способов порождать новые </w:t>
      </w:r>
      <w:proofErr w:type="spellStart"/>
      <w:r w:rsidRPr="007D5C1C">
        <w:rPr>
          <w:lang w:val="ru-RU"/>
        </w:rPr>
        <w:t>супергравитационные</w:t>
      </w:r>
      <w:proofErr w:type="spellEnd"/>
      <w:r w:rsidRPr="007D5C1C">
        <w:rPr>
          <w:lang w:val="ru-RU"/>
        </w:rPr>
        <w:t xml:space="preserve"> решения основан на использовании скрытых симметрий </w:t>
      </w:r>
      <w:r w:rsidR="007D5C1C">
        <w:rPr>
          <w:lang w:val="ru-RU"/>
        </w:rPr>
        <w:t>пространства решения супергравитации, являющихся следствием</w:t>
      </w:r>
      <w:r w:rsidRPr="007D5C1C">
        <w:rPr>
          <w:lang w:val="ru-RU"/>
        </w:rPr>
        <w:t xml:space="preserve"> дуальностей</w:t>
      </w:r>
      <w:r w:rsidR="007D5C1C">
        <w:rPr>
          <w:lang w:val="ru-RU"/>
        </w:rPr>
        <w:t xml:space="preserve"> струнного спектра, именуемыми </w:t>
      </w:r>
      <w:r w:rsidR="007D5C1C">
        <w:t>T</w:t>
      </w:r>
      <w:r w:rsidR="007D5C1C" w:rsidRPr="007D5C1C">
        <w:rPr>
          <w:lang w:val="ru-RU"/>
        </w:rPr>
        <w:t xml:space="preserve"> </w:t>
      </w:r>
      <w:r w:rsidR="007D5C1C">
        <w:rPr>
          <w:lang w:val="ru-RU"/>
        </w:rPr>
        <w:t xml:space="preserve">и </w:t>
      </w:r>
      <w:r w:rsidR="007D5C1C">
        <w:t>U</w:t>
      </w:r>
      <w:r w:rsidR="007D5C1C" w:rsidRPr="007D5C1C">
        <w:rPr>
          <w:lang w:val="ru-RU"/>
        </w:rPr>
        <w:t xml:space="preserve"> </w:t>
      </w:r>
      <w:r w:rsidR="007D5C1C">
        <w:rPr>
          <w:lang w:val="ru-RU"/>
        </w:rPr>
        <w:t>-дуальностями</w:t>
      </w:r>
      <w:r w:rsidRPr="007D5C1C">
        <w:rPr>
          <w:lang w:val="ru-RU"/>
        </w:rPr>
        <w:t>.</w:t>
      </w:r>
      <w:r w:rsidR="007D5C1C">
        <w:rPr>
          <w:lang w:val="ru-RU"/>
        </w:rPr>
        <w:t xml:space="preserve"> Наиболее простой реализацией этой концепции являются </w:t>
      </w:r>
      <w:r w:rsidR="007D5C1C" w:rsidRPr="007D5C1C">
        <w:rPr>
          <w:lang w:val="ru-RU"/>
        </w:rPr>
        <w:t xml:space="preserve">бивекторные </w:t>
      </w:r>
      <w:r w:rsidR="007D5C1C">
        <w:t>β</w:t>
      </w:r>
      <w:r w:rsidR="007D5C1C" w:rsidRPr="007D5C1C">
        <w:rPr>
          <w:lang w:val="ru-RU"/>
        </w:rPr>
        <w:t>-деформации (</w:t>
      </w:r>
      <w:r w:rsidR="007D5C1C">
        <w:rPr>
          <w:lang w:val="ru-RU"/>
        </w:rPr>
        <w:t>Янг-</w:t>
      </w:r>
      <w:proofErr w:type="spellStart"/>
      <w:r w:rsidR="007D5C1C">
        <w:rPr>
          <w:lang w:val="ru-RU"/>
        </w:rPr>
        <w:t>Бакстеровы</w:t>
      </w:r>
      <w:proofErr w:type="spellEnd"/>
      <w:r w:rsidR="007D5C1C" w:rsidRPr="007D5C1C">
        <w:rPr>
          <w:lang w:val="ru-RU"/>
        </w:rPr>
        <w:t>-деформации)</w:t>
      </w:r>
      <w:r w:rsidR="007D5C1C">
        <w:rPr>
          <w:lang w:val="ru-RU"/>
        </w:rPr>
        <w:t xml:space="preserve">. </w:t>
      </w:r>
      <w:r w:rsidRPr="007D5C1C">
        <w:rPr>
          <w:lang w:val="ru-RU"/>
        </w:rPr>
        <w:t>Исторически</w:t>
      </w:r>
      <w:r w:rsidR="007D5C1C">
        <w:rPr>
          <w:lang w:val="ru-RU"/>
        </w:rPr>
        <w:t xml:space="preserve"> они</w:t>
      </w:r>
      <w:r w:rsidRPr="007D5C1C">
        <w:rPr>
          <w:lang w:val="ru-RU"/>
        </w:rPr>
        <w:t xml:space="preserve"> впервые были реализованы в простейшем виде как </w:t>
      </w:r>
      <w:proofErr w:type="spellStart"/>
      <w:r>
        <w:t>TsT</w:t>
      </w:r>
      <w:proofErr w:type="spellEnd"/>
      <w:r w:rsidRPr="007D5C1C">
        <w:rPr>
          <w:lang w:val="ru-RU"/>
        </w:rPr>
        <w:t>-преобразования</w:t>
      </w:r>
      <w:r w:rsidR="007D5C1C">
        <w:rPr>
          <w:lang w:val="ru-RU"/>
        </w:rPr>
        <w:t xml:space="preserve"> (где </w:t>
      </w:r>
      <w:r w:rsidR="007D5C1C">
        <w:t>T</w:t>
      </w:r>
      <w:r w:rsidR="007D5C1C" w:rsidRPr="007D5C1C">
        <w:rPr>
          <w:lang w:val="ru-RU"/>
        </w:rPr>
        <w:t xml:space="preserve"> </w:t>
      </w:r>
      <w:r w:rsidR="007D5C1C">
        <w:rPr>
          <w:lang w:val="ru-RU"/>
        </w:rPr>
        <w:t xml:space="preserve">это </w:t>
      </w:r>
      <w:r w:rsidR="007D5C1C">
        <w:t>T</w:t>
      </w:r>
      <w:r w:rsidR="007D5C1C" w:rsidRPr="007D5C1C">
        <w:rPr>
          <w:lang w:val="ru-RU"/>
        </w:rPr>
        <w:t>-</w:t>
      </w:r>
      <w:r w:rsidR="007D5C1C">
        <w:rPr>
          <w:lang w:val="ru-RU"/>
        </w:rPr>
        <w:t>дуальность</w:t>
      </w:r>
      <w:r w:rsidR="007D5C1C" w:rsidRPr="007D5C1C">
        <w:rPr>
          <w:lang w:val="ru-RU"/>
        </w:rPr>
        <w:t>,</w:t>
      </w:r>
      <w:r w:rsidR="007D5C1C">
        <w:rPr>
          <w:lang w:val="ru-RU"/>
        </w:rPr>
        <w:t xml:space="preserve"> а</w:t>
      </w:r>
      <w:r w:rsidR="007D5C1C" w:rsidRPr="007D5C1C">
        <w:rPr>
          <w:lang w:val="ru-RU"/>
        </w:rPr>
        <w:t xml:space="preserve"> </w:t>
      </w:r>
      <w:r w:rsidR="007D5C1C">
        <w:t>s</w:t>
      </w:r>
      <w:r w:rsidR="007D5C1C">
        <w:rPr>
          <w:lang w:val="ru-RU"/>
        </w:rPr>
        <w:t xml:space="preserve"> это сдвиг)</w:t>
      </w:r>
      <w:r w:rsidRPr="007D5C1C">
        <w:rPr>
          <w:lang w:val="ru-RU"/>
        </w:rPr>
        <w:t xml:space="preserve"> вдоль двух коммутирующих </w:t>
      </w:r>
      <w:proofErr w:type="gramStart"/>
      <w:r>
        <w:t>U</w:t>
      </w:r>
      <w:r w:rsidRPr="007D5C1C">
        <w:rPr>
          <w:lang w:val="ru-RU"/>
        </w:rPr>
        <w:t>(</w:t>
      </w:r>
      <w:proofErr w:type="gramEnd"/>
      <w:r w:rsidRPr="007D5C1C">
        <w:rPr>
          <w:lang w:val="ru-RU"/>
        </w:rPr>
        <w:t xml:space="preserve">1)-изометрий, что </w:t>
      </w:r>
      <w:r w:rsidR="007D5C1C">
        <w:rPr>
          <w:lang w:val="ru-RU"/>
        </w:rPr>
        <w:t>при голографическом отображении</w:t>
      </w:r>
      <w:r w:rsidRPr="007D5C1C">
        <w:rPr>
          <w:lang w:val="ru-RU"/>
        </w:rPr>
        <w:t xml:space="preserve"> приводит к точно маргинальным деформациям калибровочной теории на границе [4,1]. Позднее был</w:t>
      </w:r>
      <w:r w:rsidR="007D5C1C">
        <w:rPr>
          <w:lang w:val="ru-RU"/>
        </w:rPr>
        <w:t xml:space="preserve">о показано, что </w:t>
      </w:r>
      <w:r w:rsidRPr="007D5C1C">
        <w:rPr>
          <w:lang w:val="ru-RU"/>
        </w:rPr>
        <w:t xml:space="preserve">деформированные поля выражаются через исходные и бивектор </w:t>
      </w:r>
      <w:r>
        <w:t>β</w:t>
      </w:r>
      <w:r w:rsidRPr="007D5C1C">
        <w:rPr>
          <w:lang w:val="ru-RU"/>
        </w:rPr>
        <w:t>, построенный по векторам Киллинга, а достаточным условием согласованности служит классическое уравнение Янга–Бакстера (</w:t>
      </w:r>
      <w:r>
        <w:t>CYBE</w:t>
      </w:r>
      <w:r w:rsidRPr="007D5C1C">
        <w:rPr>
          <w:lang w:val="ru-RU"/>
        </w:rPr>
        <w:t xml:space="preserve">) для компонент </w:t>
      </w:r>
      <w:r>
        <w:t>β</w:t>
      </w:r>
      <w:r w:rsidRPr="007D5C1C">
        <w:rPr>
          <w:lang w:val="ru-RU"/>
        </w:rPr>
        <w:t xml:space="preserve"> в выбранном базисе изометрий [2].</w:t>
      </w:r>
    </w:p>
    <w:p w14:paraId="0B6126C9" w14:textId="77777777" w:rsidR="00DD47DC" w:rsidRPr="007D5C1C" w:rsidRDefault="00000000">
      <w:pPr>
        <w:spacing w:after="0" w:line="240" w:lineRule="auto"/>
        <w:ind w:firstLine="397"/>
        <w:jc w:val="both"/>
        <w:rPr>
          <w:lang w:val="ru-RU"/>
        </w:rPr>
      </w:pPr>
      <w:r w:rsidRPr="007D5C1C">
        <w:rPr>
          <w:lang w:val="ru-RU"/>
        </w:rPr>
        <w:t xml:space="preserve">Однако для компактных неабелевых групп </w:t>
      </w:r>
      <w:r>
        <w:t>CYBE</w:t>
      </w:r>
      <w:r w:rsidRPr="007D5C1C">
        <w:rPr>
          <w:lang w:val="ru-RU"/>
        </w:rPr>
        <w:t xml:space="preserve"> имеет лишь тривиальные решения, поэтому бивекторные деформации не позволяют строить нетривиальные компактные </w:t>
      </w:r>
      <w:proofErr w:type="spellStart"/>
      <w:r w:rsidRPr="007D5C1C">
        <w:rPr>
          <w:lang w:val="ru-RU"/>
        </w:rPr>
        <w:t>неабелевы</w:t>
      </w:r>
      <w:proofErr w:type="spellEnd"/>
      <w:r w:rsidRPr="007D5C1C">
        <w:rPr>
          <w:lang w:val="ru-RU"/>
        </w:rPr>
        <w:t xml:space="preserve"> деформации внутренних пространств голографических фонов [3,7]. Это ограничение принципиально важно: именно деформации вдоль компактных внутренних изометрий имеют наиболее прямую интерпретацию как добавление операторов в дуальной теории и, следовательно, как управляемое изменение корреляторов.</w:t>
      </w:r>
    </w:p>
    <w:p w14:paraId="2919A524" w14:textId="35C29B22" w:rsidR="00DD47DC" w:rsidRPr="007D5C1C" w:rsidRDefault="007D5C1C" w:rsidP="007D5C1C">
      <w:pPr>
        <w:spacing w:after="0" w:line="240" w:lineRule="auto"/>
        <w:ind w:firstLine="397"/>
        <w:jc w:val="both"/>
        <w:rPr>
          <w:lang w:val="ru-RU"/>
        </w:rPr>
      </w:pPr>
      <w:r>
        <w:rPr>
          <w:lang w:val="ru-RU"/>
        </w:rPr>
        <w:t>Автором</w:t>
      </w:r>
      <w:r w:rsidR="00000000" w:rsidRPr="007D5C1C">
        <w:rPr>
          <w:lang w:val="ru-RU"/>
        </w:rPr>
        <w:t xml:space="preserve"> предлагается</w:t>
      </w:r>
      <w:r>
        <w:rPr>
          <w:lang w:val="ru-RU"/>
        </w:rPr>
        <w:t xml:space="preserve"> реализация</w:t>
      </w:r>
      <w:r w:rsidR="00000000" w:rsidRPr="007D5C1C">
        <w:rPr>
          <w:lang w:val="ru-RU"/>
        </w:rPr>
        <w:t xml:space="preserve"> универсальн</w:t>
      </w:r>
      <w:r>
        <w:rPr>
          <w:lang w:val="ru-RU"/>
        </w:rPr>
        <w:t>ого</w:t>
      </w:r>
      <w:r w:rsidR="00000000" w:rsidRPr="007D5C1C">
        <w:rPr>
          <w:lang w:val="ru-RU"/>
        </w:rPr>
        <w:t xml:space="preserve"> формализм</w:t>
      </w:r>
      <w:r>
        <w:rPr>
          <w:lang w:val="ru-RU"/>
        </w:rPr>
        <w:t>а</w:t>
      </w:r>
      <w:r w:rsidR="00000000" w:rsidRPr="007D5C1C">
        <w:rPr>
          <w:lang w:val="ru-RU"/>
        </w:rPr>
        <w:t>,</w:t>
      </w:r>
      <w:r>
        <w:rPr>
          <w:lang w:val="ru-RU"/>
        </w:rPr>
        <w:t xml:space="preserve"> </w:t>
      </w:r>
      <w:r w:rsidR="00000000" w:rsidRPr="007D5C1C">
        <w:rPr>
          <w:lang w:val="ru-RU"/>
        </w:rPr>
        <w:t>обобщающ</w:t>
      </w:r>
      <w:r>
        <w:rPr>
          <w:lang w:val="ru-RU"/>
        </w:rPr>
        <w:t>его</w:t>
      </w:r>
      <w:r w:rsidR="00000000" w:rsidRPr="007D5C1C">
        <w:rPr>
          <w:lang w:val="ru-RU"/>
        </w:rPr>
        <w:t xml:space="preserve"> бивекторные деформации</w:t>
      </w:r>
      <w:r>
        <w:rPr>
          <w:lang w:val="ru-RU"/>
        </w:rPr>
        <w:t xml:space="preserve"> не только</w:t>
      </w:r>
      <w:r w:rsidR="00000000" w:rsidRPr="007D5C1C">
        <w:rPr>
          <w:lang w:val="ru-RU"/>
        </w:rPr>
        <w:t xml:space="preserve"> на случай произвольной (возможно </w:t>
      </w:r>
      <w:proofErr w:type="spellStart"/>
      <w:r w:rsidR="00000000" w:rsidRPr="007D5C1C">
        <w:rPr>
          <w:lang w:val="ru-RU"/>
        </w:rPr>
        <w:t>неабелевой</w:t>
      </w:r>
      <w:proofErr w:type="spellEnd"/>
      <w:r w:rsidR="00000000" w:rsidRPr="007D5C1C">
        <w:rPr>
          <w:lang w:val="ru-RU"/>
        </w:rPr>
        <w:t>) алгебры изометрий</w:t>
      </w:r>
      <w:r>
        <w:rPr>
          <w:lang w:val="ru-RU"/>
        </w:rPr>
        <w:t>, но</w:t>
      </w:r>
      <w:r w:rsidR="00000000" w:rsidRPr="007D5C1C">
        <w:rPr>
          <w:lang w:val="ru-RU"/>
        </w:rPr>
        <w:t xml:space="preserve"> и позволяющий </w:t>
      </w:r>
      <w:r>
        <w:rPr>
          <w:lang w:val="ru-RU"/>
        </w:rPr>
        <w:t xml:space="preserve">в т.ч. </w:t>
      </w:r>
      <w:r w:rsidR="00000000" w:rsidRPr="007D5C1C">
        <w:rPr>
          <w:lang w:val="ru-RU"/>
        </w:rPr>
        <w:t>рассматривать фон</w:t>
      </w:r>
      <w:r>
        <w:rPr>
          <w:lang w:val="ru-RU"/>
        </w:rPr>
        <w:t>ы</w:t>
      </w:r>
      <w:r w:rsidR="00000000" w:rsidRPr="007D5C1C">
        <w:rPr>
          <w:lang w:val="ru-RU"/>
        </w:rPr>
        <w:t xml:space="preserve"> с исходным </w:t>
      </w:r>
      <w:r>
        <w:rPr>
          <w:lang w:val="ru-RU"/>
        </w:rPr>
        <w:t>не</w:t>
      </w:r>
      <w:r w:rsidR="00000000" w:rsidRPr="007D5C1C">
        <w:rPr>
          <w:lang w:val="ru-RU"/>
        </w:rPr>
        <w:t xml:space="preserve">нулевым </w:t>
      </w:r>
      <w:r w:rsidR="00000000">
        <w:t>B</w:t>
      </w:r>
      <w:r w:rsidR="00000000" w:rsidRPr="007D5C1C">
        <w:rPr>
          <w:lang w:val="ru-RU"/>
        </w:rPr>
        <w:t>‑полем</w:t>
      </w:r>
      <w:r>
        <w:rPr>
          <w:lang w:val="ru-RU"/>
        </w:rPr>
        <w:t xml:space="preserve">. </w:t>
      </w:r>
      <w:r w:rsidRPr="007D5C1C">
        <w:rPr>
          <w:lang w:val="ru-RU"/>
        </w:rPr>
        <w:t>Этот результат является новым и на момент подготовки тезисов не опубликован.</w:t>
      </w:r>
      <w:r w:rsidR="00000000" w:rsidRPr="007D5C1C">
        <w:rPr>
          <w:lang w:val="ru-RU"/>
        </w:rPr>
        <w:t xml:space="preserve"> Ключевой шаг состоит в переписывании деформации как алгебраически определённого преобразования обобщённой геометрии, где зависимость от структуры алгебры изометрий сводятся к </w:t>
      </w:r>
      <w:r w:rsidR="00000000">
        <w:t>CYB</w:t>
      </w:r>
      <w:r>
        <w:t>E</w:t>
      </w:r>
      <w:r>
        <w:rPr>
          <w:lang w:val="ru-RU"/>
        </w:rPr>
        <w:t xml:space="preserve">. Важным результатом является также и то, что данный метод можно легко обобщить и на </w:t>
      </w:r>
      <w:proofErr w:type="spellStart"/>
      <w:r>
        <w:rPr>
          <w:lang w:val="ru-RU"/>
        </w:rPr>
        <w:t>поливекторные</w:t>
      </w:r>
      <w:proofErr w:type="spellEnd"/>
      <w:r>
        <w:rPr>
          <w:lang w:val="ru-RU"/>
        </w:rPr>
        <w:t xml:space="preserve"> деформации.</w:t>
      </w:r>
    </w:p>
    <w:p w14:paraId="57E131CA" w14:textId="164A5649" w:rsidR="00DD47DC" w:rsidRPr="007D5C1C" w:rsidRDefault="007D5C1C">
      <w:pPr>
        <w:spacing w:after="0" w:line="240" w:lineRule="auto"/>
        <w:ind w:firstLine="397"/>
        <w:jc w:val="both"/>
        <w:rPr>
          <w:lang w:val="ru-RU"/>
        </w:rPr>
      </w:pPr>
      <w:proofErr w:type="spellStart"/>
      <w:r>
        <w:rPr>
          <w:lang w:val="ru-RU"/>
        </w:rPr>
        <w:t>П</w:t>
      </w:r>
      <w:r w:rsidR="00000000" w:rsidRPr="007D5C1C">
        <w:rPr>
          <w:lang w:val="ru-RU"/>
        </w:rPr>
        <w:t>оливекторные</w:t>
      </w:r>
      <w:proofErr w:type="spellEnd"/>
      <w:r w:rsidR="00000000" w:rsidRPr="007D5C1C">
        <w:rPr>
          <w:lang w:val="ru-RU"/>
        </w:rPr>
        <w:t xml:space="preserve"> (</w:t>
      </w:r>
      <w:proofErr w:type="spellStart"/>
      <w:r w:rsidR="00000000" w:rsidRPr="007D5C1C">
        <w:rPr>
          <w:lang w:val="ru-RU"/>
        </w:rPr>
        <w:t>тривекторные</w:t>
      </w:r>
      <w:proofErr w:type="spellEnd"/>
      <w:r w:rsidR="00000000" w:rsidRPr="007D5C1C">
        <w:rPr>
          <w:lang w:val="ru-RU"/>
        </w:rPr>
        <w:t xml:space="preserve"> и </w:t>
      </w:r>
      <w:proofErr w:type="spellStart"/>
      <w:r w:rsidR="00000000" w:rsidRPr="007D5C1C">
        <w:rPr>
          <w:lang w:val="ru-RU"/>
        </w:rPr>
        <w:t>четырёхвекторные</w:t>
      </w:r>
      <w:proofErr w:type="spellEnd"/>
      <w:r w:rsidR="00000000" w:rsidRPr="007D5C1C">
        <w:rPr>
          <w:lang w:val="ru-RU"/>
        </w:rPr>
        <w:t>) деформации</w:t>
      </w:r>
      <w:r>
        <w:rPr>
          <w:lang w:val="ru-RU"/>
        </w:rPr>
        <w:t xml:space="preserve"> </w:t>
      </w:r>
      <w:r w:rsidR="00000000" w:rsidRPr="007D5C1C">
        <w:rPr>
          <w:lang w:val="ru-RU"/>
        </w:rPr>
        <w:t>возникаю</w:t>
      </w:r>
      <w:r>
        <w:rPr>
          <w:lang w:val="ru-RU"/>
        </w:rPr>
        <w:t>т</w:t>
      </w:r>
      <w:r w:rsidR="00000000" w:rsidRPr="007D5C1C">
        <w:rPr>
          <w:lang w:val="ru-RU"/>
        </w:rPr>
        <w:t xml:space="preserve"> в рамках </w:t>
      </w:r>
      <w:r w:rsidR="00000000">
        <w:t>U</w:t>
      </w:r>
      <w:r w:rsidR="00000000" w:rsidRPr="007D5C1C">
        <w:rPr>
          <w:lang w:val="ru-RU"/>
        </w:rPr>
        <w:t>‑дуальности и п</w:t>
      </w:r>
      <w:r>
        <w:rPr>
          <w:lang w:val="ru-RU"/>
        </w:rPr>
        <w:t>риводят</w:t>
      </w:r>
      <w:r w:rsidR="00000000" w:rsidRPr="007D5C1C">
        <w:rPr>
          <w:lang w:val="ru-RU"/>
        </w:rPr>
        <w:t xml:space="preserve"> к новым решениям 11‑мерной и </w:t>
      </w:r>
      <w:r w:rsidR="00000000">
        <w:t>IIB</w:t>
      </w:r>
      <w:r w:rsidR="00000000" w:rsidRPr="007D5C1C">
        <w:rPr>
          <w:lang w:val="ru-RU"/>
        </w:rPr>
        <w:t xml:space="preserve"> супергравитации</w:t>
      </w:r>
      <w:r>
        <w:rPr>
          <w:lang w:val="ru-RU"/>
        </w:rPr>
        <w:t xml:space="preserve">, более того их алгебраическая структура указывает на возможность построения </w:t>
      </w:r>
      <w:proofErr w:type="spellStart"/>
      <w:r>
        <w:rPr>
          <w:lang w:val="ru-RU"/>
        </w:rPr>
        <w:t>неабелвых</w:t>
      </w:r>
      <w:proofErr w:type="spellEnd"/>
      <w:r>
        <w:rPr>
          <w:lang w:val="ru-RU"/>
        </w:rPr>
        <w:t xml:space="preserve"> компактных деформаций</w:t>
      </w:r>
      <w:r w:rsidR="00000000" w:rsidRPr="007D5C1C">
        <w:rPr>
          <w:lang w:val="ru-RU"/>
        </w:rPr>
        <w:t xml:space="preserve"> [6]. Известные практические реализации </w:t>
      </w:r>
      <w:proofErr w:type="spellStart"/>
      <w:r w:rsidR="00000000" w:rsidRPr="007D5C1C">
        <w:rPr>
          <w:lang w:val="ru-RU"/>
        </w:rPr>
        <w:t>поливекторных</w:t>
      </w:r>
      <w:proofErr w:type="spellEnd"/>
      <w:r w:rsidR="00000000" w:rsidRPr="007D5C1C">
        <w:rPr>
          <w:lang w:val="ru-RU"/>
        </w:rPr>
        <w:t xml:space="preserve"> деформаций наиболее прозрачно работают для абелевых изометрий, тогда как построение неабелевых компактных примеров остаётся сложной задачей. Предлагаемый универсальный формализм задаёт естественный путь к построению неабелевых деформаций вдоль поливекторов</w:t>
      </w:r>
      <w:r>
        <w:rPr>
          <w:lang w:val="ru-RU"/>
        </w:rPr>
        <w:t xml:space="preserve">, </w:t>
      </w:r>
      <w:r>
        <w:rPr>
          <w:lang w:val="ru-RU"/>
        </w:rPr>
        <w:lastRenderedPageBreak/>
        <w:t xml:space="preserve">используя вместо обобщенной геометрии, ковариантной относительно </w:t>
      </w:r>
      <w:r>
        <w:t>T</w:t>
      </w:r>
      <w:r>
        <w:rPr>
          <w:lang w:val="ru-RU"/>
        </w:rPr>
        <w:t xml:space="preserve">-дуальности, ковариантную относительно </w:t>
      </w:r>
      <w:r>
        <w:t>U</w:t>
      </w:r>
      <w:r w:rsidRPr="007D5C1C">
        <w:rPr>
          <w:lang w:val="ru-RU"/>
        </w:rPr>
        <w:t>-</w:t>
      </w:r>
      <w:r>
        <w:rPr>
          <w:lang w:val="ru-RU"/>
        </w:rPr>
        <w:t>дуальности,</w:t>
      </w:r>
      <w:r w:rsidR="00000000" w:rsidRPr="007D5C1C">
        <w:rPr>
          <w:lang w:val="ru-RU"/>
        </w:rPr>
        <w:t xml:space="preserve"> тем самым расширять класс</w:t>
      </w:r>
      <w:r>
        <w:rPr>
          <w:lang w:val="ru-RU"/>
        </w:rPr>
        <w:t xml:space="preserve"> допустимых </w:t>
      </w:r>
      <w:r w:rsidR="00000000" w:rsidRPr="007D5C1C">
        <w:rPr>
          <w:lang w:val="ru-RU"/>
        </w:rPr>
        <w:t>деформаций</w:t>
      </w:r>
      <w:r>
        <w:rPr>
          <w:lang w:val="ru-RU"/>
        </w:rPr>
        <w:t xml:space="preserve"> </w:t>
      </w:r>
      <w:r w:rsidRPr="007D5C1C">
        <w:rPr>
          <w:lang w:val="ru-RU"/>
        </w:rPr>
        <w:t>голографических</w:t>
      </w:r>
      <w:r>
        <w:rPr>
          <w:lang w:val="ru-RU"/>
        </w:rPr>
        <w:t xml:space="preserve"> решений</w:t>
      </w:r>
      <w:r w:rsidR="00000000" w:rsidRPr="007D5C1C">
        <w:rPr>
          <w:lang w:val="ru-RU"/>
        </w:rPr>
        <w:t>, пригодных для</w:t>
      </w:r>
      <w:r>
        <w:rPr>
          <w:lang w:val="ru-RU"/>
        </w:rPr>
        <w:t xml:space="preserve"> практических вычислений в рамках голографического подхода</w:t>
      </w:r>
      <w:r w:rsidR="00000000" w:rsidRPr="007D5C1C">
        <w:rPr>
          <w:lang w:val="ru-RU"/>
        </w:rPr>
        <w:t>.</w:t>
      </w:r>
    </w:p>
    <w:p w14:paraId="753FF8CF" w14:textId="77777777" w:rsidR="00DD47DC" w:rsidRDefault="00000000">
      <w:pPr>
        <w:spacing w:after="0" w:line="240" w:lineRule="auto"/>
      </w:pPr>
      <w:proofErr w:type="spellStart"/>
      <w:r>
        <w:t>Литература</w:t>
      </w:r>
      <w:proofErr w:type="spellEnd"/>
    </w:p>
    <w:p w14:paraId="323902A7" w14:textId="77777777" w:rsidR="00DD47DC" w:rsidRDefault="00000000">
      <w:pPr>
        <w:spacing w:after="0" w:line="240" w:lineRule="auto"/>
        <w:jc w:val="both"/>
      </w:pPr>
      <w:r>
        <w:t>1. Ashmore A., Petrini M., Tasker E. L., Waldram D. Exactly marginal deformations and their supergravity duals // Phys. Rev. Lett. 2022. V. 128(19): 191601.</w:t>
      </w:r>
    </w:p>
    <w:p w14:paraId="50279869" w14:textId="77777777" w:rsidR="00DD47DC" w:rsidRDefault="00000000">
      <w:pPr>
        <w:spacing w:after="0" w:line="240" w:lineRule="auto"/>
        <w:jc w:val="both"/>
      </w:pPr>
      <w:r>
        <w:t>2. Bakhmatov I., Musaev E. T. Classical Yang–Baxter equation from β-supergravity // JHEP. 2019. Vol. 01: 140.</w:t>
      </w:r>
    </w:p>
    <w:p w14:paraId="1A0EC286" w14:textId="77777777" w:rsidR="00DD47DC" w:rsidRDefault="00000000">
      <w:pPr>
        <w:spacing w:after="0" w:line="240" w:lineRule="auto"/>
        <w:jc w:val="both"/>
      </w:pPr>
      <w:r>
        <w:t>3. Belavin A. A., Drinfeld V. G. Solutions of the classical Yang–Baxter equation for simple Lie algebras // Funct. Anal. Appl. 1982. V. 16(3). P. 159–180.</w:t>
      </w:r>
    </w:p>
    <w:p w14:paraId="43494201" w14:textId="77777777" w:rsidR="00DD47DC" w:rsidRDefault="00000000">
      <w:pPr>
        <w:spacing w:after="0" w:line="240" w:lineRule="auto"/>
        <w:jc w:val="both"/>
      </w:pPr>
      <w:r>
        <w:t>4. Lunin O., Maldacena J. M. Deforming field theories with U(1)×U(1) global symmetry and their gravity duals // JHEP. 2005. Vol. 05: 033.</w:t>
      </w:r>
    </w:p>
    <w:p w14:paraId="6C760A76" w14:textId="77777777" w:rsidR="00DD47DC" w:rsidRDefault="00000000">
      <w:pPr>
        <w:spacing w:after="0" w:line="240" w:lineRule="auto"/>
        <w:jc w:val="both"/>
      </w:pPr>
      <w:r>
        <w:t>5. Maldacena J. M. The Large N Limit of Superconformal Field Theories and Supergravity // Adv. Theor. Math. Phys. 1998. V. 2. P. 231–252.</w:t>
      </w:r>
    </w:p>
    <w:p w14:paraId="077C3281" w14:textId="77777777" w:rsidR="00DD47DC" w:rsidRDefault="00000000">
      <w:pPr>
        <w:spacing w:after="0" w:line="240" w:lineRule="auto"/>
        <w:jc w:val="both"/>
      </w:pPr>
      <w:r>
        <w:t>6. Musaev E. T., Petrov T. Tri-vector deformations on compact isometries // Eur. Phys. J. C. 2023. V. 83(5): 399.</w:t>
      </w:r>
    </w:p>
    <w:p w14:paraId="42AA260D" w14:textId="77777777" w:rsidR="00DD47DC" w:rsidRDefault="00000000">
      <w:pPr>
        <w:spacing w:after="0" w:line="240" w:lineRule="auto"/>
        <w:jc w:val="both"/>
      </w:pPr>
      <w:r>
        <w:t>7. Pop I., Stolin A. Rational solutions of CYBE for simple compact real Lie algebras // J. Geom. Phys. 2007. V. 57(5). P. 1379–1390.</w:t>
      </w:r>
    </w:p>
    <w:sectPr w:rsidR="00DD47DC" w:rsidSect="00034616">
      <w:pgSz w:w="12240" w:h="15840"/>
      <w:pgMar w:top="1134" w:right="1361" w:bottom="1259" w:left="136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70454210">
    <w:abstractNumId w:val="8"/>
  </w:num>
  <w:num w:numId="2" w16cid:durableId="1184788828">
    <w:abstractNumId w:val="6"/>
  </w:num>
  <w:num w:numId="3" w16cid:durableId="1973513253">
    <w:abstractNumId w:val="5"/>
  </w:num>
  <w:num w:numId="4" w16cid:durableId="447045121">
    <w:abstractNumId w:val="4"/>
  </w:num>
  <w:num w:numId="5" w16cid:durableId="571239907">
    <w:abstractNumId w:val="7"/>
  </w:num>
  <w:num w:numId="6" w16cid:durableId="2031298939">
    <w:abstractNumId w:val="3"/>
  </w:num>
  <w:num w:numId="7" w16cid:durableId="1488208081">
    <w:abstractNumId w:val="2"/>
  </w:num>
  <w:num w:numId="8" w16cid:durableId="1701664041">
    <w:abstractNumId w:val="1"/>
  </w:num>
  <w:num w:numId="9" w16cid:durableId="1749693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7D5C1C"/>
    <w:rsid w:val="00AA1D8D"/>
    <w:rsid w:val="00B47730"/>
    <w:rsid w:val="00CB0664"/>
    <w:rsid w:val="00DA3B55"/>
    <w:rsid w:val="00DD47DC"/>
    <w:rsid w:val="00F8656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6DE7035"/>
  <w14:defaultImageDpi w14:val="300"/>
  <w15:docId w15:val="{D0648514-642F-42E9-BC86-DE667D7DB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7D5C1C"/>
    <w:rPr>
      <w:color w:val="0000FF" w:themeColor="hyperlink"/>
      <w:u w:val="single"/>
    </w:rPr>
  </w:style>
  <w:style w:type="character" w:styleId="aff9">
    <w:name w:val="Unresolved Mention"/>
    <w:basedOn w:val="a2"/>
    <w:uiPriority w:val="99"/>
    <w:semiHidden/>
    <w:unhideWhenUsed/>
    <w:rsid w:val="007D5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Андрей Семёнов</cp:lastModifiedBy>
  <cp:revision>2</cp:revision>
  <dcterms:created xsi:type="dcterms:W3CDTF">2026-03-02T19:31:00Z</dcterms:created>
  <dcterms:modified xsi:type="dcterms:W3CDTF">2026-03-02T19:31:00Z</dcterms:modified>
  <cp:category/>
</cp:coreProperties>
</file>