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54" w:rsidRDefault="006161D2" w:rsidP="006161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D2">
        <w:rPr>
          <w:rFonts w:ascii="Times New Roman" w:hAnsi="Times New Roman" w:cs="Times New Roman"/>
          <w:b/>
          <w:sz w:val="24"/>
          <w:szCs w:val="24"/>
        </w:rPr>
        <w:t xml:space="preserve">Динамическое сглаживание </w:t>
      </w:r>
      <w:proofErr w:type="spellStart"/>
      <w:r w:rsidRPr="006161D2">
        <w:rPr>
          <w:rFonts w:ascii="Times New Roman" w:hAnsi="Times New Roman" w:cs="Times New Roman"/>
          <w:b/>
          <w:sz w:val="24"/>
          <w:szCs w:val="24"/>
        </w:rPr>
        <w:t>каспов</w:t>
      </w:r>
      <w:proofErr w:type="spellEnd"/>
      <w:r w:rsidRPr="006161D2">
        <w:rPr>
          <w:rFonts w:ascii="Times New Roman" w:hAnsi="Times New Roman" w:cs="Times New Roman"/>
          <w:b/>
          <w:sz w:val="24"/>
          <w:szCs w:val="24"/>
        </w:rPr>
        <w:t xml:space="preserve"> плотности гало темной материи с помощью Q-шаров</w:t>
      </w:r>
    </w:p>
    <w:p w:rsidR="006161D2" w:rsidRDefault="00C62668" w:rsidP="006161D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Либанов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А.М.</w:t>
      </w:r>
    </w:p>
    <w:p w:rsidR="006161D2" w:rsidRDefault="006161D2" w:rsidP="006161D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6161D2" w:rsidRDefault="006161D2" w:rsidP="006161D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Институт ядерных исследований Российской академии наук, Москва, Россия</w:t>
      </w:r>
    </w:p>
    <w:p w:rsidR="006161D2" w:rsidRPr="000F4683" w:rsidRDefault="000F4683" w:rsidP="000F468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F4683">
        <w:rPr>
          <w:rFonts w:ascii="Times New Roman" w:hAnsi="Times New Roman" w:cs="Times New Roman"/>
          <w:i/>
          <w:sz w:val="24"/>
          <w:szCs w:val="24"/>
          <w:lang w:val="en-US"/>
        </w:rPr>
        <w:t>amlibanov</w:t>
      </w:r>
      <w:proofErr w:type="spellEnd"/>
      <w:r w:rsidRPr="000F4683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0F4683">
        <w:rPr>
          <w:rFonts w:ascii="Times New Roman" w:hAnsi="Times New Roman" w:cs="Times New Roman"/>
          <w:i/>
          <w:sz w:val="24"/>
          <w:szCs w:val="24"/>
          <w:lang w:val="en-US"/>
        </w:rPr>
        <w:t>inr</w:t>
      </w:r>
      <w:proofErr w:type="spellEnd"/>
      <w:r w:rsidRPr="000F4683">
        <w:rPr>
          <w:rFonts w:ascii="Times New Roman" w:hAnsi="Times New Roman" w:cs="Times New Roman"/>
          <w:i/>
          <w:sz w:val="24"/>
          <w:szCs w:val="24"/>
        </w:rPr>
        <w:t>.</w:t>
      </w:r>
      <w:r w:rsidRPr="000F4683">
        <w:rPr>
          <w:rFonts w:ascii="Times New Roman" w:hAnsi="Times New Roman" w:cs="Times New Roman"/>
          <w:i/>
          <w:sz w:val="24"/>
          <w:szCs w:val="24"/>
          <w:lang w:val="en-US"/>
        </w:rPr>
        <w:t>ac</w:t>
      </w:r>
      <w:r w:rsidRPr="000F4683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0F4683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0F4683" w:rsidRPr="00B31FE0" w:rsidRDefault="000F4683" w:rsidP="00C62668">
      <w:pPr>
        <w:spacing w:after="0" w:line="240" w:lineRule="auto"/>
        <w:ind w:firstLine="39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Мелкомасштабные структуры в галактических гало по-прежнему сложно согласовать с чисто </w:t>
      </w:r>
      <w:proofErr w:type="spellStart"/>
      <w:r w:rsidRPr="00B31FE0">
        <w:rPr>
          <w:rStyle w:val="rynqvb"/>
          <w:rFonts w:ascii="Times New Roman" w:hAnsi="Times New Roman" w:cs="Times New Roman"/>
          <w:sz w:val="24"/>
          <w:szCs w:val="24"/>
        </w:rPr>
        <w:t>бесстолкновительными</w:t>
      </w:r>
      <w:proofErr w:type="spellEnd"/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моделями холодной темной материи (</w:t>
      </w:r>
      <w:r w:rsidR="00B31FE0" w:rsidRPr="00B31FE0">
        <w:rPr>
          <w:rStyle w:val="rynqvb"/>
          <w:rFonts w:ascii="Times New Roman" w:hAnsi="Times New Roman" w:cs="Times New Roman"/>
          <w:sz w:val="24"/>
          <w:szCs w:val="24"/>
          <w:lang w:val="en-US"/>
        </w:rPr>
        <w:t>CDM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) в рамках стандартной космологической модели</w:t>
      </w:r>
      <w:r w:rsidR="0056032D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56032D" w:rsidRPr="0056032D">
        <w:rPr>
          <w:rStyle w:val="rynqvb"/>
          <w:rFonts w:ascii="Times New Roman" w:hAnsi="Times New Roman" w:cs="Times New Roman"/>
          <w:sz w:val="24"/>
          <w:szCs w:val="24"/>
        </w:rPr>
        <w:t>[5]</w:t>
      </w:r>
      <w:r w:rsidR="00B31FE0"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. Примечательным примером является кажущееся отсутствие крутых центральных пиков плотности в наблюдаемых распределениях массы, что противоречит </w:t>
      </w:r>
      <w:proofErr w:type="spellStart"/>
      <w:r w:rsidR="00B31FE0" w:rsidRPr="00B31FE0">
        <w:rPr>
          <w:rStyle w:val="rynqvb"/>
          <w:rFonts w:ascii="Times New Roman" w:hAnsi="Times New Roman" w:cs="Times New Roman"/>
          <w:sz w:val="24"/>
          <w:szCs w:val="24"/>
        </w:rPr>
        <w:t>пикообразным</w:t>
      </w:r>
      <w:proofErr w:type="spellEnd"/>
      <w:r w:rsidR="00B31FE0"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внутренним профилям, обычно предсказываемым в моделях только с </w:t>
      </w:r>
      <w:r w:rsidR="00B31FE0" w:rsidRPr="00B31FE0">
        <w:rPr>
          <w:rStyle w:val="rynqvb"/>
          <w:rFonts w:ascii="Times New Roman" w:hAnsi="Times New Roman" w:cs="Times New Roman"/>
          <w:sz w:val="24"/>
          <w:szCs w:val="24"/>
          <w:lang w:val="en-US"/>
        </w:rPr>
        <w:t>CDM</w:t>
      </w:r>
      <w:r w:rsidR="00B31FE0"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. Потенциальные решения включают ослабление предположения о </w:t>
      </w:r>
      <w:proofErr w:type="spellStart"/>
      <w:r w:rsidR="00B31FE0" w:rsidRPr="00B31FE0">
        <w:rPr>
          <w:rStyle w:val="rynqvb"/>
          <w:rFonts w:ascii="Times New Roman" w:hAnsi="Times New Roman" w:cs="Times New Roman"/>
          <w:sz w:val="24"/>
          <w:szCs w:val="24"/>
        </w:rPr>
        <w:t>бесстолкновительности</w:t>
      </w:r>
      <w:proofErr w:type="spellEnd"/>
      <w:r w:rsidR="00B31FE0"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: в частности, широко исследовались барионная обратная связь и </w:t>
      </w:r>
      <w:proofErr w:type="spellStart"/>
      <w:r w:rsidR="00B31FE0" w:rsidRPr="00B31FE0">
        <w:rPr>
          <w:rStyle w:val="rynqvb"/>
          <w:rFonts w:ascii="Times New Roman" w:hAnsi="Times New Roman" w:cs="Times New Roman"/>
          <w:sz w:val="24"/>
          <w:szCs w:val="24"/>
        </w:rPr>
        <w:t>самовзаимодействие</w:t>
      </w:r>
      <w:proofErr w:type="spellEnd"/>
      <w:r w:rsidR="00B31FE0"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темной материи.</w:t>
      </w:r>
      <w:r w:rsidR="00B31FE0"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B31FE0" w:rsidRPr="00B31FE0">
        <w:rPr>
          <w:rStyle w:val="rynqvb"/>
          <w:rFonts w:ascii="Times New Roman" w:hAnsi="Times New Roman" w:cs="Times New Roman"/>
          <w:sz w:val="24"/>
          <w:szCs w:val="24"/>
        </w:rPr>
        <w:t>Однако каждый из этих подходов сталкивается со своими собственными проблемами.</w:t>
      </w:r>
    </w:p>
    <w:p w:rsidR="00B31FE0" w:rsidRPr="00B31FE0" w:rsidRDefault="00B31FE0" w:rsidP="00C62668">
      <w:pPr>
        <w:spacing w:after="0" w:line="240" w:lineRule="auto"/>
        <w:ind w:firstLine="39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B31FE0">
        <w:rPr>
          <w:rStyle w:val="rynqvb"/>
          <w:rFonts w:ascii="Times New Roman" w:hAnsi="Times New Roman" w:cs="Times New Roman"/>
          <w:sz w:val="24"/>
          <w:szCs w:val="24"/>
        </w:rPr>
        <w:t>Барионная обратная связь может сглаживать центральные пики темной материи при подходящих условиях, например, посредством многократных газовых потоков, которые вызывают флуктуации гравитационного потенциала.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Однако вывод о неглубоких профилях внутренней плотности в галактиках с низкой поверхностной яркостью, где преобладает темная материя, и в карликовых галактиках малой массы вызвал опасения по поводу того, остается ли обратная связь в целом эффективной в наиболее бедных барионами системах.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Последующие гидродинамические модели показывают, что формирование ядра чувствительно зависит от времени и интенсивности звездообразования, часто связанных с отношением массы звезды к массе гало, и может </w:t>
      </w:r>
      <w:r w:rsidR="00FC2609">
        <w:rPr>
          <w:rStyle w:val="rynqvb"/>
          <w:rFonts w:ascii="Times New Roman" w:hAnsi="Times New Roman" w:cs="Times New Roman"/>
          <w:sz w:val="24"/>
          <w:szCs w:val="24"/>
        </w:rPr>
        <w:t>также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зависеть от дополнительных каналов обратной связи, включая активность черных дыр в карликовых галактиках.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Хотя эти эффекты могут способствовать рассеянию между гало, вопрос о том, могут ли барионные процессы сами по себе объяснить все разнообразие профилей внутренних гало, остается нерешенным</w:t>
      </w:r>
      <w:r w:rsidR="00FB152C" w:rsidRPr="00FB152C">
        <w:rPr>
          <w:rStyle w:val="rynqvb"/>
          <w:rFonts w:ascii="Times New Roman" w:hAnsi="Times New Roman" w:cs="Times New Roman"/>
          <w:sz w:val="24"/>
          <w:szCs w:val="24"/>
        </w:rPr>
        <w:t xml:space="preserve"> [3]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:rsidR="00B31FE0" w:rsidRPr="00B31FE0" w:rsidRDefault="00B31FE0" w:rsidP="00C62668">
      <w:pPr>
        <w:spacing w:after="0" w:line="240" w:lineRule="auto"/>
        <w:ind w:firstLine="39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С другой стороны, </w:t>
      </w:r>
      <w:proofErr w:type="spellStart"/>
      <w:r w:rsidRPr="00B31FE0">
        <w:rPr>
          <w:rStyle w:val="rynqvb"/>
          <w:rFonts w:ascii="Times New Roman" w:hAnsi="Times New Roman" w:cs="Times New Roman"/>
          <w:sz w:val="24"/>
          <w:szCs w:val="24"/>
        </w:rPr>
        <w:t>самовзаимодействующая</w:t>
      </w:r>
      <w:proofErr w:type="spellEnd"/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темная материя (SIDM) может естественным образом создавать профили внутренней плотности с ядром в карликовых галактиках</w:t>
      </w:r>
      <w:r w:rsidR="00FC2609">
        <w:rPr>
          <w:rStyle w:val="rynqvb"/>
          <w:rFonts w:ascii="Times New Roman" w:hAnsi="Times New Roman" w:cs="Times New Roman"/>
          <w:sz w:val="24"/>
          <w:szCs w:val="24"/>
        </w:rPr>
        <w:t xml:space="preserve">.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Сечение </w:t>
      </w:r>
      <w:proofErr w:type="spellStart"/>
      <w:r w:rsidRPr="00B31FE0">
        <w:rPr>
          <w:rStyle w:val="rynqvb"/>
          <w:rFonts w:ascii="Times New Roman" w:hAnsi="Times New Roman" w:cs="Times New Roman"/>
          <w:sz w:val="24"/>
          <w:szCs w:val="24"/>
        </w:rPr>
        <w:t>самовзаимодействия</w:t>
      </w:r>
      <w:proofErr w:type="spellEnd"/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на единицу массы, </w:t>
      </w:r>
      <m:oMath>
        <m:r>
          <w:rPr>
            <w:rStyle w:val="rynqvb"/>
            <w:rFonts w:ascii="Cambria Math" w:hAnsi="Cambria Math" w:cs="Times New Roman"/>
            <w:sz w:val="24"/>
            <w:szCs w:val="24"/>
          </w:rPr>
          <m:t>σ</m:t>
        </m:r>
        <m:r>
          <w:rPr>
            <w:rStyle w:val="rynqvb"/>
            <w:rFonts w:ascii="Cambria Math" w:hAnsi="Cambria Math" w:cs="Times New Roman"/>
            <w:sz w:val="24"/>
            <w:szCs w:val="24"/>
          </w:rPr>
          <m:t>/</m:t>
        </m:r>
        <m:r>
          <w:rPr>
            <w:rStyle w:val="rynqvb"/>
            <w:rFonts w:ascii="Cambria Math" w:hAnsi="Cambria Math" w:cs="Times New Roman"/>
            <w:sz w:val="24"/>
            <w:szCs w:val="24"/>
          </w:rPr>
          <m:t>m</m:t>
        </m:r>
      </m:oMath>
      <w:r w:rsidRPr="00B31FE0">
        <w:rPr>
          <w:rStyle w:val="rynqvb"/>
          <w:rFonts w:ascii="Times New Roman" w:hAnsi="Times New Roman" w:cs="Times New Roman"/>
          <w:sz w:val="24"/>
          <w:szCs w:val="24"/>
        </w:rPr>
        <w:t>, жестко ограничено масштабами скоплений;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например, анализы сильного линзирования дают </w:t>
      </w:r>
      <m:oMath>
        <m:f>
          <m:fPr>
            <m:type m:val="lin"/>
            <m:ctrlPr>
              <w:rPr>
                <w:rStyle w:val="rynqvb"/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rynqvb"/>
                <w:rFonts w:ascii="Cambria Math" w:hAnsi="Cambria Math" w:cs="Times New Roman"/>
                <w:sz w:val="24"/>
                <w:szCs w:val="24"/>
              </w:rPr>
              <m:t>σ</m:t>
            </m:r>
          </m:num>
          <m:den>
            <m:r>
              <w:rPr>
                <w:rStyle w:val="rynqvb"/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den>
        </m:f>
        <m:r>
          <w:rPr>
            <w:rStyle w:val="rynqvb"/>
            <w:rFonts w:ascii="Cambria Math" w:hAnsi="Cambria Math" w:cs="Times New Roman"/>
            <w:sz w:val="24"/>
            <w:szCs w:val="24"/>
          </w:rPr>
          <m:t>≲</m:t>
        </m:r>
        <m:r>
          <w:rPr>
            <w:rStyle w:val="rynqvb"/>
            <w:rFonts w:ascii="Cambria Math" w:hAnsi="Cambria Math" w:cs="Times New Roman"/>
            <w:sz w:val="24"/>
            <w:szCs w:val="24"/>
          </w:rPr>
          <m:t>0.</m:t>
        </m:r>
        <m:r>
          <w:rPr>
            <w:rStyle w:val="rynqvb"/>
            <w:rFonts w:ascii="Cambria Math" w:hAnsi="Cambria Math" w:cs="Times New Roman"/>
            <w:sz w:val="24"/>
            <w:szCs w:val="24"/>
          </w:rPr>
          <m:t>1</m:t>
        </m:r>
        <m:r>
          <w:rPr>
            <w:rStyle w:val="rynqvb"/>
            <w:rFonts w:ascii="Cambria Math" w:hAnsi="Cambria Math" w:cs="Times New Roman"/>
            <w:sz w:val="24"/>
            <w:szCs w:val="24"/>
          </w:rPr>
          <m:t>3</m:t>
        </m:r>
        <m:f>
          <m:fPr>
            <m:type m:val="lin"/>
            <m:ctrlPr>
              <w:rPr>
                <w:rStyle w:val="rynqvb"/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Style w:val="rynqvb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Style w:val="rynqvb"/>
                    <w:rFonts w:ascii="Cambria Math" w:hAnsi="Cambria Math" w:cs="Times New Roman"/>
                    <w:sz w:val="24"/>
                    <w:szCs w:val="24"/>
                  </w:rPr>
                  <m:t>см</m:t>
                </m:r>
              </m:e>
              <m:sup>
                <m:r>
                  <w:rPr>
                    <w:rStyle w:val="rynqvb"/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Style w:val="rynqvb"/>
                <w:rFonts w:ascii="Cambria Math" w:hAnsi="Cambria Math" w:cs="Times New Roman"/>
                <w:sz w:val="24"/>
                <w:szCs w:val="24"/>
              </w:rPr>
              <m:t xml:space="preserve">г </m:t>
            </m:r>
          </m:den>
        </m:f>
      </m:oMath>
      <w:r w:rsidR="00FC2609">
        <w:rPr>
          <w:rStyle w:val="rynqvb"/>
          <w:rFonts w:ascii="Times New Roman" w:hAnsi="Times New Roman" w:cs="Times New Roman"/>
          <w:sz w:val="24"/>
          <w:szCs w:val="24"/>
        </w:rPr>
        <w:t xml:space="preserve">при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95% доверительном уровне (</w:t>
      </w:r>
      <m:oMath>
        <m:r>
          <w:rPr>
            <w:rStyle w:val="rynqvb"/>
            <w:rFonts w:ascii="Cambria Math" w:hAnsi="Cambria Math" w:cs="Times New Roman"/>
            <w:sz w:val="24"/>
            <w:szCs w:val="24"/>
          </w:rPr>
          <m:t>m</m:t>
        </m:r>
      </m:oMath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обозначает массу частиц темной материи)</w:t>
      </w:r>
      <w:r w:rsidR="00FB152C" w:rsidRPr="00FB152C">
        <w:rPr>
          <w:rStyle w:val="rynqvb"/>
          <w:rFonts w:ascii="Times New Roman" w:hAnsi="Times New Roman" w:cs="Times New Roman"/>
          <w:sz w:val="24"/>
          <w:szCs w:val="24"/>
        </w:rPr>
        <w:t xml:space="preserve"> [2]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Поскольку образование ядра в карликовых галактиках обычно требует большего эффективного </w:t>
      </w:r>
      <m:oMath>
        <m:r>
          <w:rPr>
            <w:rStyle w:val="rynqvb"/>
            <w:rFonts w:ascii="Cambria Math" w:hAnsi="Cambria Math" w:cs="Times New Roman"/>
            <w:sz w:val="24"/>
            <w:szCs w:val="24"/>
          </w:rPr>
          <m:t>σ</m:t>
        </m:r>
        <m:r>
          <w:rPr>
            <w:rStyle w:val="rynqvb"/>
            <w:rFonts w:ascii="Cambria Math" w:hAnsi="Cambria Math" w:cs="Times New Roman"/>
            <w:sz w:val="24"/>
            <w:szCs w:val="24"/>
          </w:rPr>
          <m:t>/</m:t>
        </m:r>
        <m:r>
          <w:rPr>
            <w:rStyle w:val="rynqvb"/>
            <w:rFonts w:ascii="Cambria Math" w:hAnsi="Cambria Math" w:cs="Times New Roman"/>
            <w:sz w:val="24"/>
            <w:szCs w:val="24"/>
          </w:rPr>
          <m:t>m</m:t>
        </m:r>
      </m:oMath>
      <w:r w:rsidRPr="00B31FE0">
        <w:rPr>
          <w:rStyle w:val="rynqvb"/>
          <w:rFonts w:ascii="Times New Roman" w:hAnsi="Times New Roman" w:cs="Times New Roman"/>
          <w:sz w:val="24"/>
          <w:szCs w:val="24"/>
        </w:rPr>
        <w:t>, модели SIDM часто предполагают зависящее от скорости рассеяние в нерелятивистском режиме, с большими сечениями при скоростях карликовых галактик, чем при скоростях скоплений.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Кроме того, </w:t>
      </w:r>
      <w:proofErr w:type="spellStart"/>
      <w:r w:rsidRPr="00B31FE0">
        <w:rPr>
          <w:rStyle w:val="rynqvb"/>
          <w:rFonts w:ascii="Times New Roman" w:hAnsi="Times New Roman" w:cs="Times New Roman"/>
          <w:sz w:val="24"/>
          <w:szCs w:val="24"/>
        </w:rPr>
        <w:t>гравитермическая</w:t>
      </w:r>
      <w:proofErr w:type="spellEnd"/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эволюция может приводить к различным фазам (расширение ядра и, при достаточно сильных взаимодействиях, коллапс ядра), что может помочь объяснить наблюдаемое разнообразие профилей внутренних гало.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Это объяснение обычно требует эффективного поперечного сечения вблизи порога </w:t>
      </w:r>
      <w:proofErr w:type="spellStart"/>
      <w:r w:rsidRPr="00B31FE0">
        <w:rPr>
          <w:rStyle w:val="rynqvb"/>
          <w:rFonts w:ascii="Times New Roman" w:hAnsi="Times New Roman" w:cs="Times New Roman"/>
          <w:sz w:val="24"/>
          <w:szCs w:val="24"/>
        </w:rPr>
        <w:t>гравитермического</w:t>
      </w:r>
      <w:proofErr w:type="spellEnd"/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коллапса, так что только подмножество гало (например, более концентрированные) входит в фазу коллапса в течение времени Хаббла, в то время как другие остаются в режиме расширения ядра;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оно также должно быть согласовано с ограничениями, полученными из роста черных дыр, и избегать образования чрезмерно массивных центральных черных дыр посредством аккреции SIDM.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Может ли этот механизм действовать для всей популяции без противоречий с другими ограничениями, остается открытым вопросом</w:t>
      </w:r>
      <w:r w:rsidR="00FB152C" w:rsidRPr="00FB152C">
        <w:rPr>
          <w:rStyle w:val="rynqvb"/>
          <w:rFonts w:ascii="Times New Roman" w:hAnsi="Times New Roman" w:cs="Times New Roman"/>
          <w:sz w:val="24"/>
          <w:szCs w:val="24"/>
        </w:rPr>
        <w:t xml:space="preserve"> [1]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:rsidR="00B31FE0" w:rsidRPr="00B31FE0" w:rsidRDefault="00B31FE0" w:rsidP="00C62668">
      <w:pPr>
        <w:spacing w:after="0" w:line="240" w:lineRule="auto"/>
        <w:ind w:firstLine="39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Концепция SIDM уже указывает на зависимую от окружающей среды феноменологию темной материи внутри гало, что подразумевается зависимостью сечения </w:t>
      </w:r>
      <w:proofErr w:type="spellStart"/>
      <w:r w:rsidRPr="00B31FE0">
        <w:rPr>
          <w:rStyle w:val="rynqvb"/>
          <w:rFonts w:ascii="Times New Roman" w:hAnsi="Times New Roman" w:cs="Times New Roman"/>
          <w:sz w:val="24"/>
          <w:szCs w:val="24"/>
        </w:rPr>
        <w:lastRenderedPageBreak/>
        <w:t>самовзаимодействия</w:t>
      </w:r>
      <w:proofErr w:type="spellEnd"/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от скорости.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Эта идея получила дальнейшее развитие в сценариях с разделенной двухкомпонентной темной материей, где более тяжелый компонент преимущественно опускается к центру гало, в то время как более легкий компонент доминирует на окраинах.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Такие конструкции могут помочь решить несколько проблем CDM на малых масштабах.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В </w:t>
      </w:r>
      <w:r w:rsidR="002F674B">
        <w:rPr>
          <w:rStyle w:val="rynqvb"/>
          <w:rFonts w:ascii="Times New Roman" w:hAnsi="Times New Roman" w:cs="Times New Roman"/>
          <w:sz w:val="24"/>
          <w:szCs w:val="24"/>
        </w:rPr>
        <w:t>данной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работе </w:t>
      </w:r>
      <w:r w:rsidR="002F674B">
        <w:rPr>
          <w:rStyle w:val="rynqvb"/>
          <w:rFonts w:ascii="Times New Roman" w:hAnsi="Times New Roman" w:cs="Times New Roman"/>
          <w:sz w:val="24"/>
          <w:szCs w:val="24"/>
        </w:rPr>
        <w:t>исследуется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другой механизм: темная материя состоит из макроскопических объектов (Q-шаров), эффективные свойства которых динамически эволюционируют посредством взаимных </w:t>
      </w:r>
      <w:r w:rsidR="002F674B">
        <w:rPr>
          <w:rStyle w:val="rynqvb"/>
          <w:rFonts w:ascii="Times New Roman" w:hAnsi="Times New Roman" w:cs="Times New Roman"/>
          <w:sz w:val="24"/>
          <w:szCs w:val="24"/>
        </w:rPr>
        <w:t>слияний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Поскольку эти </w:t>
      </w:r>
      <w:r w:rsidR="002F674B">
        <w:rPr>
          <w:rStyle w:val="rynqvb"/>
          <w:rFonts w:ascii="Times New Roman" w:hAnsi="Times New Roman" w:cs="Times New Roman"/>
          <w:sz w:val="24"/>
          <w:szCs w:val="24"/>
        </w:rPr>
        <w:t>слияния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происходят чаще в более плотном внутреннем гало, результирующая эволюция по своей природе зависит от радиуса.</w:t>
      </w:r>
    </w:p>
    <w:p w:rsidR="00B31FE0" w:rsidRDefault="00B31FE0" w:rsidP="00C62668">
      <w:pPr>
        <w:spacing w:after="0" w:line="240" w:lineRule="auto"/>
        <w:ind w:firstLine="39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В </w:t>
      </w:r>
      <w:r w:rsidR="002F674B">
        <w:rPr>
          <w:rStyle w:val="rynqvb"/>
          <w:rFonts w:ascii="Times New Roman" w:hAnsi="Times New Roman" w:cs="Times New Roman"/>
          <w:sz w:val="24"/>
          <w:szCs w:val="24"/>
        </w:rPr>
        <w:t>данной работе используется полученная ранее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упрощенн</w:t>
      </w:r>
      <w:r w:rsidR="002F674B">
        <w:rPr>
          <w:rStyle w:val="rynqvb"/>
          <w:rFonts w:ascii="Times New Roman" w:hAnsi="Times New Roman" w:cs="Times New Roman"/>
          <w:sz w:val="24"/>
          <w:szCs w:val="24"/>
        </w:rPr>
        <w:t>ая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модель</w:t>
      </w:r>
      <w:r w:rsidR="00950C50">
        <w:rPr>
          <w:rStyle w:val="rynqvb"/>
          <w:rFonts w:ascii="Times New Roman" w:hAnsi="Times New Roman" w:cs="Times New Roman"/>
          <w:sz w:val="24"/>
          <w:szCs w:val="24"/>
        </w:rPr>
        <w:t xml:space="preserve"> с уточнением закона сохранения заряда </w:t>
      </w:r>
      <w:r w:rsidR="00950C50">
        <w:rPr>
          <w:rStyle w:val="rynqvb"/>
          <w:rFonts w:ascii="Times New Roman" w:hAnsi="Times New Roman" w:cs="Times New Roman"/>
          <w:sz w:val="24"/>
          <w:szCs w:val="24"/>
          <w:lang w:val="en-US"/>
        </w:rPr>
        <w:t>Q</w:t>
      </w:r>
      <w:r w:rsidR="00950C50" w:rsidRPr="00950C50">
        <w:rPr>
          <w:rStyle w:val="rynqvb"/>
          <w:rFonts w:ascii="Times New Roman" w:hAnsi="Times New Roman" w:cs="Times New Roman"/>
          <w:sz w:val="24"/>
          <w:szCs w:val="24"/>
        </w:rPr>
        <w:t>-</w:t>
      </w:r>
      <w:r w:rsidR="00950C50">
        <w:rPr>
          <w:rStyle w:val="rynqvb"/>
          <w:rFonts w:ascii="Times New Roman" w:hAnsi="Times New Roman" w:cs="Times New Roman"/>
          <w:sz w:val="24"/>
          <w:szCs w:val="24"/>
        </w:rPr>
        <w:t>шаров и закона сохранения энергии</w:t>
      </w:r>
      <w:r w:rsidR="00FB152C" w:rsidRPr="00FB152C">
        <w:rPr>
          <w:rStyle w:val="rynqvb"/>
          <w:rFonts w:ascii="Times New Roman" w:hAnsi="Times New Roman" w:cs="Times New Roman"/>
          <w:sz w:val="24"/>
          <w:szCs w:val="24"/>
        </w:rPr>
        <w:t xml:space="preserve"> [4]</w:t>
      </w:r>
      <w:bookmarkStart w:id="0" w:name="_GoBack"/>
      <w:bookmarkEnd w:id="0"/>
      <w:r w:rsidRPr="00B31FE0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950C50">
        <w:rPr>
          <w:rStyle w:val="rynqvb"/>
          <w:rFonts w:ascii="Times New Roman" w:hAnsi="Times New Roman" w:cs="Times New Roman"/>
          <w:sz w:val="24"/>
          <w:szCs w:val="24"/>
        </w:rPr>
        <w:t xml:space="preserve">Далее вычисляется 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>космологическ</w:t>
      </w:r>
      <w:r w:rsidR="00950C50">
        <w:rPr>
          <w:rStyle w:val="rynqvb"/>
          <w:rFonts w:ascii="Times New Roman" w:hAnsi="Times New Roman" w:cs="Times New Roman"/>
          <w:sz w:val="24"/>
          <w:szCs w:val="24"/>
        </w:rPr>
        <w:t>ая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эволюци</w:t>
      </w:r>
      <w:r w:rsidR="00950C50">
        <w:rPr>
          <w:rStyle w:val="rynqvb"/>
          <w:rFonts w:ascii="Times New Roman" w:hAnsi="Times New Roman" w:cs="Times New Roman"/>
          <w:sz w:val="24"/>
          <w:szCs w:val="24"/>
        </w:rPr>
        <w:t>я</w:t>
      </w:r>
      <w:r w:rsidRPr="00B31FE0">
        <w:rPr>
          <w:rStyle w:val="rynqvb"/>
          <w:rFonts w:ascii="Times New Roman" w:hAnsi="Times New Roman" w:cs="Times New Roman"/>
          <w:sz w:val="24"/>
          <w:szCs w:val="24"/>
        </w:rPr>
        <w:t xml:space="preserve"> гало Q-шаров в рамках этой упрощенной модели.</w:t>
      </w:r>
      <w:r w:rsidRPr="00B31FE0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950C50">
        <w:rPr>
          <w:rStyle w:val="rynqvb"/>
          <w:rFonts w:ascii="Times New Roman" w:hAnsi="Times New Roman" w:cs="Times New Roman"/>
          <w:sz w:val="24"/>
          <w:szCs w:val="24"/>
        </w:rPr>
        <w:t xml:space="preserve">Наконец, в работе представлены области используемых параметров, полученные из различных астрофизических и космологических ограничений. </w:t>
      </w:r>
    </w:p>
    <w:p w:rsidR="00C62668" w:rsidRDefault="00C62668" w:rsidP="00C62668">
      <w:pPr>
        <w:spacing w:after="0" w:line="240" w:lineRule="auto"/>
        <w:ind w:firstLine="39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:rsidR="00C62668" w:rsidRPr="006D74DA" w:rsidRDefault="006D74DA" w:rsidP="00C62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6032D" w:rsidRDefault="0056032D" w:rsidP="0056032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668">
        <w:rPr>
          <w:rFonts w:ascii="Times New Roman" w:hAnsi="Times New Roman" w:cs="Times New Roman"/>
          <w:sz w:val="24"/>
          <w:szCs w:val="24"/>
          <w:lang w:val="en-US"/>
        </w:rPr>
        <w:t xml:space="preserve">Adhikari S.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3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6032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C62668">
        <w:rPr>
          <w:rFonts w:ascii="Times New Roman" w:hAnsi="Times New Roman" w:cs="Times New Roman"/>
          <w:sz w:val="24"/>
          <w:szCs w:val="24"/>
          <w:lang w:val="en-US"/>
        </w:rPr>
        <w:t xml:space="preserve">. Astrophysical tests of dark matter self-interactions //Reviews of Modern Physics. – 2025. – </w:t>
      </w:r>
      <w:r w:rsidRPr="00C62668">
        <w:rPr>
          <w:rFonts w:ascii="Times New Roman" w:hAnsi="Times New Roman" w:cs="Times New Roman"/>
          <w:sz w:val="24"/>
          <w:szCs w:val="24"/>
        </w:rPr>
        <w:t>Т</w:t>
      </w:r>
      <w:r w:rsidRPr="00C62668">
        <w:rPr>
          <w:rFonts w:ascii="Times New Roman" w:hAnsi="Times New Roman" w:cs="Times New Roman"/>
          <w:sz w:val="24"/>
          <w:szCs w:val="24"/>
          <w:lang w:val="en-US"/>
        </w:rPr>
        <w:t xml:space="preserve">. 97. – №. </w:t>
      </w:r>
      <w:r w:rsidRPr="00C62668">
        <w:rPr>
          <w:rFonts w:ascii="Times New Roman" w:hAnsi="Times New Roman" w:cs="Times New Roman"/>
          <w:sz w:val="24"/>
          <w:szCs w:val="24"/>
        </w:rPr>
        <w:t>4. – С. 045004.</w:t>
      </w:r>
    </w:p>
    <w:p w:rsidR="0056032D" w:rsidRDefault="0056032D" w:rsidP="0056032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668">
        <w:rPr>
          <w:rFonts w:ascii="Times New Roman" w:hAnsi="Times New Roman" w:cs="Times New Roman"/>
          <w:sz w:val="24"/>
          <w:szCs w:val="24"/>
          <w:lang w:val="en-US"/>
        </w:rPr>
        <w:t>Andrade</w:t>
      </w:r>
      <w:r w:rsidRPr="0056032D">
        <w:rPr>
          <w:rFonts w:ascii="Times New Roman" w:hAnsi="Times New Roman" w:cs="Times New Roman"/>
          <w:sz w:val="24"/>
          <w:szCs w:val="24"/>
        </w:rPr>
        <w:t xml:space="preserve"> </w:t>
      </w:r>
      <w:r w:rsidRPr="00C6266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6032D">
        <w:rPr>
          <w:rFonts w:ascii="Times New Roman" w:hAnsi="Times New Roman" w:cs="Times New Roman"/>
          <w:sz w:val="24"/>
          <w:szCs w:val="24"/>
        </w:rPr>
        <w:t xml:space="preserve">. </w:t>
      </w:r>
      <w:r w:rsidRPr="00C6266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6032D">
        <w:rPr>
          <w:rFonts w:ascii="Times New Roman" w:hAnsi="Times New Roman" w:cs="Times New Roman"/>
          <w:sz w:val="24"/>
          <w:szCs w:val="24"/>
        </w:rPr>
        <w:t>. 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56032D">
        <w:rPr>
          <w:rFonts w:ascii="Times New Roman" w:hAnsi="Times New Roman" w:cs="Times New Roman"/>
          <w:sz w:val="24"/>
          <w:szCs w:val="24"/>
        </w:rPr>
        <w:t xml:space="preserve">]. </w:t>
      </w:r>
      <w:r w:rsidRPr="00C62668">
        <w:rPr>
          <w:rFonts w:ascii="Times New Roman" w:hAnsi="Times New Roman" w:cs="Times New Roman"/>
          <w:sz w:val="24"/>
          <w:szCs w:val="24"/>
          <w:lang w:val="en-US"/>
        </w:rPr>
        <w:t xml:space="preserve">A stringent upper limit on dark matter self-interaction cross-section from cluster strong lensing //Monthly Notices of the Royal Astronomical Society. – 2022. – </w:t>
      </w:r>
      <w:r w:rsidRPr="00C62668">
        <w:rPr>
          <w:rFonts w:ascii="Times New Roman" w:hAnsi="Times New Roman" w:cs="Times New Roman"/>
          <w:sz w:val="24"/>
          <w:szCs w:val="24"/>
        </w:rPr>
        <w:t>Т</w:t>
      </w:r>
      <w:r w:rsidRPr="00C62668">
        <w:rPr>
          <w:rFonts w:ascii="Times New Roman" w:hAnsi="Times New Roman" w:cs="Times New Roman"/>
          <w:sz w:val="24"/>
          <w:szCs w:val="24"/>
          <w:lang w:val="en-US"/>
        </w:rPr>
        <w:t xml:space="preserve">. 510. – №. </w:t>
      </w:r>
      <w:r w:rsidRPr="00C62668">
        <w:rPr>
          <w:rFonts w:ascii="Times New Roman" w:hAnsi="Times New Roman" w:cs="Times New Roman"/>
          <w:sz w:val="24"/>
          <w:szCs w:val="24"/>
        </w:rPr>
        <w:t>1. – С. 54-81.</w:t>
      </w:r>
    </w:p>
    <w:p w:rsidR="0056032D" w:rsidRDefault="0056032D" w:rsidP="0056032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668">
        <w:rPr>
          <w:rFonts w:ascii="Times New Roman" w:hAnsi="Times New Roman" w:cs="Times New Roman"/>
          <w:sz w:val="24"/>
          <w:szCs w:val="24"/>
          <w:lang w:val="en-US"/>
        </w:rPr>
        <w:t>Koudmani</w:t>
      </w:r>
      <w:proofErr w:type="spellEnd"/>
      <w:r w:rsidRPr="00C62668">
        <w:rPr>
          <w:rFonts w:ascii="Times New Roman" w:hAnsi="Times New Roman" w:cs="Times New Roman"/>
          <w:sz w:val="24"/>
          <w:szCs w:val="24"/>
          <w:lang w:val="en-US"/>
        </w:rPr>
        <w:t xml:space="preserve"> S. et al. Diverse dark matter profiles in FIRE dwarfs: black holes, cosmic rays and the cusp–core enigma //Monthly Notices of the Royal Astronomical Society. – 2025. – </w:t>
      </w:r>
      <w:r w:rsidRPr="00C62668">
        <w:rPr>
          <w:rFonts w:ascii="Times New Roman" w:hAnsi="Times New Roman" w:cs="Times New Roman"/>
          <w:sz w:val="24"/>
          <w:szCs w:val="24"/>
        </w:rPr>
        <w:t>Т</w:t>
      </w:r>
      <w:r w:rsidRPr="00C62668">
        <w:rPr>
          <w:rFonts w:ascii="Times New Roman" w:hAnsi="Times New Roman" w:cs="Times New Roman"/>
          <w:sz w:val="24"/>
          <w:szCs w:val="24"/>
          <w:lang w:val="en-US"/>
        </w:rPr>
        <w:t xml:space="preserve">. 540. – №. </w:t>
      </w:r>
      <w:r w:rsidRPr="00C62668">
        <w:rPr>
          <w:rFonts w:ascii="Times New Roman" w:hAnsi="Times New Roman" w:cs="Times New Roman"/>
          <w:sz w:val="24"/>
          <w:szCs w:val="24"/>
        </w:rPr>
        <w:t>2. – С. 1928-1950.</w:t>
      </w:r>
    </w:p>
    <w:p w:rsidR="0056032D" w:rsidRDefault="0056032D" w:rsidP="0056032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32D">
        <w:rPr>
          <w:rFonts w:ascii="Times New Roman" w:hAnsi="Times New Roman" w:cs="Times New Roman"/>
          <w:sz w:val="24"/>
          <w:szCs w:val="24"/>
          <w:lang w:val="en-US"/>
        </w:rPr>
        <w:t>Libanov</w:t>
      </w:r>
      <w:proofErr w:type="spellEnd"/>
      <w:r w:rsidRPr="0056032D">
        <w:rPr>
          <w:rFonts w:ascii="Times New Roman" w:hAnsi="Times New Roman" w:cs="Times New Roman"/>
          <w:sz w:val="24"/>
          <w:szCs w:val="24"/>
          <w:lang w:val="en-US"/>
        </w:rPr>
        <w:t xml:space="preserve"> A. Can dark-matter Q-balls grow to the mass gap masses? //Physical Review D. – 2025. – </w:t>
      </w:r>
      <w:r w:rsidRPr="0056032D">
        <w:rPr>
          <w:rFonts w:ascii="Times New Roman" w:hAnsi="Times New Roman" w:cs="Times New Roman"/>
          <w:sz w:val="24"/>
          <w:szCs w:val="24"/>
        </w:rPr>
        <w:t>Т</w:t>
      </w:r>
      <w:r w:rsidRPr="0056032D">
        <w:rPr>
          <w:rFonts w:ascii="Times New Roman" w:hAnsi="Times New Roman" w:cs="Times New Roman"/>
          <w:sz w:val="24"/>
          <w:szCs w:val="24"/>
          <w:lang w:val="en-US"/>
        </w:rPr>
        <w:t xml:space="preserve">. 111. – №. </w:t>
      </w:r>
      <w:r w:rsidRPr="0056032D">
        <w:rPr>
          <w:rFonts w:ascii="Times New Roman" w:hAnsi="Times New Roman" w:cs="Times New Roman"/>
          <w:sz w:val="24"/>
          <w:szCs w:val="24"/>
        </w:rPr>
        <w:t>6. – С. 063540.</w:t>
      </w:r>
    </w:p>
    <w:p w:rsidR="0056032D" w:rsidRPr="00C62668" w:rsidRDefault="0056032D" w:rsidP="0056032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2668">
        <w:rPr>
          <w:rFonts w:ascii="Times New Roman" w:hAnsi="Times New Roman" w:cs="Times New Roman"/>
          <w:sz w:val="24"/>
          <w:szCs w:val="24"/>
          <w:lang w:val="en-US"/>
        </w:rPr>
        <w:t>Salucci</w:t>
      </w:r>
      <w:proofErr w:type="spellEnd"/>
      <w:r w:rsidRPr="00C62668">
        <w:rPr>
          <w:rFonts w:ascii="Times New Roman" w:hAnsi="Times New Roman" w:cs="Times New Roman"/>
          <w:sz w:val="24"/>
          <w:szCs w:val="24"/>
          <w:lang w:val="en-US"/>
        </w:rPr>
        <w:t xml:space="preserve"> P. The distribution of dark matter in galaxies //The Astronomy and Astrophysics Review. – 2019. – </w:t>
      </w:r>
      <w:r w:rsidRPr="00C62668">
        <w:rPr>
          <w:rFonts w:ascii="Times New Roman" w:hAnsi="Times New Roman" w:cs="Times New Roman"/>
          <w:sz w:val="24"/>
          <w:szCs w:val="24"/>
        </w:rPr>
        <w:t>Т</w:t>
      </w:r>
      <w:r w:rsidRPr="00C62668">
        <w:rPr>
          <w:rFonts w:ascii="Times New Roman" w:hAnsi="Times New Roman" w:cs="Times New Roman"/>
          <w:sz w:val="24"/>
          <w:szCs w:val="24"/>
          <w:lang w:val="en-US"/>
        </w:rPr>
        <w:t xml:space="preserve">. 27. – №. 1. – </w:t>
      </w:r>
      <w:r w:rsidRPr="00C62668">
        <w:rPr>
          <w:rFonts w:ascii="Times New Roman" w:hAnsi="Times New Roman" w:cs="Times New Roman"/>
          <w:sz w:val="24"/>
          <w:szCs w:val="24"/>
        </w:rPr>
        <w:t>С</w:t>
      </w:r>
      <w:r w:rsidRPr="00C62668">
        <w:rPr>
          <w:rFonts w:ascii="Times New Roman" w:hAnsi="Times New Roman" w:cs="Times New Roman"/>
          <w:sz w:val="24"/>
          <w:szCs w:val="24"/>
          <w:lang w:val="en-US"/>
        </w:rPr>
        <w:t>. 2.</w:t>
      </w:r>
    </w:p>
    <w:p w:rsidR="0056032D" w:rsidRDefault="0056032D" w:rsidP="0056032D">
      <w:pPr>
        <w:pStyle w:val="a6"/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</w:rPr>
      </w:pPr>
    </w:p>
    <w:p w:rsidR="0056032D" w:rsidRPr="0056032D" w:rsidRDefault="0056032D" w:rsidP="005603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6032D" w:rsidRPr="0056032D" w:rsidSect="00C73AD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52F2"/>
    <w:multiLevelType w:val="hybridMultilevel"/>
    <w:tmpl w:val="45E0FD1A"/>
    <w:lvl w:ilvl="0" w:tplc="398049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E184E4C"/>
    <w:multiLevelType w:val="hybridMultilevel"/>
    <w:tmpl w:val="45E0FD1A"/>
    <w:lvl w:ilvl="0" w:tplc="398049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4C1330F6"/>
    <w:multiLevelType w:val="hybridMultilevel"/>
    <w:tmpl w:val="45E0FD1A"/>
    <w:lvl w:ilvl="0" w:tplc="398049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D5"/>
    <w:rsid w:val="000F4683"/>
    <w:rsid w:val="002F674B"/>
    <w:rsid w:val="0056032D"/>
    <w:rsid w:val="006161D2"/>
    <w:rsid w:val="006D74DA"/>
    <w:rsid w:val="00950C50"/>
    <w:rsid w:val="00966E79"/>
    <w:rsid w:val="00A16754"/>
    <w:rsid w:val="00B31FE0"/>
    <w:rsid w:val="00C62668"/>
    <w:rsid w:val="00C73AD5"/>
    <w:rsid w:val="00C90701"/>
    <w:rsid w:val="00FB152C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311A"/>
  <w15:chartTrackingRefBased/>
  <w15:docId w15:val="{9B878EFA-4B75-40E3-AB0B-03ED42CB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6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4683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0F4683"/>
  </w:style>
  <w:style w:type="character" w:customStyle="1" w:styleId="hwtze">
    <w:name w:val="hwtze"/>
    <w:basedOn w:val="a0"/>
    <w:rsid w:val="00B31FE0"/>
  </w:style>
  <w:style w:type="character" w:styleId="a5">
    <w:name w:val="Placeholder Text"/>
    <w:basedOn w:val="a0"/>
    <w:uiPriority w:val="99"/>
    <w:semiHidden/>
    <w:rsid w:val="00FC2609"/>
    <w:rPr>
      <w:color w:val="808080"/>
    </w:rPr>
  </w:style>
  <w:style w:type="paragraph" w:styleId="a6">
    <w:name w:val="List Paragraph"/>
    <w:basedOn w:val="a"/>
    <w:uiPriority w:val="34"/>
    <w:qFormat/>
    <w:rsid w:val="00C6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9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442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Sal19</b:Tag>
    <b:SourceType>JournalArticle</b:SourceType>
    <b:Guid>{B28FB0C4-E3B6-4E5D-8A69-2B2E193E89BF}</b:Guid>
    <b:Title>The distribution of dark matter in galaxies</b:Title>
    <b:Year>2019</b:Year>
    <b:Publisher>The Astronomy and Astrophysics Review</b:Publisher>
    <b:Volume>27</b:Volume>
    <b:Author>
      <b:Author>
        <b:NameList>
          <b:Person>
            <b:Last>P.</b:Last>
            <b:First>Salucci</b:First>
          </b:Person>
        </b:NameList>
      </b:Author>
    </b:Author>
    <b:Issue>1</b:Issue>
    <b:RefOrder>1</b:RefOrder>
  </b:Source>
</b:Sources>
</file>

<file path=customXml/itemProps1.xml><?xml version="1.0" encoding="utf-8"?>
<ds:datastoreItem xmlns:ds="http://schemas.openxmlformats.org/officeDocument/2006/customXml" ds:itemID="{6A2875E4-9B3B-4846-9411-AE13BAB5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Александр</dc:creator>
  <cp:keywords/>
  <dc:description/>
  <cp:lastModifiedBy>Александр Александр</cp:lastModifiedBy>
  <cp:revision>2</cp:revision>
  <dcterms:created xsi:type="dcterms:W3CDTF">2026-03-02T16:34:00Z</dcterms:created>
  <dcterms:modified xsi:type="dcterms:W3CDTF">2026-03-02T16:34:00Z</dcterms:modified>
</cp:coreProperties>
</file>