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86B7" w14:textId="77777777" w:rsidR="00DF2D8D" w:rsidRDefault="00DF2D8D" w:rsidP="00DF2D8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Исследование процессов с топ кварком на будущих лептонных коллайдерах</w:t>
      </w:r>
    </w:p>
    <w:p w14:paraId="6FCA1549" w14:textId="77777777" w:rsidR="00DF2D8D" w:rsidRDefault="00DF2D8D" w:rsidP="00DF2D8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Харитонов К.Е.</w:t>
      </w:r>
    </w:p>
    <w:p w14:paraId="369F86A2" w14:textId="77777777" w:rsidR="00DF2D8D" w:rsidRPr="009312E7" w:rsidRDefault="00DF2D8D" w:rsidP="00DF2D8D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</w:t>
      </w:r>
      <w:r w:rsidRPr="009312E7">
        <w:rPr>
          <w:rFonts w:ascii="Times New Roman" w:hAnsi="Times New Roman"/>
          <w:i/>
          <w:iCs/>
          <w:sz w:val="24"/>
          <w:szCs w:val="24"/>
        </w:rPr>
        <w:t>тудент</w:t>
      </w:r>
      <w:r>
        <w:rPr>
          <w:rFonts w:ascii="Times New Roman" w:hAnsi="Times New Roman"/>
          <w:i/>
          <w:iCs/>
          <w:sz w:val="24"/>
          <w:szCs w:val="24"/>
        </w:rPr>
        <w:t xml:space="preserve"> МГУ Саров</w:t>
      </w:r>
    </w:p>
    <w:p w14:paraId="20FCCB19" w14:textId="77777777" w:rsidR="00DF2D8D" w:rsidRDefault="00DF2D8D" w:rsidP="00DF2D8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Дудко Л.В.</w:t>
      </w:r>
    </w:p>
    <w:p w14:paraId="1D08342F" w14:textId="77777777" w:rsidR="00DF2D8D" w:rsidRDefault="00DF2D8D" w:rsidP="00DF2D8D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Сотрудник НИИЯФ МГУ, </w:t>
      </w:r>
      <w:r w:rsidRPr="009312E7">
        <w:rPr>
          <w:rFonts w:ascii="Times New Roman" w:hAnsi="Times New Roman"/>
          <w:i/>
          <w:iCs/>
          <w:sz w:val="24"/>
          <w:szCs w:val="24"/>
        </w:rPr>
        <w:t>д.ф.-м.н., зав. лаб.</w:t>
      </w:r>
    </w:p>
    <w:p w14:paraId="5EC6A818" w14:textId="0B57DFF2" w:rsidR="00DF2D8D" w:rsidRDefault="00DF2D8D" w:rsidP="00DF2D8D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Филиал московского государственного университета имени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М.В.Ломоносова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в городе Саров,</w:t>
      </w:r>
    </w:p>
    <w:p w14:paraId="062B8354" w14:textId="77777777" w:rsidR="00DF2D8D" w:rsidRDefault="00DF2D8D" w:rsidP="00DF2D8D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физический факультет, Саров, Россия</w:t>
      </w:r>
    </w:p>
    <w:p w14:paraId="4E59E27D" w14:textId="77777777" w:rsidR="00DF2D8D" w:rsidRPr="00DF2D8D" w:rsidRDefault="00DF2D8D" w:rsidP="00DF2D8D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DF2D8D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DF2D8D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6" w:history="1">
        <w:r w:rsidRPr="00293766">
          <w:rPr>
            <w:rStyle w:val="ac"/>
            <w:rFonts w:ascii="Times New Roman" w:hAnsi="Times New Roman"/>
            <w:i/>
            <w:iCs/>
            <w:sz w:val="24"/>
            <w:szCs w:val="24"/>
            <w:lang w:val="en-US"/>
          </w:rPr>
          <w:t>haritonovke</w:t>
        </w:r>
        <w:r w:rsidRPr="00DF2D8D">
          <w:rPr>
            <w:rStyle w:val="ac"/>
            <w:rFonts w:ascii="Times New Roman" w:hAnsi="Times New Roman"/>
            <w:i/>
            <w:iCs/>
            <w:sz w:val="24"/>
            <w:szCs w:val="24"/>
          </w:rPr>
          <w:t>@</w:t>
        </w:r>
        <w:r w:rsidRPr="00293766">
          <w:rPr>
            <w:rStyle w:val="ac"/>
            <w:rFonts w:ascii="Times New Roman" w:hAnsi="Times New Roman"/>
            <w:i/>
            <w:iCs/>
            <w:sz w:val="24"/>
            <w:szCs w:val="24"/>
            <w:lang w:val="en-US"/>
          </w:rPr>
          <w:t>my</w:t>
        </w:r>
        <w:r w:rsidRPr="00DF2D8D">
          <w:rPr>
            <w:rStyle w:val="ac"/>
            <w:rFonts w:ascii="Times New Roman" w:hAnsi="Times New Roman"/>
            <w:i/>
            <w:iCs/>
            <w:sz w:val="24"/>
            <w:szCs w:val="24"/>
          </w:rPr>
          <w:t>.</w:t>
        </w:r>
        <w:r w:rsidRPr="00293766">
          <w:rPr>
            <w:rStyle w:val="ac"/>
            <w:rFonts w:ascii="Times New Roman" w:hAnsi="Times New Roman"/>
            <w:i/>
            <w:iCs/>
            <w:sz w:val="24"/>
            <w:szCs w:val="24"/>
            <w:lang w:val="en-US"/>
          </w:rPr>
          <w:t>msu</w:t>
        </w:r>
        <w:r w:rsidRPr="00DF2D8D">
          <w:rPr>
            <w:rStyle w:val="ac"/>
            <w:rFonts w:ascii="Times New Roman" w:hAnsi="Times New Roman"/>
            <w:i/>
            <w:iCs/>
            <w:sz w:val="24"/>
            <w:szCs w:val="24"/>
          </w:rPr>
          <w:t>.</w:t>
        </w:r>
        <w:r w:rsidRPr="00293766">
          <w:rPr>
            <w:rStyle w:val="ac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14:paraId="6952BF5B" w14:textId="77777777" w:rsidR="00DF2D8D" w:rsidRPr="002336B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336BD">
        <w:rPr>
          <w:rFonts w:ascii="Times New Roman" w:hAnsi="Times New Roman"/>
          <w:sz w:val="24"/>
          <w:szCs w:val="24"/>
        </w:rPr>
        <w:t>Топ-кварк занимает особое место в Стандартной модел</w:t>
      </w:r>
      <w:r>
        <w:rPr>
          <w:rFonts w:ascii="Times New Roman" w:hAnsi="Times New Roman"/>
          <w:sz w:val="24"/>
          <w:szCs w:val="24"/>
        </w:rPr>
        <w:t>и</w:t>
      </w:r>
      <w:r w:rsidRPr="000C13F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СМ</w:t>
      </w:r>
      <w:r w:rsidRPr="000C13F9">
        <w:rPr>
          <w:rFonts w:ascii="Times New Roman" w:hAnsi="Times New Roman"/>
          <w:sz w:val="24"/>
          <w:szCs w:val="24"/>
        </w:rPr>
        <w:t>)</w:t>
      </w:r>
      <w:r w:rsidRPr="002336BD">
        <w:rPr>
          <w:rFonts w:ascii="Times New Roman" w:hAnsi="Times New Roman"/>
          <w:sz w:val="24"/>
          <w:szCs w:val="24"/>
        </w:rPr>
        <w:t xml:space="preserve"> как самый тяжёлый из известных фермионов и как частица, чьи параметры и взаимодействия тесно связаны с электрослабым сектором. Именно поэтому топ-сектор одновременно является инструментом высокоточной проверки СМ и чувствительным индикатором возможной Новой физики. В документах, формирующих физическую программу будущих коллайдеров, топ-направление почти всегда фигурирует как один из ключевых источников информации о фундаментальных параметрах СМ и об эффективных отклонениях от неё. [</w:t>
      </w:r>
      <w:r w:rsidRPr="004830FF">
        <w:rPr>
          <w:rFonts w:ascii="Times New Roman" w:hAnsi="Times New Roman"/>
          <w:sz w:val="24"/>
          <w:szCs w:val="24"/>
        </w:rPr>
        <w:t>1]</w:t>
      </w:r>
      <w:r>
        <w:rPr>
          <w:rFonts w:ascii="Times New Roman" w:hAnsi="Times New Roman"/>
          <w:sz w:val="24"/>
          <w:szCs w:val="24"/>
        </w:rPr>
        <w:t>.</w:t>
      </w:r>
    </w:p>
    <w:p w14:paraId="2684001E" w14:textId="757BD09E" w:rsidR="00DF2D8D" w:rsidRPr="002336B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336BD">
        <w:rPr>
          <w:rFonts w:ascii="Times New Roman" w:hAnsi="Times New Roman"/>
          <w:sz w:val="24"/>
          <w:szCs w:val="24"/>
        </w:rPr>
        <w:t xml:space="preserve">Лептонные коллайдеры типа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</m:oMath>
      <w:r w:rsidRPr="002336BD">
        <w:rPr>
          <w:rFonts w:ascii="Times New Roman" w:hAnsi="Times New Roman"/>
          <w:sz w:val="24"/>
          <w:szCs w:val="24"/>
        </w:rPr>
        <w:t xml:space="preserve"> принципиально отличаются от адронных машин тем, что обеспечивают хорошо определённое начальное состояние, существенно более чистую событийную среду и возможность строить измерения, ограниченные не фоном многокварковых / многоглюонных процессов, а статистикой и контролируемыми систематиками. Именно это делает будущие лептонные коллайдеры естественным инструментом для задач, где требуется максимально точная экстракция параметров</w:t>
      </w:r>
      <w:r>
        <w:rPr>
          <w:rFonts w:ascii="Times New Roman" w:hAnsi="Times New Roman"/>
          <w:sz w:val="24"/>
          <w:szCs w:val="24"/>
        </w:rPr>
        <w:t xml:space="preserve"> Стандартной модели и ее расширений</w:t>
      </w:r>
      <w:r w:rsidRPr="002336BD">
        <w:rPr>
          <w:rFonts w:ascii="Times New Roman" w:hAnsi="Times New Roman"/>
          <w:sz w:val="24"/>
          <w:szCs w:val="24"/>
        </w:rPr>
        <w:t xml:space="preserve">. Такой подход лежит в основе программы </w:t>
      </w:r>
      <w:r w:rsidRPr="002336BD">
        <w:rPr>
          <w:rFonts w:ascii="Times New Roman" w:hAnsi="Times New Roman"/>
          <w:sz w:val="24"/>
          <w:szCs w:val="24"/>
          <w:lang w:val="en-US"/>
        </w:rPr>
        <w:t>FCC</w:t>
      </w:r>
      <w:r w:rsidRPr="002336BD">
        <w:rPr>
          <w:rFonts w:ascii="Times New Roman" w:hAnsi="Times New Roman"/>
          <w:sz w:val="24"/>
          <w:szCs w:val="24"/>
        </w:rPr>
        <w:t>-</w:t>
      </w:r>
      <w:r w:rsidRPr="002336BD">
        <w:rPr>
          <w:rFonts w:ascii="Times New Roman" w:hAnsi="Times New Roman"/>
          <w:sz w:val="24"/>
          <w:szCs w:val="24"/>
          <w:lang w:val="en-US"/>
        </w:rPr>
        <w:t>ee</w:t>
      </w:r>
      <w:r w:rsidRPr="002336BD">
        <w:rPr>
          <w:rFonts w:ascii="Times New Roman" w:hAnsi="Times New Roman"/>
          <w:sz w:val="24"/>
          <w:szCs w:val="24"/>
        </w:rPr>
        <w:t xml:space="preserve">, где отдельно подчёркивается важность данных выше порога рождения </w:t>
      </w:r>
      <m:oMath>
        <m:r>
          <w:rPr>
            <w:rFonts w:ascii="Cambria Math" w:hAnsi="Cambria Math"/>
            <w:sz w:val="24"/>
            <w:szCs w:val="24"/>
          </w:rPr>
          <m:t>t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acc>
      </m:oMath>
      <w:r w:rsidRPr="002336BD">
        <w:rPr>
          <w:rFonts w:ascii="Times New Roman" w:hAnsi="Times New Roman"/>
          <w:sz w:val="24"/>
          <w:szCs w:val="24"/>
        </w:rPr>
        <w:t xml:space="preserve"> (около</w:t>
      </w:r>
      <w:r w:rsidRPr="002F556B">
        <w:rPr>
          <w:rFonts w:ascii="Times New Roman" w:hAnsi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eg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rad>
        <m:r>
          <w:rPr>
            <w:rFonts w:ascii="Cambria Math" w:hAnsi="Cambria Math"/>
            <w:sz w:val="24"/>
            <w:szCs w:val="24"/>
          </w:rPr>
          <m:t>∼365</m:t>
        </m:r>
      </m:oMath>
      <w:r w:rsidRPr="002336BD">
        <w:rPr>
          <w:rFonts w:ascii="Times New Roman" w:hAnsi="Times New Roman"/>
          <w:sz w:val="24"/>
          <w:szCs w:val="24"/>
        </w:rPr>
        <w:t xml:space="preserve"> </w:t>
      </w:r>
      <w:r w:rsidRPr="002336BD">
        <w:rPr>
          <w:rFonts w:ascii="Times New Roman" w:hAnsi="Times New Roman"/>
          <w:sz w:val="24"/>
          <w:szCs w:val="24"/>
          <w:lang w:val="en-US"/>
        </w:rPr>
        <w:t>GeV</w:t>
      </w:r>
      <w:r w:rsidRPr="002336BD">
        <w:rPr>
          <w:rFonts w:ascii="Times New Roman" w:hAnsi="Times New Roman"/>
          <w:sz w:val="24"/>
          <w:szCs w:val="24"/>
        </w:rPr>
        <w:t xml:space="preserve">) для измерения электрослабых </w:t>
      </w:r>
      <w:proofErr w:type="spellStart"/>
      <w:r w:rsidRPr="002336B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2336BD">
        <w:rPr>
          <w:rFonts w:ascii="Times New Roman" w:hAnsi="Times New Roman"/>
          <w:sz w:val="24"/>
          <w:szCs w:val="24"/>
        </w:rPr>
        <w:t>плингов</w:t>
      </w:r>
      <w:proofErr w:type="spellEnd"/>
      <w:r w:rsidRPr="002336BD">
        <w:rPr>
          <w:rFonts w:ascii="Times New Roman" w:hAnsi="Times New Roman"/>
          <w:sz w:val="24"/>
          <w:szCs w:val="24"/>
        </w:rPr>
        <w:t xml:space="preserve"> топа и проведения прецизионных тестов. [</w:t>
      </w:r>
      <w:r w:rsidRPr="004830FF">
        <w:rPr>
          <w:rFonts w:ascii="Times New Roman" w:hAnsi="Times New Roman"/>
          <w:sz w:val="24"/>
          <w:szCs w:val="24"/>
        </w:rPr>
        <w:t>1</w:t>
      </w:r>
      <w:r w:rsidRPr="002336B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14:paraId="3105549E" w14:textId="5D52626F" w:rsid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336BD">
        <w:rPr>
          <w:rFonts w:ascii="Times New Roman" w:hAnsi="Times New Roman"/>
          <w:sz w:val="24"/>
          <w:szCs w:val="24"/>
        </w:rPr>
        <w:t xml:space="preserve">При этом важно, что топ-физика раскрывается по-разному на разных энергиях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eg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rad>
      </m:oMath>
      <w:r w:rsidRPr="002336BD">
        <w:rPr>
          <w:rFonts w:ascii="Times New Roman" w:hAnsi="Times New Roman"/>
          <w:sz w:val="24"/>
          <w:szCs w:val="24"/>
        </w:rPr>
        <w:t xml:space="preserve">. В режимах порядка 240 </w:t>
      </w:r>
      <w:r w:rsidRPr="002336BD">
        <w:rPr>
          <w:rFonts w:ascii="Times New Roman" w:hAnsi="Times New Roman"/>
          <w:sz w:val="24"/>
          <w:szCs w:val="24"/>
          <w:lang w:val="en-US"/>
        </w:rPr>
        <w:t>GeV</w:t>
      </w:r>
      <w:r w:rsidRPr="002336BD">
        <w:rPr>
          <w:rFonts w:ascii="Times New Roman" w:hAnsi="Times New Roman"/>
          <w:sz w:val="24"/>
          <w:szCs w:val="24"/>
        </w:rPr>
        <w:t xml:space="preserve"> прямое рождение пары </w:t>
      </w:r>
      <m:oMath>
        <m:r>
          <w:rPr>
            <w:rFonts w:ascii="Cambria Math" w:hAnsi="Cambria Math"/>
            <w:sz w:val="24"/>
            <w:szCs w:val="24"/>
          </w:rPr>
          <m:t>t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acc>
      </m:oMath>
      <w:r w:rsidRPr="000F7C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6BD">
        <w:rPr>
          <w:rFonts w:ascii="Times New Roman" w:hAnsi="Times New Roman"/>
          <w:sz w:val="24"/>
          <w:szCs w:val="24"/>
        </w:rPr>
        <w:t xml:space="preserve">кинематически недоступно, и потому изучение топа смещается в сторону </w:t>
      </w:r>
      <w:r>
        <w:rPr>
          <w:rFonts w:ascii="Times New Roman" w:hAnsi="Times New Roman"/>
          <w:sz w:val="24"/>
          <w:szCs w:val="24"/>
        </w:rPr>
        <w:t>подпороговых процессов. На изучении возможности детектирования топ кварка на энергии</w:t>
      </w:r>
      <w:r w:rsidRPr="002F556B">
        <w:rPr>
          <w:rFonts w:ascii="Times New Roman" w:hAnsi="Times New Roman"/>
          <w:sz w:val="24"/>
          <w:szCs w:val="24"/>
        </w:rPr>
        <w:t xml:space="preserve"> 240 </w:t>
      </w:r>
      <w:r>
        <w:rPr>
          <w:rFonts w:ascii="Times New Roman" w:hAnsi="Times New Roman"/>
          <w:sz w:val="24"/>
          <w:szCs w:val="24"/>
          <w:lang w:val="en-US"/>
        </w:rPr>
        <w:t>GeV</w:t>
      </w:r>
      <w:r>
        <w:rPr>
          <w:rFonts w:ascii="Times New Roman" w:hAnsi="Times New Roman"/>
          <w:sz w:val="24"/>
          <w:szCs w:val="24"/>
        </w:rPr>
        <w:t xml:space="preserve"> и сосредоточена данная работа.</w:t>
      </w:r>
    </w:p>
    <w:p w14:paraId="348C0372" w14:textId="77777777" w:rsid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вычисления проводились с помощью программных пакетов </w:t>
      </w:r>
      <w:r>
        <w:rPr>
          <w:rFonts w:ascii="Times New Roman" w:hAnsi="Times New Roman"/>
          <w:sz w:val="24"/>
          <w:szCs w:val="24"/>
          <w:lang w:val="en-US"/>
        </w:rPr>
        <w:t>WHIZARD</w:t>
      </w:r>
      <w:r w:rsidRPr="00921F8E">
        <w:rPr>
          <w:rFonts w:ascii="Times New Roman" w:hAnsi="Times New Roman"/>
          <w:sz w:val="24"/>
          <w:szCs w:val="24"/>
        </w:rPr>
        <w:t xml:space="preserve"> [</w:t>
      </w:r>
      <w:r w:rsidRPr="00E05001">
        <w:rPr>
          <w:rFonts w:ascii="Times New Roman" w:hAnsi="Times New Roman"/>
          <w:sz w:val="24"/>
          <w:szCs w:val="24"/>
        </w:rPr>
        <w:t>2</w:t>
      </w:r>
      <w:r w:rsidRPr="00921F8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921F8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CompHEP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21F8E">
        <w:rPr>
          <w:rFonts w:ascii="Times New Roman" w:hAnsi="Times New Roman"/>
          <w:sz w:val="24"/>
          <w:szCs w:val="24"/>
        </w:rPr>
        <w:t>[</w:t>
      </w:r>
      <w:r w:rsidRPr="00E05001">
        <w:rPr>
          <w:rFonts w:ascii="Times New Roman" w:hAnsi="Times New Roman"/>
          <w:sz w:val="24"/>
          <w:szCs w:val="24"/>
        </w:rPr>
        <w:t>3</w:t>
      </w:r>
      <w:r w:rsidRPr="00921F8E">
        <w:rPr>
          <w:rFonts w:ascii="Times New Roman" w:hAnsi="Times New Roman"/>
          <w:sz w:val="24"/>
          <w:szCs w:val="24"/>
        </w:rPr>
        <w:t xml:space="preserve">]. </w:t>
      </w:r>
    </w:p>
    <w:p w14:paraId="7A6D0247" w14:textId="3F6996A8" w:rsid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внимание было уделено процессу</w:t>
      </w:r>
      <w:r w:rsidRPr="00D42F15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/>
            <w:sz w:val="24"/>
            <w:szCs w:val="24"/>
          </w:rPr>
          <m:t>→</m:t>
        </m:r>
        <m:r>
          <w:rPr>
            <w:rFonts w:ascii="Cambria Math" w:hAnsi="Cambria Math"/>
            <w:sz w:val="24"/>
            <w:szCs w:val="24"/>
            <w:lang w:val="en-US"/>
          </w:rPr>
          <m:t>b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ν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μ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ν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μ</m:t>
            </m:r>
          </m:sub>
        </m:sSub>
      </m:oMath>
      <w:r w:rsidRPr="00D42F1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Важно, чтобы топ кварк явно не фигурировал в конечном состоянии, так как важно также учесть вклад от виртуального топ кварка в силу того, что исследование топ кварка происходит вблизи его порога рождения.</w:t>
      </w:r>
    </w:p>
    <w:p w14:paraId="42FD6424" w14:textId="584B575E" w:rsid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в сечение только от диаграмм с топ кварками в данном процессе составил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1.81±0.06</m:t>
            </m:r>
          </m:e>
        </m:d>
        <m:r>
          <w:rPr>
            <w:rFonts w:ascii="Cambria Math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-7</m:t>
            </m:r>
          </m:sup>
        </m:sSup>
      </m:oMath>
      <w:r w:rsidRPr="005F4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E8A">
        <w:rPr>
          <w:rFonts w:ascii="Times New Roman" w:hAnsi="Times New Roman"/>
          <w:sz w:val="24"/>
          <w:szCs w:val="24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F786C8" w14:textId="68411416" w:rsid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был оценен вклад только от диаграмм с двумя топ кварками в промежуточном состоянии. Полученное сечение составило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8.43±0.26</m:t>
            </m:r>
          </m:e>
        </m:d>
        <m:r>
          <w:rPr>
            <w:rFonts w:ascii="Cambria Math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-7</m:t>
            </m:r>
          </m:sup>
        </m:sSup>
      </m:oMath>
      <w:r w:rsidRPr="005D7D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5D7DD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, что указывает на отрицательную интерференцию между диаграммами с одним топ кварком и двумя топ кварками.</w:t>
      </w:r>
    </w:p>
    <w:p w14:paraId="6BFA67FE" w14:textId="77777777" w:rsid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ходе исследования также была обнаружена значительная асимметрия рождения топ и </w:t>
      </w:r>
      <w:proofErr w:type="gramStart"/>
      <w:r>
        <w:rPr>
          <w:rFonts w:ascii="Times New Roman" w:hAnsi="Times New Roman"/>
          <w:sz w:val="24"/>
          <w:szCs w:val="24"/>
        </w:rPr>
        <w:t>анти</w:t>
      </w:r>
      <w:r w:rsidRPr="00F856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топ</w:t>
      </w:r>
      <w:proofErr w:type="gramEnd"/>
      <w:r>
        <w:rPr>
          <w:rFonts w:ascii="Times New Roman" w:hAnsi="Times New Roman"/>
          <w:sz w:val="24"/>
          <w:szCs w:val="24"/>
        </w:rPr>
        <w:t xml:space="preserve"> кварков. Проявление данной асимметрии видно на рис. 1.</w:t>
      </w:r>
    </w:p>
    <w:p w14:paraId="1C6D90D5" w14:textId="77777777" w:rsidR="00030056" w:rsidRDefault="00DF2D8D" w:rsidP="00030056">
      <w:pPr>
        <w:keepNext/>
        <w:spacing w:line="240" w:lineRule="auto"/>
        <w:ind w:firstLine="397"/>
        <w:jc w:val="both"/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379F19C" wp14:editId="507F8040">
            <wp:extent cx="2758440" cy="1912620"/>
            <wp:effectExtent l="0" t="0" r="3810" b="0"/>
            <wp:docPr id="8941144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836B2D4" wp14:editId="5CC36ED3">
            <wp:extent cx="2720340" cy="1912620"/>
            <wp:effectExtent l="0" t="0" r="3810" b="0"/>
            <wp:docPr id="117457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641A" w14:textId="0BBB0D0C" w:rsidR="00DF2D8D" w:rsidRPr="00A27E6E" w:rsidRDefault="00030056" w:rsidP="00A27E6E">
      <w:pPr>
        <w:pStyle w:val="ae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27E6E">
        <w:rPr>
          <w:rFonts w:ascii="Times New Roman" w:hAnsi="Times New Roman"/>
          <w:color w:val="000000" w:themeColor="text1"/>
          <w:sz w:val="24"/>
          <w:szCs w:val="24"/>
        </w:rPr>
        <w:t xml:space="preserve">рис </w:t>
      </w:r>
      <w:r w:rsidRPr="00A27E6E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A27E6E">
        <w:rPr>
          <w:rFonts w:ascii="Times New Roman" w:hAnsi="Times New Roman"/>
          <w:color w:val="000000" w:themeColor="text1"/>
          <w:sz w:val="24"/>
          <w:szCs w:val="24"/>
        </w:rPr>
        <w:instrText xml:space="preserve"> SEQ рис \* ARABIC </w:instrText>
      </w:r>
      <w:r w:rsidRPr="00A27E6E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27E6E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A27E6E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27E6E">
        <w:rPr>
          <w:rFonts w:ascii="Times New Roman" w:hAnsi="Times New Roman"/>
          <w:color w:val="000000" w:themeColor="text1"/>
          <w:sz w:val="24"/>
          <w:szCs w:val="24"/>
        </w:rPr>
        <w:t xml:space="preserve"> Инвариантные массы топ и </w:t>
      </w:r>
      <w:proofErr w:type="gramStart"/>
      <w:r w:rsidRPr="00A27E6E">
        <w:rPr>
          <w:rFonts w:ascii="Times New Roman" w:hAnsi="Times New Roman"/>
          <w:color w:val="000000" w:themeColor="text1"/>
          <w:sz w:val="24"/>
          <w:szCs w:val="24"/>
        </w:rPr>
        <w:t>анти топ</w:t>
      </w:r>
      <w:proofErr w:type="gramEnd"/>
      <w:r w:rsidRPr="00A27E6E">
        <w:rPr>
          <w:rFonts w:ascii="Times New Roman" w:hAnsi="Times New Roman"/>
          <w:color w:val="000000" w:themeColor="text1"/>
          <w:sz w:val="24"/>
          <w:szCs w:val="24"/>
        </w:rPr>
        <w:t xml:space="preserve"> кварк</w:t>
      </w:r>
      <w:r w:rsidR="00A27E6E" w:rsidRPr="00A27E6E">
        <w:rPr>
          <w:rFonts w:ascii="Times New Roman" w:hAnsi="Times New Roman"/>
          <w:color w:val="000000" w:themeColor="text1"/>
          <w:sz w:val="24"/>
          <w:szCs w:val="24"/>
        </w:rPr>
        <w:t xml:space="preserve">ов при электрон-позитронном столкновении </w:t>
      </w:r>
    </w:p>
    <w:p w14:paraId="0C30F16C" w14:textId="77777777" w:rsidR="00DF2D8D" w:rsidRPr="00EA20F8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в данном исследовании важно оценить вклад процессов взаимодействия с фотонами, излученными в начальном состоянии. Для расчета таких процессов использовалось приближение </w:t>
      </w:r>
      <w:proofErr w:type="spellStart"/>
      <w:r>
        <w:rPr>
          <w:rFonts w:ascii="Times New Roman" w:hAnsi="Times New Roman"/>
          <w:sz w:val="24"/>
          <w:szCs w:val="24"/>
        </w:rPr>
        <w:t>Вайцзекера-Виллиамса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A20F8">
        <w:rPr>
          <w:rFonts w:ascii="Times New Roman" w:hAnsi="Times New Roman"/>
          <w:sz w:val="24"/>
          <w:szCs w:val="24"/>
        </w:rPr>
        <w:t>[</w:t>
      </w:r>
      <w:r w:rsidRPr="004830FF">
        <w:rPr>
          <w:rFonts w:ascii="Times New Roman" w:hAnsi="Times New Roman"/>
          <w:sz w:val="24"/>
          <w:szCs w:val="24"/>
        </w:rPr>
        <w:t>4, 5</w:t>
      </w:r>
      <w:r w:rsidRPr="00EA20F8">
        <w:rPr>
          <w:rFonts w:ascii="Times New Roman" w:hAnsi="Times New Roman"/>
          <w:sz w:val="24"/>
          <w:szCs w:val="24"/>
        </w:rPr>
        <w:t>].</w:t>
      </w:r>
    </w:p>
    <w:p w14:paraId="4CAA63A6" w14:textId="5FD281CF" w:rsidR="00DF2D8D" w:rsidRPr="00603974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</w:t>
      </w:r>
      <w:r w:rsidRPr="00EA20F8">
        <w:rPr>
          <w:rFonts w:ascii="Times New Roman" w:hAnsi="Times New Roman"/>
          <w:sz w:val="24"/>
          <w:szCs w:val="24"/>
        </w:rPr>
        <w:t>асчет</w:t>
      </w:r>
      <w:r>
        <w:rPr>
          <w:rFonts w:ascii="Times New Roman" w:hAnsi="Times New Roman"/>
          <w:sz w:val="24"/>
          <w:szCs w:val="24"/>
        </w:rPr>
        <w:t>е взаимодействия</w:t>
      </w:r>
      <w:r w:rsidRPr="00EA20F8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>γ</m:t>
        </m:r>
      </m:oMath>
      <w:r>
        <w:rPr>
          <w:rFonts w:ascii="Times New Roman" w:hAnsi="Times New Roman"/>
          <w:sz w:val="24"/>
          <w:szCs w:val="24"/>
        </w:rPr>
        <w:t>, о</w:t>
      </w:r>
      <w:proofErr w:type="spellStart"/>
      <w:r w:rsidRPr="00EA20F8">
        <w:rPr>
          <w:rFonts w:ascii="Times New Roman" w:hAnsi="Times New Roman"/>
          <w:sz w:val="24"/>
          <w:szCs w:val="24"/>
        </w:rPr>
        <w:t>щутимый</w:t>
      </w:r>
      <w:proofErr w:type="spellEnd"/>
      <w:r w:rsidRPr="00EA20F8">
        <w:rPr>
          <w:rFonts w:ascii="Times New Roman" w:hAnsi="Times New Roman"/>
          <w:sz w:val="24"/>
          <w:szCs w:val="24"/>
        </w:rPr>
        <w:t xml:space="preserve"> вклад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en-US"/>
        </w:rPr>
        <w:t>LO</w:t>
      </w:r>
      <w:r w:rsidRPr="00EA20F8">
        <w:rPr>
          <w:rFonts w:ascii="Times New Roman" w:hAnsi="Times New Roman"/>
          <w:sz w:val="24"/>
          <w:szCs w:val="24"/>
        </w:rPr>
        <w:t xml:space="preserve"> внос</w:t>
      </w:r>
      <w:r>
        <w:rPr>
          <w:rFonts w:ascii="Times New Roman" w:hAnsi="Times New Roman"/>
          <w:sz w:val="24"/>
          <w:szCs w:val="24"/>
        </w:rPr>
        <w:t>и</w:t>
      </w:r>
      <w:r w:rsidRPr="00EA20F8">
        <w:rPr>
          <w:rFonts w:ascii="Times New Roman" w:hAnsi="Times New Roman"/>
          <w:sz w:val="24"/>
          <w:szCs w:val="24"/>
        </w:rPr>
        <w:t>т только</w:t>
      </w:r>
      <w:r>
        <w:rPr>
          <w:rFonts w:ascii="Times New Roman" w:hAnsi="Times New Roman"/>
          <w:sz w:val="24"/>
          <w:szCs w:val="24"/>
        </w:rPr>
        <w:t xml:space="preserve"> процесс</w:t>
      </w:r>
      <w:r w:rsidRPr="00603974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γ</m:t>
        </m:r>
        <m: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ν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acc>
        <m:r>
          <w:rPr>
            <w:rFonts w:ascii="Cambria Math" w:hAnsi="Cambria Math"/>
            <w:sz w:val="24"/>
            <w:szCs w:val="24"/>
            <w:lang w:val="en-US"/>
          </w:rPr>
          <m:t>b</m:t>
        </m:r>
      </m:oMath>
      <w:r>
        <w:rPr>
          <w:rFonts w:ascii="Times New Roman" w:hAnsi="Times New Roman"/>
          <w:sz w:val="24"/>
          <w:szCs w:val="24"/>
        </w:rPr>
        <w:t>. Полученное сечение процесса составило</w:t>
      </w:r>
      <w:r w:rsidRPr="00603974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1.2118±0.0002</m:t>
            </m:r>
          </m:e>
        </m:d>
        <m:r>
          <w:rPr>
            <w:rFonts w:ascii="Cambria Math" w:hAnsi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EA20F8">
        <w:rPr>
          <w:rFonts w:ascii="Times New Roman" w:hAnsi="Times New Roman"/>
          <w:sz w:val="24"/>
          <w:szCs w:val="24"/>
          <w:lang w:val="en-US"/>
        </w:rPr>
        <w:t>pb</w:t>
      </w:r>
      <w:r>
        <w:rPr>
          <w:rFonts w:ascii="Times New Roman" w:hAnsi="Times New Roman"/>
          <w:sz w:val="24"/>
          <w:szCs w:val="24"/>
        </w:rPr>
        <w:t>.</w:t>
      </w:r>
    </w:p>
    <w:p w14:paraId="3FBDAB1D" w14:textId="4E2AF37B" w:rsid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Говоря об </w:t>
      </w:r>
      <m:oMath>
        <m:r>
          <w:rPr>
            <w:rFonts w:ascii="Cambria Math" w:hAnsi="Cambria Math"/>
            <w:sz w:val="24"/>
            <w:szCs w:val="24"/>
          </w:rPr>
          <m:t>γγ</m:t>
        </m:r>
      </m:oMath>
      <w:r>
        <w:rPr>
          <w:rFonts w:ascii="Times New Roman" w:hAnsi="Times New Roman"/>
          <w:sz w:val="24"/>
          <w:szCs w:val="24"/>
        </w:rPr>
        <w:t xml:space="preserve"> взаимодействии, все наиболее выраженные процессы с топ кварком существенно более подавлены по сравнению с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</m:oMath>
      <w:r w:rsidRPr="00EA20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γ</m:t>
        </m:r>
      </m:oMath>
      <w:r w:rsidRPr="00EA20F8">
        <w:rPr>
          <w:rFonts w:ascii="Times New Roman" w:hAnsi="Times New Roman"/>
          <w:sz w:val="24"/>
          <w:szCs w:val="24"/>
        </w:rPr>
        <w:t>.</w:t>
      </w:r>
    </w:p>
    <w:p w14:paraId="6A5A448F" w14:textId="2E85C42B" w:rsidR="00DF2D8D" w:rsidRPr="00DF2D8D" w:rsidRDefault="00DF2D8D" w:rsidP="00DF2D8D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при учете того, что светимость будущих лептонных коллайдеров составляет </w:t>
      </w:r>
      <w:r w:rsidRPr="00DF2D8D">
        <w:rPr>
          <w:rFonts w:ascii="Times New Roman" w:hAnsi="Times New Roman"/>
          <w:sz w:val="24"/>
          <w:szCs w:val="24"/>
        </w:rPr>
        <w:t xml:space="preserve">5.6 </w:t>
      </w:r>
      <m:oMath>
        <m:r>
          <w:rPr>
            <w:rFonts w:ascii="Cambria Math" w:hAnsi="Cambria Math"/>
            <w:sz w:val="24"/>
            <w:szCs w:val="24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DF2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  <w:lang w:val="en-US"/>
        </w:rPr>
        <w:t>CEPC</w:t>
      </w:r>
      <w:r w:rsidRPr="00DF2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около 50 </w:t>
      </w:r>
      <m:oMath>
        <m:r>
          <w:rPr>
            <w:rFonts w:ascii="Cambria Math" w:hAnsi="Cambria Math"/>
            <w:sz w:val="24"/>
            <w:szCs w:val="24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  <w:lang w:val="en-US"/>
        </w:rPr>
        <w:t>FCC</w:t>
      </w:r>
      <w:r w:rsidRPr="00DF2D8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ee</w:t>
      </w:r>
      <w:r>
        <w:rPr>
          <w:rFonts w:ascii="Times New Roman" w:hAnsi="Times New Roman"/>
          <w:sz w:val="24"/>
          <w:szCs w:val="24"/>
        </w:rPr>
        <w:t xml:space="preserve">, вклад от процессов с топ кварком будет </w:t>
      </w:r>
      <w:r w:rsidR="00F740FF">
        <w:rPr>
          <w:rFonts w:ascii="Times New Roman" w:hAnsi="Times New Roman"/>
          <w:sz w:val="24"/>
          <w:szCs w:val="24"/>
        </w:rPr>
        <w:t>очень слабо</w:t>
      </w:r>
      <w:r>
        <w:rPr>
          <w:rFonts w:ascii="Times New Roman" w:hAnsi="Times New Roman"/>
          <w:sz w:val="24"/>
          <w:szCs w:val="24"/>
        </w:rPr>
        <w:t xml:space="preserve"> проявлен. </w:t>
      </w:r>
      <w:r w:rsidR="00F740FF" w:rsidRPr="00F740FF">
        <w:rPr>
          <w:rFonts w:ascii="Times New Roman" w:hAnsi="Times New Roman"/>
          <w:sz w:val="24"/>
          <w:szCs w:val="24"/>
        </w:rPr>
        <w:t>Слабое проявление процессов в рамках стандартной модели открывает обширные возможности в поисках процессов за ее пределами, так как такие процессы будут</w:t>
      </w:r>
      <w:r w:rsidR="00F740FF">
        <w:rPr>
          <w:rFonts w:ascii="Times New Roman" w:hAnsi="Times New Roman"/>
          <w:sz w:val="24"/>
          <w:szCs w:val="24"/>
        </w:rPr>
        <w:t xml:space="preserve"> выражены</w:t>
      </w:r>
      <w:r w:rsidR="00F740FF" w:rsidRPr="00F740FF">
        <w:rPr>
          <w:rFonts w:ascii="Times New Roman" w:hAnsi="Times New Roman"/>
          <w:sz w:val="24"/>
          <w:szCs w:val="24"/>
        </w:rPr>
        <w:t xml:space="preserve"> более явным образом</w:t>
      </w:r>
      <w:r w:rsidR="00F740FF">
        <w:rPr>
          <w:rFonts w:ascii="Times New Roman" w:hAnsi="Times New Roman"/>
          <w:sz w:val="24"/>
          <w:szCs w:val="24"/>
        </w:rPr>
        <w:t xml:space="preserve"> </w:t>
      </w:r>
      <w:r w:rsidR="00F740FF">
        <w:rPr>
          <w:rFonts w:ascii="Times New Roman" w:hAnsi="Times New Roman"/>
          <w:sz w:val="24"/>
          <w:szCs w:val="24"/>
        </w:rPr>
        <w:t xml:space="preserve">на будущих лептонных коллайдерах при энергии центра масс 240 </w:t>
      </w:r>
      <w:r w:rsidR="00F740FF">
        <w:rPr>
          <w:rFonts w:ascii="Times New Roman" w:hAnsi="Times New Roman"/>
          <w:sz w:val="24"/>
          <w:szCs w:val="24"/>
          <w:lang w:val="en-US"/>
        </w:rPr>
        <w:t>GeV</w:t>
      </w:r>
      <w:r w:rsidR="00F740FF">
        <w:rPr>
          <w:rFonts w:ascii="Times New Roman" w:hAnsi="Times New Roman"/>
          <w:sz w:val="24"/>
          <w:szCs w:val="24"/>
        </w:rPr>
        <w:t>.</w:t>
      </w:r>
    </w:p>
    <w:p w14:paraId="240517AA" w14:textId="77777777" w:rsidR="00DF2D8D" w:rsidRPr="00E05001" w:rsidRDefault="00DF2D8D" w:rsidP="00DF2D8D">
      <w:pPr>
        <w:pStyle w:val="1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en-US"/>
        </w:rPr>
      </w:pPr>
      <w:r w:rsidRPr="00E05001">
        <w:rPr>
          <w:rFonts w:ascii="Times New Roman" w:hAnsi="Times New Roman"/>
          <w:b/>
          <w:bCs/>
          <w:color w:val="auto"/>
          <w:sz w:val="24"/>
          <w:szCs w:val="24"/>
        </w:rPr>
        <w:t>Литература</w:t>
      </w:r>
    </w:p>
    <w:p w14:paraId="726995F1" w14:textId="77777777" w:rsidR="00DF2D8D" w:rsidRPr="00F824CF" w:rsidRDefault="00DF2D8D" w:rsidP="00DF2D8D">
      <w:pPr>
        <w:pStyle w:val="ad"/>
        <w:numPr>
          <w:ilvl w:val="0"/>
          <w:numId w:val="1"/>
        </w:numPr>
        <w:rPr>
          <w:rFonts w:ascii="Times New Roman" w:hAnsi="Times New Roman"/>
          <w:noProof/>
          <w:kern w:val="0"/>
          <w:sz w:val="24"/>
          <w:szCs w:val="24"/>
          <w:lang w:val="en-US"/>
        </w:rPr>
      </w:pPr>
      <w:r w:rsidRPr="00F824CF">
        <w:rPr>
          <w:rFonts w:ascii="Times New Roman" w:hAnsi="Times New Roman"/>
          <w:noProof/>
          <w:sz w:val="24"/>
          <w:szCs w:val="24"/>
          <w:lang w:val="en-US"/>
        </w:rPr>
        <w:t>Abada, A., Abbrescia, M., AbdusSalam, S.S. et al., 2019. Future Circular Collider Study. Volume 1: Physics Opportunities. Conceptual Design Report. Eur. Phys. J. C, 79, p. 474.</w:t>
      </w:r>
    </w:p>
    <w:p w14:paraId="57AA3FCD" w14:textId="77777777" w:rsidR="00DF2D8D" w:rsidRPr="00F824CF" w:rsidRDefault="00DF2D8D" w:rsidP="00DF2D8D">
      <w:pPr>
        <w:pStyle w:val="ad"/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en-US"/>
        </w:rPr>
      </w:pPr>
      <w:r w:rsidRPr="00F824CF">
        <w:rPr>
          <w:rFonts w:ascii="Times New Roman" w:hAnsi="Times New Roman"/>
          <w:noProof/>
          <w:sz w:val="24"/>
          <w:szCs w:val="24"/>
          <w:lang w:val="en-US"/>
        </w:rPr>
        <w:t>Kilian, W., Ohl, T. &amp; Reuter, J., 2011. WHIZARD—simulating multi-particle processes at LHC and ILC. Eur. Phys. J. C, p. 1742.</w:t>
      </w:r>
    </w:p>
    <w:p w14:paraId="395E820D" w14:textId="77777777" w:rsidR="00DF2D8D" w:rsidRPr="00F824CF" w:rsidRDefault="00DF2D8D" w:rsidP="00DF2D8D">
      <w:pPr>
        <w:pStyle w:val="ad"/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en-US"/>
        </w:rPr>
      </w:pPr>
      <w:r w:rsidRPr="00F824CF">
        <w:rPr>
          <w:rFonts w:ascii="Times New Roman" w:hAnsi="Times New Roman"/>
          <w:noProof/>
          <w:sz w:val="24"/>
          <w:szCs w:val="24"/>
          <w:lang w:val="en-US"/>
        </w:rPr>
        <w:t xml:space="preserve">Semenov, A. Pukhov and E. Boos and M. Dubinin and V. Edneral and V. Ilyin and D. Kovalenko and A. Kryukov and V. Savrin and S. Shichanin and A., 2000. CompHEP - a package for evaluation of Feynman diagrams and integration over multi-particle phase space. User's manual for version 33. </w:t>
      </w:r>
      <w:r w:rsidRPr="00F824CF">
        <w:rPr>
          <w:rFonts w:ascii="Times New Roman" w:hAnsi="Times New Roman"/>
          <w:noProof/>
          <w:sz w:val="24"/>
          <w:szCs w:val="24"/>
          <w:lang w:val="en-US"/>
        </w:rPr>
        <w:br/>
        <w:t xml:space="preserve">Available at: </w:t>
      </w:r>
      <w:r w:rsidRPr="00F824CF">
        <w:rPr>
          <w:rFonts w:ascii="Times New Roman" w:hAnsi="Times New Roman"/>
          <w:noProof/>
          <w:sz w:val="24"/>
          <w:szCs w:val="24"/>
          <w:u w:val="single"/>
          <w:lang w:val="en-US"/>
        </w:rPr>
        <w:t>https://arxiv.org/abs/hep-ph/9908288</w:t>
      </w:r>
    </w:p>
    <w:p w14:paraId="79AFF9BF" w14:textId="77777777" w:rsidR="00DF2D8D" w:rsidRPr="00F824CF" w:rsidRDefault="00DF2D8D" w:rsidP="00DF2D8D">
      <w:pPr>
        <w:pStyle w:val="ad"/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en-US"/>
        </w:rPr>
      </w:pPr>
      <w:r w:rsidRPr="00F824CF">
        <w:rPr>
          <w:rFonts w:ascii="Times New Roman" w:hAnsi="Times New Roman"/>
          <w:noProof/>
          <w:sz w:val="24"/>
          <w:szCs w:val="24"/>
          <w:lang w:val="en-US"/>
        </w:rPr>
        <w:t>Weizsäcker, C., 1934. Ausstrahlung bei Stößen sehr schneller Elektronen. Z. Physik, pp. 612-625.</w:t>
      </w:r>
    </w:p>
    <w:p w14:paraId="0085458A" w14:textId="31A9737B" w:rsidR="00391025" w:rsidRPr="00584E22" w:rsidRDefault="00DF2D8D" w:rsidP="00584E22">
      <w:pPr>
        <w:pStyle w:val="ad"/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</w:rPr>
      </w:pPr>
      <w:r w:rsidRPr="00F824CF">
        <w:rPr>
          <w:rFonts w:ascii="Times New Roman" w:hAnsi="Times New Roman"/>
          <w:noProof/>
          <w:sz w:val="24"/>
          <w:szCs w:val="24"/>
          <w:lang w:val="en-US"/>
        </w:rPr>
        <w:t xml:space="preserve">Williams, E., 1934. Nature of the high-energy particles of penetrating radiation and status of ionization and radiation formulae. </w:t>
      </w:r>
      <w:r w:rsidRPr="00F824CF">
        <w:rPr>
          <w:rFonts w:ascii="Times New Roman" w:hAnsi="Times New Roman"/>
          <w:noProof/>
          <w:sz w:val="24"/>
          <w:szCs w:val="24"/>
        </w:rPr>
        <w:t>Phys. Rev., p. 729–730.</w:t>
      </w:r>
    </w:p>
    <w:sectPr w:rsidR="00391025" w:rsidRPr="00584E22" w:rsidSect="00DF2D8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188"/>
    <w:multiLevelType w:val="hybridMultilevel"/>
    <w:tmpl w:val="7A8A638E"/>
    <w:lvl w:ilvl="0" w:tplc="417EC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86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A0"/>
    <w:rsid w:val="00030056"/>
    <w:rsid w:val="002362E3"/>
    <w:rsid w:val="0028357C"/>
    <w:rsid w:val="00391025"/>
    <w:rsid w:val="003B1EC3"/>
    <w:rsid w:val="003D41CF"/>
    <w:rsid w:val="00584E22"/>
    <w:rsid w:val="006A7E34"/>
    <w:rsid w:val="007721C5"/>
    <w:rsid w:val="00940446"/>
    <w:rsid w:val="009860F3"/>
    <w:rsid w:val="00A27E6E"/>
    <w:rsid w:val="00C931A0"/>
    <w:rsid w:val="00DF2D8D"/>
    <w:rsid w:val="00F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E3FF"/>
  <w15:chartTrackingRefBased/>
  <w15:docId w15:val="{375927D8-8A52-47F0-B599-4DD58D8E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D8D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1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1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1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1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1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1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1A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DF2D8D"/>
    <w:rPr>
      <w:color w:val="0563C1"/>
      <w:u w:val="single"/>
    </w:rPr>
  </w:style>
  <w:style w:type="paragraph" w:styleId="ad">
    <w:name w:val="Bibliography"/>
    <w:basedOn w:val="a"/>
    <w:next w:val="a"/>
    <w:uiPriority w:val="37"/>
    <w:unhideWhenUsed/>
    <w:rsid w:val="00DF2D8D"/>
  </w:style>
  <w:style w:type="paragraph" w:styleId="ae">
    <w:name w:val="caption"/>
    <w:basedOn w:val="a"/>
    <w:next w:val="a"/>
    <w:uiPriority w:val="35"/>
    <w:unhideWhenUsed/>
    <w:qFormat/>
    <w:rsid w:val="0003005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ritonovke@my.m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4550A34F-D412-4829-99E3-FD6DBA04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Кирилл Евгеньевич</dc:creator>
  <cp:keywords/>
  <dc:description/>
  <cp:lastModifiedBy>Харитонов Кирилл Евгеньевич</cp:lastModifiedBy>
  <cp:revision>7</cp:revision>
  <dcterms:created xsi:type="dcterms:W3CDTF">2026-03-07T12:59:00Z</dcterms:created>
  <dcterms:modified xsi:type="dcterms:W3CDTF">2026-03-07T13:22:00Z</dcterms:modified>
</cp:coreProperties>
</file>