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EEB2" w14:textId="4CFF38AA" w:rsidR="00871D55" w:rsidRPr="00871D55" w:rsidRDefault="00220382" w:rsidP="00871D55">
      <w:pPr>
        <w:pStyle w:val="ac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Биоподобное</w:t>
      </w:r>
      <w:r w:rsidR="00871D55">
        <w:rPr>
          <w:rFonts w:ascii="Times New Roman" w:hAnsi="Times New Roman"/>
          <w:b/>
          <w:bCs/>
          <w:iCs/>
          <w:sz w:val="24"/>
          <w:szCs w:val="24"/>
        </w:rPr>
        <w:t xml:space="preserve"> поведение мем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импеданс структур </w:t>
      </w:r>
      <w:r w:rsidR="00871D55">
        <w:rPr>
          <w:rFonts w:ascii="Times New Roman" w:hAnsi="Times New Roman"/>
          <w:b/>
          <w:bCs/>
          <w:iCs/>
          <w:sz w:val="24"/>
          <w:szCs w:val="24"/>
        </w:rPr>
        <w:t>на основе оксида гафния</w:t>
      </w:r>
    </w:p>
    <w:p w14:paraId="69F6B665" w14:textId="77777777" w:rsidR="00871D55" w:rsidRPr="00287872" w:rsidRDefault="00871D55" w:rsidP="00871D55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 w:rsidRPr="00287872">
        <w:rPr>
          <w:rFonts w:ascii="Times New Roman" w:hAnsi="Times New Roman"/>
          <w:b/>
          <w:bCs/>
          <w:i/>
          <w:sz w:val="24"/>
          <w:szCs w:val="24"/>
        </w:rPr>
        <w:t>Кучумов И. Д.</w:t>
      </w:r>
      <w:r w:rsidRPr="00287872">
        <w:rPr>
          <w:rStyle w:val="ad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287872">
        <w:rPr>
          <w:rStyle w:val="ad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, Мартышов М. Н.</w:t>
      </w:r>
      <w:r w:rsidRPr="00287872">
        <w:rPr>
          <w:rStyle w:val="ad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>
        <w:rPr>
          <w:rStyle w:val="ad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br/>
      </w:r>
      <w:r w:rsidRPr="00287872">
        <w:rPr>
          <w:rStyle w:val="ad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287872">
        <w:rPr>
          <w:rFonts w:ascii="Times New Roman" w:hAnsi="Times New Roman"/>
          <w:i/>
          <w:sz w:val="24"/>
          <w:szCs w:val="24"/>
        </w:rPr>
        <w:t xml:space="preserve">аспирант, </w:t>
      </w:r>
      <w:r w:rsidRPr="00287872">
        <w:rPr>
          <w:rStyle w:val="ad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287872">
        <w:rPr>
          <w:rFonts w:ascii="Times New Roman" w:hAnsi="Times New Roman"/>
          <w:i/>
          <w:sz w:val="24"/>
          <w:szCs w:val="24"/>
        </w:rPr>
        <w:t>доцент</w:t>
      </w:r>
    </w:p>
    <w:p w14:paraId="38C02B2A" w14:textId="77777777" w:rsidR="00871D55" w:rsidRPr="00287872" w:rsidRDefault="00871D55" w:rsidP="00871D55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 w:rsidRPr="00287872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 w14:paraId="3F44C85E" w14:textId="77777777" w:rsidR="00871D55" w:rsidRPr="00287872" w:rsidRDefault="00871D55" w:rsidP="00871D55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 w:rsidRPr="00287872">
        <w:rPr>
          <w:rFonts w:ascii="Times New Roman" w:hAnsi="Times New Roman"/>
          <w:i/>
          <w:sz w:val="24"/>
          <w:szCs w:val="24"/>
        </w:rPr>
        <w:t>физический факультет, Москва, Россия</w:t>
      </w:r>
    </w:p>
    <w:p w14:paraId="4CC79D62" w14:textId="77777777" w:rsidR="00871D55" w:rsidRPr="00287872" w:rsidRDefault="00871D55" w:rsidP="00871D55">
      <w:pPr>
        <w:jc w:val="center"/>
        <w:rPr>
          <w:rFonts w:ascii="Times New Roman" w:hAnsi="Times New Roman"/>
          <w:sz w:val="24"/>
          <w:szCs w:val="24"/>
        </w:rPr>
      </w:pPr>
      <w:r w:rsidRPr="00287872">
        <w:rPr>
          <w:rFonts w:ascii="Times New Roman" w:hAnsi="Times New Roman"/>
          <w:i/>
          <w:sz w:val="24"/>
          <w:szCs w:val="24"/>
          <w:lang w:val="en-US"/>
        </w:rPr>
        <w:t>E</w:t>
      </w:r>
      <w:r w:rsidRPr="006D5765">
        <w:rPr>
          <w:rFonts w:ascii="Times New Roman" w:hAnsi="Times New Roman"/>
          <w:i/>
          <w:sz w:val="24"/>
          <w:szCs w:val="24"/>
        </w:rPr>
        <w:t>-</w:t>
      </w:r>
      <w:r w:rsidRPr="00287872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6D5765">
        <w:rPr>
          <w:rFonts w:ascii="Times New Roman" w:hAnsi="Times New Roman"/>
          <w:i/>
          <w:sz w:val="24"/>
          <w:szCs w:val="24"/>
        </w:rPr>
        <w:t xml:space="preserve">: </w:t>
      </w:r>
      <w:r w:rsidRPr="006D5765">
        <w:rPr>
          <w:rStyle w:val="ad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hyperlink r:id="rId5" w:history="1">
        <w:r w:rsidRPr="00287872">
          <w:rPr>
            <w:rStyle w:val="ae"/>
            <w:rFonts w:ascii="Times New Roman" w:hAnsi="Times New Roman"/>
            <w:i/>
            <w:sz w:val="24"/>
            <w:szCs w:val="24"/>
            <w:lang w:val="en-US"/>
          </w:rPr>
          <w:t>ikuchum</w:t>
        </w:r>
        <w:r w:rsidRPr="006D5765">
          <w:rPr>
            <w:rStyle w:val="ae"/>
            <w:rFonts w:ascii="Times New Roman" w:hAnsi="Times New Roman"/>
            <w:i/>
            <w:sz w:val="24"/>
            <w:szCs w:val="24"/>
          </w:rPr>
          <w:t>@</w:t>
        </w:r>
        <w:r w:rsidRPr="00287872">
          <w:rPr>
            <w:rStyle w:val="ae"/>
            <w:rFonts w:ascii="Times New Roman" w:hAnsi="Times New Roman"/>
            <w:i/>
            <w:sz w:val="24"/>
            <w:szCs w:val="24"/>
            <w:lang w:val="en-US"/>
          </w:rPr>
          <w:t>gmail</w:t>
        </w:r>
        <w:r w:rsidRPr="006D5765">
          <w:rPr>
            <w:rStyle w:val="ae"/>
            <w:rFonts w:ascii="Times New Roman" w:hAnsi="Times New Roman"/>
            <w:i/>
            <w:sz w:val="24"/>
            <w:szCs w:val="24"/>
          </w:rPr>
          <w:t>.</w:t>
        </w:r>
        <w:r w:rsidRPr="00287872">
          <w:rPr>
            <w:rStyle w:val="ae"/>
            <w:rFonts w:ascii="Times New Roman" w:hAnsi="Times New Roman"/>
            <w:i/>
            <w:sz w:val="24"/>
            <w:szCs w:val="24"/>
            <w:lang w:val="en-US"/>
          </w:rPr>
          <w:t>com</w:t>
        </w:r>
      </w:hyperlink>
      <w:r w:rsidRPr="006D5765">
        <w:rPr>
          <w:rFonts w:ascii="Times New Roman" w:hAnsi="Times New Roman"/>
          <w:i/>
          <w:sz w:val="24"/>
          <w:szCs w:val="24"/>
        </w:rPr>
        <w:t xml:space="preserve">, </w:t>
      </w:r>
      <w:r w:rsidRPr="006D5765">
        <w:rPr>
          <w:rStyle w:val="ad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hyperlink r:id="rId6" w:history="1">
        <w:r w:rsidRPr="00287872">
          <w:rPr>
            <w:rStyle w:val="ae"/>
            <w:rFonts w:ascii="Times New Roman" w:hAnsi="Times New Roman"/>
            <w:sz w:val="24"/>
            <w:szCs w:val="24"/>
            <w:lang w:val="en-US"/>
          </w:rPr>
          <w:t>mmartyshov</w:t>
        </w:r>
        <w:r w:rsidRPr="006D5765">
          <w:rPr>
            <w:rStyle w:val="ae"/>
            <w:rFonts w:ascii="Times New Roman" w:hAnsi="Times New Roman"/>
            <w:sz w:val="24"/>
            <w:szCs w:val="24"/>
          </w:rPr>
          <w:t>@</w:t>
        </w:r>
        <w:r w:rsidRPr="00287872">
          <w:rPr>
            <w:rStyle w:val="ae"/>
            <w:rFonts w:ascii="Times New Roman" w:hAnsi="Times New Roman"/>
            <w:sz w:val="24"/>
            <w:szCs w:val="24"/>
            <w:lang w:val="en-US"/>
          </w:rPr>
          <w:t>mail</w:t>
        </w:r>
        <w:r w:rsidRPr="006D5765">
          <w:rPr>
            <w:rStyle w:val="ae"/>
            <w:rFonts w:ascii="Times New Roman" w:hAnsi="Times New Roman"/>
            <w:sz w:val="24"/>
            <w:szCs w:val="24"/>
          </w:rPr>
          <w:t>.</w:t>
        </w:r>
        <w:r w:rsidRPr="00287872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2CEC0E30" w14:textId="20ED8D46" w:rsidR="00871D55" w:rsidRPr="00287872" w:rsidRDefault="00871D55" w:rsidP="00871D55">
      <w:pPr>
        <w:pStyle w:val="ac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750C4AC6" w14:textId="1710F0CD" w:rsidR="00871D55" w:rsidRPr="00836AA4" w:rsidRDefault="009205F6" w:rsidP="002A5BE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настоящий момент активно </w:t>
      </w:r>
      <w:r w:rsidR="002A5BEF">
        <w:rPr>
          <w:rFonts w:ascii="Times New Roman" w:hAnsi="Times New Roman"/>
          <w:sz w:val="24"/>
          <w:szCs w:val="24"/>
        </w:rPr>
        <w:t>развивается идея о</w:t>
      </w:r>
      <w:r>
        <w:rPr>
          <w:rFonts w:ascii="Times New Roman" w:hAnsi="Times New Roman"/>
          <w:sz w:val="24"/>
          <w:szCs w:val="24"/>
        </w:rPr>
        <w:t xml:space="preserve"> переход</w:t>
      </w:r>
      <w:r w:rsidR="002A5BE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вычислительных систем от классической архитектуры фон Неймана к энергоэффективным нейроморфным системам, которые в своей работе опираются на работу мозга </w:t>
      </w:r>
      <w:r w:rsidRPr="009205F6">
        <w:rPr>
          <w:rFonts w:ascii="Times New Roman" w:hAnsi="Times New Roman"/>
          <w:sz w:val="24"/>
          <w:szCs w:val="24"/>
        </w:rPr>
        <w:t>[1]</w:t>
      </w:r>
      <w:r>
        <w:rPr>
          <w:rFonts w:ascii="Times New Roman" w:hAnsi="Times New Roman"/>
          <w:sz w:val="24"/>
          <w:szCs w:val="24"/>
        </w:rPr>
        <w:t>. И такой переход стал возможен после появления</w:t>
      </w:r>
      <w:r w:rsidR="00871D55" w:rsidRPr="00836AA4">
        <w:rPr>
          <w:rFonts w:ascii="Times New Roman" w:hAnsi="Times New Roman"/>
          <w:sz w:val="24"/>
          <w:szCs w:val="24"/>
        </w:rPr>
        <w:t xml:space="preserve"> мемристор</w:t>
      </w:r>
      <w:r>
        <w:rPr>
          <w:rFonts w:ascii="Times New Roman" w:hAnsi="Times New Roman"/>
          <w:sz w:val="24"/>
          <w:szCs w:val="24"/>
        </w:rPr>
        <w:t>ов</w:t>
      </w:r>
      <w:r w:rsidR="00871D55" w:rsidRPr="00836AA4">
        <w:rPr>
          <w:rFonts w:ascii="Times New Roman" w:hAnsi="Times New Roman"/>
          <w:sz w:val="24"/>
          <w:szCs w:val="24"/>
        </w:rPr>
        <w:t xml:space="preserve"> - электрически</w:t>
      </w:r>
      <w:r>
        <w:rPr>
          <w:rFonts w:ascii="Times New Roman" w:hAnsi="Times New Roman"/>
          <w:sz w:val="24"/>
          <w:szCs w:val="24"/>
        </w:rPr>
        <w:t>х</w:t>
      </w:r>
      <w:r w:rsidR="00871D55" w:rsidRPr="00836AA4">
        <w:rPr>
          <w:rFonts w:ascii="Times New Roman" w:hAnsi="Times New Roman"/>
          <w:sz w:val="24"/>
          <w:szCs w:val="24"/>
        </w:rPr>
        <w:t xml:space="preserve"> элемент</w:t>
      </w:r>
      <w:r>
        <w:rPr>
          <w:rFonts w:ascii="Times New Roman" w:hAnsi="Times New Roman"/>
          <w:sz w:val="24"/>
          <w:szCs w:val="24"/>
        </w:rPr>
        <w:t>ов</w:t>
      </w:r>
      <w:r w:rsidR="00871D55" w:rsidRPr="00836AA4">
        <w:rPr>
          <w:rFonts w:ascii="Times New Roman" w:hAnsi="Times New Roman"/>
          <w:sz w:val="24"/>
          <w:szCs w:val="24"/>
        </w:rPr>
        <w:t>, сопротивление которых можно менять, в зависимости от приложенного тока</w:t>
      </w:r>
      <w:r>
        <w:rPr>
          <w:rFonts w:ascii="Times New Roman" w:hAnsi="Times New Roman"/>
          <w:sz w:val="24"/>
          <w:szCs w:val="24"/>
        </w:rPr>
        <w:t>, что аналогично работе синапса в мозге</w:t>
      </w:r>
      <w:r w:rsidR="00871D55" w:rsidRPr="00836AA4">
        <w:rPr>
          <w:rFonts w:ascii="Times New Roman" w:hAnsi="Times New Roman"/>
          <w:sz w:val="24"/>
          <w:szCs w:val="24"/>
        </w:rPr>
        <w:t xml:space="preserve">. Переключение из состояния с высоким сопротивлением - </w:t>
      </w:r>
      <w:r w:rsidR="00871D55" w:rsidRPr="00836AA4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871D55" w:rsidRPr="00836AA4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off</w:t>
      </w:r>
      <w:r w:rsidR="00871D55" w:rsidRPr="00836AA4">
        <w:rPr>
          <w:rFonts w:ascii="Times New Roman" w:hAnsi="Times New Roman"/>
          <w:sz w:val="24"/>
          <w:szCs w:val="24"/>
        </w:rPr>
        <w:t xml:space="preserve">, в низкоомное - </w:t>
      </w:r>
      <w:r w:rsidR="00871D55" w:rsidRPr="00836AA4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871D55" w:rsidRPr="00836AA4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on</w:t>
      </w:r>
      <w:r w:rsidR="00871D55" w:rsidRPr="00836AA4">
        <w:rPr>
          <w:rFonts w:ascii="Times New Roman" w:hAnsi="Times New Roman"/>
          <w:sz w:val="24"/>
          <w:szCs w:val="24"/>
        </w:rPr>
        <w:t xml:space="preserve"> происходит благодаря движению кислородных вакансий в электрическом поле, образовывающих мостик – филамент. Мемристоры способны сохранять эти состояния в отсутствии тока, что делает их идеальными кандидатами для создания энергонезависимых элементов памяти и нейроморфных вычислений [</w:t>
      </w:r>
      <w:r w:rsidRPr="009205F6">
        <w:rPr>
          <w:rFonts w:ascii="Times New Roman" w:hAnsi="Times New Roman"/>
          <w:sz w:val="24"/>
          <w:szCs w:val="24"/>
        </w:rPr>
        <w:t>2</w:t>
      </w:r>
      <w:r w:rsidR="00871D55" w:rsidRPr="00836AA4">
        <w:rPr>
          <w:rFonts w:ascii="Times New Roman" w:hAnsi="Times New Roman"/>
          <w:sz w:val="24"/>
          <w:szCs w:val="24"/>
        </w:rPr>
        <w:t>].</w:t>
      </w:r>
    </w:p>
    <w:p w14:paraId="739D72DB" w14:textId="54934DD2" w:rsidR="00871D55" w:rsidRPr="00476D84" w:rsidRDefault="00D72308" w:rsidP="002A5BE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 до сих пор во многих </w:t>
      </w:r>
      <w:r w:rsidR="009205F6">
        <w:rPr>
          <w:rFonts w:ascii="Times New Roman" w:hAnsi="Times New Roman"/>
          <w:sz w:val="24"/>
          <w:szCs w:val="24"/>
        </w:rPr>
        <w:t>мемристорах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2A5BEF">
        <w:rPr>
          <w:rFonts w:ascii="Times New Roman" w:hAnsi="Times New Roman"/>
          <w:sz w:val="24"/>
          <w:szCs w:val="24"/>
        </w:rPr>
        <w:t>процесс</w:t>
      </w:r>
      <w:r>
        <w:rPr>
          <w:rFonts w:ascii="Times New Roman" w:hAnsi="Times New Roman"/>
          <w:sz w:val="24"/>
          <w:szCs w:val="24"/>
        </w:rPr>
        <w:t xml:space="preserve"> роста и разрушения филамента </w:t>
      </w:r>
      <w:r w:rsidR="002A5BEF">
        <w:rPr>
          <w:rFonts w:ascii="Times New Roman" w:hAnsi="Times New Roman"/>
          <w:sz w:val="24"/>
          <w:szCs w:val="24"/>
        </w:rPr>
        <w:t>не является</w:t>
      </w:r>
      <w:r w:rsidR="00220382">
        <w:rPr>
          <w:rFonts w:ascii="Times New Roman" w:hAnsi="Times New Roman"/>
          <w:sz w:val="24"/>
          <w:szCs w:val="24"/>
        </w:rPr>
        <w:t xml:space="preserve"> полностью</w:t>
      </w:r>
      <w:r w:rsidR="002A5BEF">
        <w:rPr>
          <w:rFonts w:ascii="Times New Roman" w:hAnsi="Times New Roman"/>
          <w:sz w:val="24"/>
          <w:szCs w:val="24"/>
        </w:rPr>
        <w:t xml:space="preserve"> стабильным и предсказуемым</w:t>
      </w:r>
      <w:r>
        <w:rPr>
          <w:rFonts w:ascii="Times New Roman" w:hAnsi="Times New Roman"/>
          <w:sz w:val="24"/>
          <w:szCs w:val="24"/>
        </w:rPr>
        <w:t xml:space="preserve"> и </w:t>
      </w:r>
      <w:r w:rsidR="00220382">
        <w:rPr>
          <w:rFonts w:ascii="Times New Roman" w:hAnsi="Times New Roman"/>
          <w:sz w:val="24"/>
          <w:szCs w:val="24"/>
        </w:rPr>
        <w:t>может</w:t>
      </w:r>
      <w:r>
        <w:rPr>
          <w:rFonts w:ascii="Times New Roman" w:hAnsi="Times New Roman"/>
          <w:sz w:val="24"/>
          <w:szCs w:val="24"/>
        </w:rPr>
        <w:t xml:space="preserve"> сильно отличаться от образца к образцу. К тому же в кроссбар системах мемристоры</w:t>
      </w:r>
      <w:r w:rsidR="00C41B7C">
        <w:rPr>
          <w:rFonts w:ascii="Times New Roman" w:hAnsi="Times New Roman"/>
          <w:sz w:val="24"/>
          <w:szCs w:val="24"/>
        </w:rPr>
        <w:t xml:space="preserve"> часто</w:t>
      </w:r>
      <w:r>
        <w:rPr>
          <w:rFonts w:ascii="Times New Roman" w:hAnsi="Times New Roman"/>
          <w:sz w:val="24"/>
          <w:szCs w:val="24"/>
        </w:rPr>
        <w:t xml:space="preserve"> страдают от токов утечки. Решить эту проблему можно перейдя от мемристивных структур к мемконеденсаторам на основе сегнетоэлектрических материалов. </w:t>
      </w:r>
      <w:r w:rsidR="00C41B7C">
        <w:rPr>
          <w:rFonts w:ascii="Times New Roman" w:hAnsi="Times New Roman"/>
          <w:sz w:val="24"/>
          <w:szCs w:val="24"/>
        </w:rPr>
        <w:t>Они способны изменять свою емкость и проводимость за счет поворота доменов под действием внешнего поля</w:t>
      </w:r>
      <w:r w:rsidR="00220382">
        <w:rPr>
          <w:rFonts w:ascii="Times New Roman" w:hAnsi="Times New Roman"/>
          <w:sz w:val="24"/>
          <w:szCs w:val="24"/>
        </w:rPr>
        <w:t>, а после сохранять эти состояния даже в отсутствии напряжения</w:t>
      </w:r>
      <w:r w:rsidR="00C41B7C">
        <w:rPr>
          <w:rFonts w:ascii="Times New Roman" w:hAnsi="Times New Roman"/>
          <w:sz w:val="24"/>
          <w:szCs w:val="24"/>
        </w:rPr>
        <w:t xml:space="preserve">. </w:t>
      </w:r>
      <w:r w:rsidR="009205F6">
        <w:rPr>
          <w:rFonts w:ascii="Times New Roman" w:hAnsi="Times New Roman"/>
          <w:sz w:val="24"/>
          <w:szCs w:val="24"/>
        </w:rPr>
        <w:t>В таких системах переключение не обусловлено ростом филаментов, а значит более надежно, к тому же мемконденсаторы</w:t>
      </w:r>
      <w:r w:rsidR="00C41B7C">
        <w:rPr>
          <w:rFonts w:ascii="Times New Roman" w:hAnsi="Times New Roman"/>
          <w:sz w:val="24"/>
          <w:szCs w:val="24"/>
        </w:rPr>
        <w:t xml:space="preserve"> опериру</w:t>
      </w:r>
      <w:r w:rsidR="009205F6">
        <w:rPr>
          <w:rFonts w:ascii="Times New Roman" w:hAnsi="Times New Roman"/>
          <w:sz w:val="24"/>
          <w:szCs w:val="24"/>
        </w:rPr>
        <w:t>ю</w:t>
      </w:r>
      <w:r w:rsidR="00C41B7C">
        <w:rPr>
          <w:rFonts w:ascii="Times New Roman" w:hAnsi="Times New Roman"/>
          <w:sz w:val="24"/>
          <w:szCs w:val="24"/>
        </w:rPr>
        <w:t>т не токами, а накопленными зарядами, уменьшая влияние тока утечки на постоянном токе</w:t>
      </w:r>
      <w:r w:rsidR="002A5BEF" w:rsidRPr="002A5BEF">
        <w:rPr>
          <w:rFonts w:ascii="Times New Roman" w:hAnsi="Times New Roman"/>
          <w:sz w:val="24"/>
          <w:szCs w:val="24"/>
        </w:rPr>
        <w:t xml:space="preserve"> [</w:t>
      </w:r>
      <w:r w:rsidR="00BF011C" w:rsidRPr="00BF011C">
        <w:rPr>
          <w:rFonts w:ascii="Times New Roman" w:hAnsi="Times New Roman"/>
          <w:sz w:val="24"/>
          <w:szCs w:val="24"/>
        </w:rPr>
        <w:t>3</w:t>
      </w:r>
      <w:r w:rsidR="002A5BEF" w:rsidRPr="002A5BEF">
        <w:rPr>
          <w:rFonts w:ascii="Times New Roman" w:hAnsi="Times New Roman"/>
          <w:sz w:val="24"/>
          <w:szCs w:val="24"/>
        </w:rPr>
        <w:t>]</w:t>
      </w:r>
      <w:r w:rsidR="007A4401">
        <w:rPr>
          <w:rFonts w:ascii="Times New Roman" w:hAnsi="Times New Roman"/>
          <w:sz w:val="24"/>
          <w:szCs w:val="24"/>
        </w:rPr>
        <w:t>.</w:t>
      </w:r>
    </w:p>
    <w:p w14:paraId="70C0119C" w14:textId="6EEA1ACC" w:rsidR="007A4401" w:rsidRDefault="007A4401" w:rsidP="002A5BE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многообещающим сегнетоэлектрическим материалом является оксид гафния</w:t>
      </w:r>
      <w:r w:rsidR="00580790" w:rsidRPr="00580790">
        <w:rPr>
          <w:rFonts w:ascii="Times New Roman" w:hAnsi="Times New Roman"/>
          <w:sz w:val="24"/>
          <w:szCs w:val="24"/>
        </w:rPr>
        <w:t xml:space="preserve"> </w:t>
      </w:r>
      <w:r w:rsidR="00580790">
        <w:rPr>
          <w:rFonts w:ascii="Times New Roman" w:hAnsi="Times New Roman"/>
          <w:sz w:val="24"/>
          <w:szCs w:val="24"/>
          <w:lang w:val="en-US"/>
        </w:rPr>
        <w:t>HfO</w:t>
      </w:r>
      <w:r w:rsidR="00580790" w:rsidRPr="0058079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так как он совместим с КМОП технологиями и не теряет своих свойств даже при уменьшении размера до десятка нанометров</w:t>
      </w:r>
      <w:r w:rsidR="002A5BEF" w:rsidRPr="002A5BEF">
        <w:rPr>
          <w:rFonts w:ascii="Times New Roman" w:hAnsi="Times New Roman"/>
          <w:sz w:val="24"/>
          <w:szCs w:val="24"/>
        </w:rPr>
        <w:t xml:space="preserve"> [</w:t>
      </w:r>
      <w:r w:rsidR="00BF011C" w:rsidRPr="00BF011C">
        <w:rPr>
          <w:rFonts w:ascii="Times New Roman" w:hAnsi="Times New Roman"/>
          <w:sz w:val="24"/>
          <w:szCs w:val="24"/>
        </w:rPr>
        <w:t>4</w:t>
      </w:r>
      <w:r w:rsidR="002A5BEF" w:rsidRPr="002A5BEF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 Однако получение сегнетоэлектрической фазы</w:t>
      </w:r>
      <w:r w:rsidRPr="007A4401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D1124F">
        <w:rPr>
          <w:rFonts w:ascii="Times New Roman" w:hAnsi="Times New Roman"/>
          <w:sz w:val="24"/>
          <w:szCs w:val="24"/>
          <w:lang w:val="en-US" w:bidi="en-US"/>
        </w:rPr>
        <w:t>Pca</w:t>
      </w:r>
      <w:r w:rsidRPr="007A4401">
        <w:rPr>
          <w:rFonts w:ascii="Times New Roman" w:hAnsi="Times New Roman"/>
          <w:sz w:val="24"/>
          <w:szCs w:val="24"/>
          <w:lang w:bidi="en-US"/>
        </w:rPr>
        <w:t>2</w:t>
      </w:r>
      <w:r w:rsidRPr="007A4401">
        <w:rPr>
          <w:rFonts w:ascii="Times New Roman" w:hAnsi="Times New Roman"/>
          <w:sz w:val="24"/>
          <w:szCs w:val="24"/>
          <w:vertAlign w:val="subscript"/>
          <w:lang w:bidi="en-US"/>
        </w:rPr>
        <w:t>1</w:t>
      </w:r>
      <w:r>
        <w:rPr>
          <w:rFonts w:ascii="Times New Roman" w:hAnsi="Times New Roman"/>
          <w:sz w:val="24"/>
          <w:szCs w:val="24"/>
        </w:rPr>
        <w:t xml:space="preserve"> является сложным техническим процессом и зависит от множества факторов. Один из них – использование нитрида титана в роли нижнего контакта. Таким образом в нашей работе мы рассматриваем мемконденсатор со </w:t>
      </w:r>
      <w:r w:rsidR="0022038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труктурой </w:t>
      </w:r>
      <w:r>
        <w:rPr>
          <w:rFonts w:ascii="Times New Roman" w:hAnsi="Times New Roman"/>
          <w:sz w:val="24"/>
          <w:szCs w:val="24"/>
          <w:lang w:val="en-US"/>
        </w:rPr>
        <w:t>Ti</w:t>
      </w:r>
      <w:r w:rsidRPr="007A440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HfO</w:t>
      </w:r>
      <w:r w:rsidRPr="00580790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Pr="007A440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TiN</w:t>
      </w:r>
      <w:r>
        <w:rPr>
          <w:rFonts w:ascii="Times New Roman" w:hAnsi="Times New Roman"/>
          <w:sz w:val="24"/>
          <w:szCs w:val="24"/>
        </w:rPr>
        <w:t>.</w:t>
      </w:r>
    </w:p>
    <w:p w14:paraId="01C1C5C5" w14:textId="050543F4" w:rsidR="00D64B3C" w:rsidRDefault="00D64B3C" w:rsidP="002A5BE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было сказано ранее, кроме емкости, проводимость так же может быть изменена </w:t>
      </w:r>
      <w:r w:rsidR="009205F6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счет приложен</w:t>
      </w:r>
      <w:r w:rsidR="009205F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напряжения, поэтому </w:t>
      </w:r>
      <w:r w:rsidR="00220382">
        <w:rPr>
          <w:rFonts w:ascii="Times New Roman" w:hAnsi="Times New Roman"/>
          <w:sz w:val="24"/>
          <w:szCs w:val="24"/>
        </w:rPr>
        <w:t>вместо</w:t>
      </w:r>
      <w:r>
        <w:rPr>
          <w:rFonts w:ascii="Times New Roman" w:hAnsi="Times New Roman"/>
          <w:sz w:val="24"/>
          <w:szCs w:val="24"/>
        </w:rPr>
        <w:t xml:space="preserve"> привычного рассмотрения только емкостной части мы предлагаем перейти к рассмотрению полного импеданса структур</w:t>
      </w:r>
      <w:r w:rsidR="009205F6">
        <w:rPr>
          <w:rFonts w:ascii="Times New Roman" w:hAnsi="Times New Roman"/>
          <w:sz w:val="24"/>
          <w:szCs w:val="24"/>
        </w:rPr>
        <w:t>, называя теперь их мемимпаданс структурами</w:t>
      </w:r>
      <w:r>
        <w:rPr>
          <w:rFonts w:ascii="Times New Roman" w:hAnsi="Times New Roman"/>
          <w:sz w:val="24"/>
          <w:szCs w:val="24"/>
        </w:rPr>
        <w:t>. Измерения показывают, что наши структуры демонстрируют как наличие окна импеданса даже при нулевом напряжении</w:t>
      </w:r>
      <w:r w:rsidR="00E06546">
        <w:rPr>
          <w:rFonts w:ascii="Times New Roman" w:hAnsi="Times New Roman"/>
          <w:sz w:val="24"/>
          <w:szCs w:val="24"/>
        </w:rPr>
        <w:t xml:space="preserve"> (</w:t>
      </w:r>
      <w:r w:rsidR="00CC406D">
        <w:rPr>
          <w:rFonts w:ascii="Times New Roman" w:hAnsi="Times New Roman"/>
          <w:sz w:val="24"/>
          <w:szCs w:val="24"/>
        </w:rPr>
        <w:t>р</w:t>
      </w:r>
      <w:r w:rsidR="00E06546">
        <w:rPr>
          <w:rFonts w:ascii="Times New Roman" w:hAnsi="Times New Roman"/>
          <w:sz w:val="24"/>
          <w:szCs w:val="24"/>
        </w:rPr>
        <w:t>ис</w:t>
      </w:r>
      <w:r w:rsidR="00CC406D">
        <w:rPr>
          <w:rFonts w:ascii="Times New Roman" w:hAnsi="Times New Roman"/>
          <w:sz w:val="24"/>
          <w:szCs w:val="24"/>
        </w:rPr>
        <w:t>.</w:t>
      </w:r>
      <w:r w:rsidR="00E06546">
        <w:rPr>
          <w:rFonts w:ascii="Times New Roman" w:hAnsi="Times New Roman"/>
          <w:sz w:val="24"/>
          <w:szCs w:val="24"/>
        </w:rPr>
        <w:t xml:space="preserve"> 1а)</w:t>
      </w:r>
      <w:r>
        <w:rPr>
          <w:rFonts w:ascii="Times New Roman" w:hAnsi="Times New Roman"/>
          <w:sz w:val="24"/>
          <w:szCs w:val="24"/>
        </w:rPr>
        <w:t xml:space="preserve"> – аналог синапса, так и частотную зависимость импеданса, делая его фильтром низких частот</w:t>
      </w:r>
      <w:r w:rsidR="00E06546">
        <w:rPr>
          <w:rFonts w:ascii="Times New Roman" w:hAnsi="Times New Roman"/>
          <w:sz w:val="24"/>
          <w:szCs w:val="24"/>
        </w:rPr>
        <w:t xml:space="preserve"> (</w:t>
      </w:r>
      <w:r w:rsidR="00CC406D">
        <w:rPr>
          <w:rFonts w:ascii="Times New Roman" w:hAnsi="Times New Roman"/>
          <w:sz w:val="24"/>
          <w:szCs w:val="24"/>
        </w:rPr>
        <w:t>р</w:t>
      </w:r>
      <w:r w:rsidR="00E06546">
        <w:rPr>
          <w:rFonts w:ascii="Times New Roman" w:hAnsi="Times New Roman"/>
          <w:sz w:val="24"/>
          <w:szCs w:val="24"/>
        </w:rPr>
        <w:t>ис</w:t>
      </w:r>
      <w:r w:rsidR="00CC406D">
        <w:rPr>
          <w:rFonts w:ascii="Times New Roman" w:hAnsi="Times New Roman"/>
          <w:sz w:val="24"/>
          <w:szCs w:val="24"/>
        </w:rPr>
        <w:t>.</w:t>
      </w:r>
      <w:r w:rsidR="00E06546">
        <w:rPr>
          <w:rFonts w:ascii="Times New Roman" w:hAnsi="Times New Roman"/>
          <w:sz w:val="24"/>
          <w:szCs w:val="24"/>
        </w:rPr>
        <w:t xml:space="preserve"> 1б)</w:t>
      </w:r>
      <w:r>
        <w:rPr>
          <w:rFonts w:ascii="Times New Roman" w:hAnsi="Times New Roman"/>
          <w:sz w:val="24"/>
          <w:szCs w:val="24"/>
        </w:rPr>
        <w:t xml:space="preserve"> – аналог дендрита</w:t>
      </w:r>
      <w:r w:rsidR="00220382">
        <w:rPr>
          <w:rFonts w:ascii="Times New Roman" w:hAnsi="Times New Roman"/>
          <w:sz w:val="24"/>
          <w:szCs w:val="24"/>
        </w:rPr>
        <w:t xml:space="preserve"> </w:t>
      </w:r>
      <w:r w:rsidR="00220382" w:rsidRPr="00220382">
        <w:rPr>
          <w:rFonts w:ascii="Times New Roman" w:hAnsi="Times New Roman"/>
          <w:sz w:val="24"/>
          <w:szCs w:val="24"/>
        </w:rPr>
        <w:t>[</w:t>
      </w:r>
      <w:r w:rsidR="00BF011C" w:rsidRPr="00BF011C">
        <w:rPr>
          <w:rFonts w:ascii="Times New Roman" w:hAnsi="Times New Roman"/>
          <w:sz w:val="24"/>
          <w:szCs w:val="24"/>
        </w:rPr>
        <w:t>5</w:t>
      </w:r>
      <w:r w:rsidR="00220382" w:rsidRPr="00220382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3D96C6D" w14:textId="0C84A97A" w:rsidR="007D2EC3" w:rsidRPr="00D64B3C" w:rsidRDefault="007D2EC3" w:rsidP="002A5BE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 </w:t>
      </w:r>
      <w:r>
        <w:rPr>
          <w:rFonts w:ascii="Times New Roman" w:hAnsi="Times New Roman"/>
          <w:sz w:val="24"/>
          <w:szCs w:val="24"/>
          <w:lang w:bidi="en-US"/>
        </w:rPr>
        <w:t>наши структуры сочетают</w:t>
      </w:r>
      <w:r w:rsidRPr="007D2EC3">
        <w:rPr>
          <w:rFonts w:ascii="Times New Roman" w:hAnsi="Times New Roman"/>
          <w:sz w:val="24"/>
          <w:szCs w:val="24"/>
          <w:lang w:bidi="en-US"/>
        </w:rPr>
        <w:t xml:space="preserve"> сосуществование памяти, интеграции и частотно-избирательного отклика</w:t>
      </w:r>
      <w:r>
        <w:rPr>
          <w:rFonts w:ascii="Times New Roman" w:hAnsi="Times New Roman"/>
          <w:sz w:val="24"/>
          <w:szCs w:val="24"/>
          <w:lang w:bidi="en-US"/>
        </w:rPr>
        <w:t xml:space="preserve"> на пресоматическом уровне, присущего нейронам,</w:t>
      </w:r>
      <w:r w:rsidRPr="007D2EC3"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>делая их использование в нейроморфных вычислениях более эффективным и реалистичным по сравнению с обычными мемристорами.</w:t>
      </w:r>
    </w:p>
    <w:p w14:paraId="0F6A22D3" w14:textId="787E9C78" w:rsidR="00220382" w:rsidRDefault="00BA488F" w:rsidP="00871D5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2C459DE8" wp14:editId="0BA07496">
            <wp:extent cx="5940425" cy="2435225"/>
            <wp:effectExtent l="0" t="0" r="3175" b="3175"/>
            <wp:docPr id="4718027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02797" name="Рисунок 4718027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1875C" w14:textId="6FE2595B" w:rsidR="00220382" w:rsidRPr="00220382" w:rsidRDefault="00220382" w:rsidP="00220382">
      <w:pPr>
        <w:spacing w:line="240" w:lineRule="auto"/>
        <w:jc w:val="center"/>
        <w:rPr>
          <w:rFonts w:ascii="Times New Roman" w:hAnsi="Times New Roman"/>
          <w:i/>
          <w:iCs/>
        </w:rPr>
      </w:pPr>
      <w:r w:rsidRPr="00E06546">
        <w:rPr>
          <w:rFonts w:ascii="Times New Roman" w:hAnsi="Times New Roman"/>
          <w:b/>
          <w:bCs/>
          <w:i/>
          <w:iCs/>
        </w:rPr>
        <w:t>Рис. 1.</w:t>
      </w:r>
      <w:r w:rsidRPr="00220382">
        <w:rPr>
          <w:rFonts w:ascii="Times New Roman" w:hAnsi="Times New Roman"/>
          <w:i/>
          <w:iCs/>
        </w:rPr>
        <w:t xml:space="preserve"> </w:t>
      </w:r>
      <w:r w:rsidRPr="00E06546">
        <w:rPr>
          <w:rFonts w:ascii="Times New Roman" w:hAnsi="Times New Roman"/>
        </w:rPr>
        <w:t xml:space="preserve">Зависимость полного импеданса структуры </w:t>
      </w:r>
      <w:r w:rsidRPr="00E06546">
        <w:rPr>
          <w:rFonts w:ascii="Times New Roman" w:hAnsi="Times New Roman"/>
          <w:lang w:val="en-US"/>
        </w:rPr>
        <w:t>Ti</w:t>
      </w:r>
      <w:r w:rsidRPr="00E06546">
        <w:rPr>
          <w:rFonts w:ascii="Times New Roman" w:hAnsi="Times New Roman"/>
        </w:rPr>
        <w:t>/</w:t>
      </w:r>
      <w:r w:rsidRPr="00E06546">
        <w:rPr>
          <w:rFonts w:ascii="Times New Roman" w:hAnsi="Times New Roman"/>
          <w:lang w:val="en-US"/>
        </w:rPr>
        <w:t>HfOx</w:t>
      </w:r>
      <w:r w:rsidRPr="00E06546">
        <w:rPr>
          <w:rFonts w:ascii="Times New Roman" w:hAnsi="Times New Roman"/>
        </w:rPr>
        <w:t>/</w:t>
      </w:r>
      <w:r w:rsidRPr="00E06546">
        <w:rPr>
          <w:rFonts w:ascii="Times New Roman" w:hAnsi="Times New Roman"/>
          <w:lang w:val="en-US"/>
        </w:rPr>
        <w:t>TiN</w:t>
      </w:r>
      <w:r w:rsidRPr="00E06546">
        <w:rPr>
          <w:rFonts w:ascii="Times New Roman" w:hAnsi="Times New Roman"/>
        </w:rPr>
        <w:t xml:space="preserve"> от </w:t>
      </w:r>
      <w:r w:rsidR="008B6C4E" w:rsidRPr="00E06546">
        <w:rPr>
          <w:rFonts w:ascii="Times New Roman" w:hAnsi="Times New Roman"/>
        </w:rPr>
        <w:t>напряжения</w:t>
      </w:r>
      <w:r w:rsidRPr="00E06546">
        <w:rPr>
          <w:rFonts w:ascii="Times New Roman" w:hAnsi="Times New Roman"/>
        </w:rPr>
        <w:t xml:space="preserve"> (</w:t>
      </w:r>
      <w:r w:rsidR="008B6C4E" w:rsidRPr="00E06546">
        <w:rPr>
          <w:rFonts w:ascii="Times New Roman" w:hAnsi="Times New Roman"/>
        </w:rPr>
        <w:t>а</w:t>
      </w:r>
      <w:r w:rsidRPr="00E06546">
        <w:rPr>
          <w:rFonts w:ascii="Times New Roman" w:hAnsi="Times New Roman"/>
        </w:rPr>
        <w:t xml:space="preserve">) и </w:t>
      </w:r>
      <w:r w:rsidR="008B6C4E" w:rsidRPr="00E06546">
        <w:rPr>
          <w:rFonts w:ascii="Times New Roman" w:hAnsi="Times New Roman"/>
        </w:rPr>
        <w:t xml:space="preserve">зависимость от </w:t>
      </w:r>
      <w:r w:rsidRPr="00E06546">
        <w:rPr>
          <w:rFonts w:ascii="Times New Roman" w:hAnsi="Times New Roman"/>
        </w:rPr>
        <w:t>частоты</w:t>
      </w:r>
      <w:r w:rsidR="008B6C4E" w:rsidRPr="00E06546">
        <w:rPr>
          <w:rFonts w:ascii="Times New Roman" w:hAnsi="Times New Roman"/>
        </w:rPr>
        <w:t xml:space="preserve"> переменного</w:t>
      </w:r>
      <w:r w:rsidRPr="00E06546">
        <w:rPr>
          <w:rFonts w:ascii="Times New Roman" w:hAnsi="Times New Roman"/>
        </w:rPr>
        <w:t xml:space="preserve"> </w:t>
      </w:r>
      <w:r w:rsidR="008B6C4E" w:rsidRPr="00E06546">
        <w:rPr>
          <w:rFonts w:ascii="Times New Roman" w:hAnsi="Times New Roman"/>
        </w:rPr>
        <w:t>тока</w:t>
      </w:r>
      <w:r w:rsidRPr="00E06546">
        <w:rPr>
          <w:rFonts w:ascii="Times New Roman" w:hAnsi="Times New Roman"/>
        </w:rPr>
        <w:t xml:space="preserve"> (</w:t>
      </w:r>
      <w:r w:rsidR="008B6C4E" w:rsidRPr="00E06546">
        <w:rPr>
          <w:rFonts w:ascii="Times New Roman" w:hAnsi="Times New Roman"/>
        </w:rPr>
        <w:t>б</w:t>
      </w:r>
      <w:r w:rsidRPr="00E06546">
        <w:rPr>
          <w:rFonts w:ascii="Times New Roman" w:hAnsi="Times New Roman"/>
        </w:rPr>
        <w:t>)</w:t>
      </w:r>
    </w:p>
    <w:p w14:paraId="078E2E7D" w14:textId="77777777" w:rsidR="00871D55" w:rsidRPr="001F1C7E" w:rsidRDefault="00871D55" w:rsidP="00871D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6BA1">
        <w:rPr>
          <w:rFonts w:ascii="Times New Roman" w:hAnsi="Times New Roman"/>
          <w:sz w:val="24"/>
          <w:szCs w:val="24"/>
        </w:rPr>
        <w:t>Исследование выполнено за счет гранта Российского научного фонда No 23-19-00268, https://rscf.ru/project/23-19-00268/.</w:t>
      </w:r>
    </w:p>
    <w:p w14:paraId="592C4F0E" w14:textId="235B6FFA" w:rsidR="00871D55" w:rsidRPr="002A5BEF" w:rsidRDefault="002A5BEF" w:rsidP="002A5BEF">
      <w:pPr>
        <w:spacing w:line="240" w:lineRule="auto"/>
        <w:jc w:val="center"/>
        <w:rPr>
          <w:rFonts w:ascii="Times New Roman" w:hAnsi="Times New Roman"/>
          <w:b/>
          <w:lang w:val="en-US"/>
        </w:rPr>
      </w:pPr>
      <w:r w:rsidRPr="002A5BEF">
        <w:rPr>
          <w:rStyle w:val="jlqj4b"/>
          <w:rFonts w:ascii="Times New Roman" w:hAnsi="Times New Roman"/>
          <w:b/>
        </w:rPr>
        <w:t>Литература</w:t>
      </w:r>
    </w:p>
    <w:p w14:paraId="5B3A1C33" w14:textId="5E4D245B" w:rsidR="009205F6" w:rsidRPr="002A5BEF" w:rsidRDefault="009205F6" w:rsidP="002A5BEF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lang w:val="en-US" w:bidi="en-US"/>
        </w:rPr>
      </w:pPr>
      <w:r w:rsidRPr="002A5BEF">
        <w:rPr>
          <w:rFonts w:ascii="Times New Roman" w:hAnsi="Times New Roman"/>
          <w:lang w:val="en-US" w:bidi="en-US"/>
        </w:rPr>
        <w:t>Marković D.</w:t>
      </w:r>
      <w:r w:rsidR="00BA488F">
        <w:rPr>
          <w:rFonts w:ascii="Times New Roman" w:hAnsi="Times New Roman"/>
          <w:lang w:val="en-US" w:bidi="en-US"/>
        </w:rPr>
        <w:t>,</w:t>
      </w:r>
      <w:r w:rsidRPr="002A5BEF">
        <w:rPr>
          <w:rFonts w:ascii="Times New Roman" w:hAnsi="Times New Roman"/>
          <w:lang w:val="en-US" w:bidi="en-US"/>
        </w:rPr>
        <w:t xml:space="preserve"> Mizrahi A.</w:t>
      </w:r>
      <w:r w:rsidR="00BA488F">
        <w:rPr>
          <w:rFonts w:ascii="Times New Roman" w:hAnsi="Times New Roman"/>
          <w:lang w:val="en-US" w:bidi="en-US"/>
        </w:rPr>
        <w:t xml:space="preserve">, </w:t>
      </w:r>
      <w:r w:rsidRPr="002A5BEF">
        <w:rPr>
          <w:rFonts w:ascii="Times New Roman" w:hAnsi="Times New Roman"/>
          <w:lang w:val="en-US" w:bidi="en-US"/>
        </w:rPr>
        <w:t>Querlioz D.</w:t>
      </w:r>
      <w:r w:rsidR="00BA488F">
        <w:rPr>
          <w:rFonts w:ascii="Times New Roman" w:hAnsi="Times New Roman"/>
          <w:lang w:val="en-US" w:bidi="en-US"/>
        </w:rPr>
        <w:t>,</w:t>
      </w:r>
      <w:r w:rsidRPr="002A5BEF">
        <w:rPr>
          <w:rFonts w:ascii="Times New Roman" w:hAnsi="Times New Roman"/>
          <w:lang w:val="en-US" w:bidi="en-US"/>
        </w:rPr>
        <w:t xml:space="preserve"> Grollier J</w:t>
      </w:r>
      <w:r w:rsidR="00BA488F">
        <w:rPr>
          <w:rFonts w:ascii="Times New Roman" w:hAnsi="Times New Roman"/>
          <w:lang w:val="en-US" w:bidi="en-US"/>
        </w:rPr>
        <w:t xml:space="preserve"> // </w:t>
      </w:r>
      <w:r w:rsidRPr="002A5BEF">
        <w:rPr>
          <w:rFonts w:ascii="Times New Roman" w:hAnsi="Times New Roman"/>
          <w:lang w:val="en-US" w:bidi="en-US"/>
        </w:rPr>
        <w:t xml:space="preserve">Nat Rev Phys 2020, 2 (9), 499–510. </w:t>
      </w:r>
      <w:hyperlink r:id="rId8" w:history="1">
        <w:r w:rsidRPr="002A5BEF">
          <w:rPr>
            <w:rStyle w:val="ae"/>
            <w:rFonts w:ascii="Times New Roman" w:hAnsi="Times New Roman"/>
            <w:lang w:val="en-US" w:bidi="en-US"/>
          </w:rPr>
          <w:t>https://doi.org/10.1038/s42254-020-0208-2</w:t>
        </w:r>
      </w:hyperlink>
      <w:r w:rsidRPr="002A5BEF">
        <w:rPr>
          <w:rFonts w:ascii="Times New Roman" w:hAnsi="Times New Roman"/>
          <w:lang w:val="en-US" w:bidi="en-US"/>
        </w:rPr>
        <w:t>.</w:t>
      </w:r>
    </w:p>
    <w:p w14:paraId="74555B3A" w14:textId="1DBE7E43" w:rsidR="009205F6" w:rsidRPr="00BF011C" w:rsidRDefault="009205F6" w:rsidP="00BF011C">
      <w:pPr>
        <w:pStyle w:val="af0"/>
        <w:numPr>
          <w:ilvl w:val="0"/>
          <w:numId w:val="5"/>
        </w:numPr>
        <w:spacing w:line="360" w:lineRule="auto"/>
        <w:ind w:left="0" w:firstLine="0"/>
        <w:jc w:val="both"/>
        <w:rPr>
          <w:sz w:val="22"/>
          <w:szCs w:val="22"/>
          <w:lang w:val="en-US"/>
        </w:rPr>
      </w:pPr>
      <w:r w:rsidRPr="002A5BEF">
        <w:rPr>
          <w:sz w:val="22"/>
          <w:szCs w:val="22"/>
          <w:lang w:val="en-US"/>
        </w:rPr>
        <w:t>Strukov D.B., Snider G.S., Stewart D.R., Williams R.S. // Nature. 2008. V. 453. № 7191. P. 80. https://doi.org/10.1038/nature06932</w:t>
      </w:r>
    </w:p>
    <w:p w14:paraId="70C5242C" w14:textId="61A060A1" w:rsidR="002A5BEF" w:rsidRPr="002A5BEF" w:rsidRDefault="002A5BEF" w:rsidP="002A5BEF">
      <w:pPr>
        <w:pStyle w:val="af0"/>
        <w:numPr>
          <w:ilvl w:val="0"/>
          <w:numId w:val="5"/>
        </w:numPr>
        <w:spacing w:line="360" w:lineRule="auto"/>
        <w:ind w:left="0" w:firstLine="0"/>
        <w:jc w:val="both"/>
        <w:rPr>
          <w:color w:val="0563C1"/>
          <w:sz w:val="22"/>
          <w:szCs w:val="22"/>
          <w:u w:val="single"/>
          <w:lang w:val="en-US"/>
        </w:rPr>
      </w:pPr>
      <w:r w:rsidRPr="002A5BEF">
        <w:rPr>
          <w:sz w:val="22"/>
          <w:szCs w:val="22"/>
          <w:lang w:val="en-US" w:bidi="en-US"/>
        </w:rPr>
        <w:t>Wang X.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Ye S.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Cui B.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Li Y.-C.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Wei Y.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Xiao Y.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Liu J.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Huang Z.-Y.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Wu Y.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Wen Y.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Wang Z.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Wu M.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Ren P.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Fang H.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Lu H.-L.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Wang R.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Ji Z.</w:t>
      </w:r>
      <w:r w:rsidR="00BA488F">
        <w:rPr>
          <w:sz w:val="22"/>
          <w:szCs w:val="22"/>
          <w:lang w:val="en-US" w:bidi="en-US"/>
        </w:rPr>
        <w:t>,</w:t>
      </w:r>
      <w:r w:rsidRPr="002A5BEF">
        <w:rPr>
          <w:sz w:val="22"/>
          <w:szCs w:val="22"/>
          <w:lang w:val="en-US" w:bidi="en-US"/>
        </w:rPr>
        <w:t xml:space="preserve"> Huang R. </w:t>
      </w:r>
      <w:r w:rsidR="00BA488F">
        <w:rPr>
          <w:sz w:val="22"/>
          <w:szCs w:val="22"/>
          <w:lang w:val="en-US" w:bidi="en-US"/>
        </w:rPr>
        <w:t>//</w:t>
      </w:r>
      <w:r w:rsidR="00BA488F" w:rsidRPr="002A5BEF">
        <w:rPr>
          <w:sz w:val="22"/>
          <w:szCs w:val="22"/>
          <w:lang w:val="en-US" w:bidi="en-US"/>
        </w:rPr>
        <w:t xml:space="preserve"> </w:t>
      </w:r>
      <w:r w:rsidRPr="002A5BEF">
        <w:rPr>
          <w:sz w:val="22"/>
          <w:szCs w:val="22"/>
          <w:lang w:val="en-US" w:bidi="en-US"/>
        </w:rPr>
        <w:t>Nano Energy 2025, 140, 111011. https://doi.org/10.1016/j.nanoen.2025.111011.</w:t>
      </w:r>
    </w:p>
    <w:p w14:paraId="2165E4BC" w14:textId="510A9689" w:rsidR="002A5BEF" w:rsidRPr="002A5BEF" w:rsidRDefault="002A5BEF" w:rsidP="002A5BEF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lang w:val="en-US" w:bidi="en-US"/>
        </w:rPr>
      </w:pPr>
      <w:r w:rsidRPr="002A5BEF">
        <w:rPr>
          <w:rFonts w:ascii="Times New Roman" w:hAnsi="Times New Roman"/>
          <w:lang w:val="en-US" w:bidi="en-US"/>
        </w:rPr>
        <w:t>Schroeder U.</w:t>
      </w:r>
      <w:r w:rsidR="00BA488F">
        <w:rPr>
          <w:rFonts w:ascii="Times New Roman" w:hAnsi="Times New Roman"/>
          <w:lang w:val="en-US" w:bidi="en-US"/>
        </w:rPr>
        <w:t>,</w:t>
      </w:r>
      <w:r w:rsidRPr="002A5BEF">
        <w:rPr>
          <w:rFonts w:ascii="Times New Roman" w:hAnsi="Times New Roman"/>
          <w:lang w:val="en-US" w:bidi="en-US"/>
        </w:rPr>
        <w:t xml:space="preserve"> Park M. H.</w:t>
      </w:r>
      <w:r w:rsidR="00BA488F">
        <w:rPr>
          <w:rFonts w:ascii="Times New Roman" w:hAnsi="Times New Roman"/>
          <w:lang w:val="en-US" w:bidi="en-US"/>
        </w:rPr>
        <w:t>,</w:t>
      </w:r>
      <w:r w:rsidRPr="002A5BEF">
        <w:rPr>
          <w:rFonts w:ascii="Times New Roman" w:hAnsi="Times New Roman"/>
          <w:lang w:val="en-US" w:bidi="en-US"/>
        </w:rPr>
        <w:t xml:space="preserve"> Mikolajick T.</w:t>
      </w:r>
      <w:r w:rsidR="00BA488F">
        <w:rPr>
          <w:rFonts w:ascii="Times New Roman" w:hAnsi="Times New Roman"/>
          <w:lang w:val="en-US" w:bidi="en-US"/>
        </w:rPr>
        <w:t>,</w:t>
      </w:r>
      <w:r w:rsidRPr="002A5BEF">
        <w:rPr>
          <w:rFonts w:ascii="Times New Roman" w:hAnsi="Times New Roman"/>
          <w:lang w:val="en-US" w:bidi="en-US"/>
        </w:rPr>
        <w:t xml:space="preserve"> Hwang C. S. </w:t>
      </w:r>
      <w:r w:rsidR="00BA488F">
        <w:rPr>
          <w:rFonts w:ascii="Times New Roman" w:hAnsi="Times New Roman"/>
          <w:lang w:val="en-US" w:bidi="en-US"/>
        </w:rPr>
        <w:t xml:space="preserve">// </w:t>
      </w:r>
      <w:r w:rsidRPr="002A5BEF">
        <w:rPr>
          <w:rFonts w:ascii="Times New Roman" w:hAnsi="Times New Roman"/>
          <w:lang w:val="en-US" w:bidi="en-US"/>
        </w:rPr>
        <w:t xml:space="preserve"> Nat Rev Mater 2022, 7 (8), 653–669. </w:t>
      </w:r>
      <w:hyperlink r:id="rId9" w:history="1">
        <w:r w:rsidRPr="002A5BEF">
          <w:rPr>
            <w:rStyle w:val="ae"/>
            <w:rFonts w:ascii="Times New Roman" w:hAnsi="Times New Roman"/>
            <w:lang w:val="en-US" w:bidi="en-US"/>
          </w:rPr>
          <w:t>https://doi.org/10.1038/s41578-022-00431-2</w:t>
        </w:r>
      </w:hyperlink>
      <w:r w:rsidRPr="002A5BEF">
        <w:rPr>
          <w:rFonts w:ascii="Times New Roman" w:hAnsi="Times New Roman"/>
          <w:lang w:val="en-US" w:bidi="en-US"/>
        </w:rPr>
        <w:t>.</w:t>
      </w:r>
    </w:p>
    <w:p w14:paraId="64BA541F" w14:textId="562516F0" w:rsidR="009205F6" w:rsidRPr="00BF011C" w:rsidRDefault="00220382" w:rsidP="00BF011C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lang w:val="en-US" w:bidi="en-US"/>
        </w:rPr>
      </w:pPr>
      <w:r w:rsidRPr="00220382">
        <w:rPr>
          <w:rFonts w:ascii="Times New Roman" w:hAnsi="Times New Roman"/>
          <w:lang w:val="en-US" w:bidi="en-US"/>
        </w:rPr>
        <w:t>Lindén H.</w:t>
      </w:r>
      <w:r w:rsidR="00BA488F">
        <w:rPr>
          <w:rFonts w:ascii="Times New Roman" w:hAnsi="Times New Roman"/>
          <w:lang w:val="en-US" w:bidi="en-US"/>
        </w:rPr>
        <w:t>,</w:t>
      </w:r>
      <w:r w:rsidRPr="00220382">
        <w:rPr>
          <w:rFonts w:ascii="Times New Roman" w:hAnsi="Times New Roman"/>
          <w:lang w:val="en-US" w:bidi="en-US"/>
        </w:rPr>
        <w:t xml:space="preserve"> Pettersen K. H.</w:t>
      </w:r>
      <w:r w:rsidR="00BA488F">
        <w:rPr>
          <w:rFonts w:ascii="Times New Roman" w:hAnsi="Times New Roman"/>
          <w:lang w:val="en-US" w:bidi="en-US"/>
        </w:rPr>
        <w:t>,</w:t>
      </w:r>
      <w:r w:rsidRPr="00220382">
        <w:rPr>
          <w:rFonts w:ascii="Times New Roman" w:hAnsi="Times New Roman"/>
          <w:lang w:val="en-US" w:bidi="en-US"/>
        </w:rPr>
        <w:t xml:space="preserve"> Einevoll G. T. </w:t>
      </w:r>
      <w:r w:rsidR="00BA488F">
        <w:rPr>
          <w:rFonts w:ascii="Times New Roman" w:hAnsi="Times New Roman"/>
          <w:lang w:val="en-US" w:bidi="en-US"/>
        </w:rPr>
        <w:t>//</w:t>
      </w:r>
      <w:r w:rsidRPr="00BF011C">
        <w:rPr>
          <w:rFonts w:ascii="Times New Roman" w:hAnsi="Times New Roman"/>
          <w:i/>
          <w:iCs/>
          <w:lang w:val="en-US" w:bidi="en-US"/>
        </w:rPr>
        <w:t xml:space="preserve"> Comput Neurosci</w:t>
      </w:r>
      <w:r w:rsidRPr="00BF011C">
        <w:rPr>
          <w:rFonts w:ascii="Times New Roman" w:hAnsi="Times New Roman"/>
          <w:lang w:val="en-US" w:bidi="en-US"/>
        </w:rPr>
        <w:t> </w:t>
      </w:r>
      <w:r w:rsidRPr="00BA488F">
        <w:rPr>
          <w:rFonts w:ascii="Times New Roman" w:hAnsi="Times New Roman"/>
          <w:lang w:val="en-US" w:bidi="en-US"/>
        </w:rPr>
        <w:t>2010</w:t>
      </w:r>
      <w:r w:rsidRPr="00BF011C">
        <w:rPr>
          <w:rFonts w:ascii="Times New Roman" w:hAnsi="Times New Roman"/>
          <w:lang w:val="en-US" w:bidi="en-US"/>
        </w:rPr>
        <w:t>, </w:t>
      </w:r>
      <w:r w:rsidRPr="00BF011C">
        <w:rPr>
          <w:rFonts w:ascii="Times New Roman" w:hAnsi="Times New Roman"/>
          <w:i/>
          <w:iCs/>
          <w:lang w:val="en-US" w:bidi="en-US"/>
        </w:rPr>
        <w:t>29</w:t>
      </w:r>
      <w:r w:rsidRPr="00BF011C">
        <w:rPr>
          <w:rFonts w:ascii="Times New Roman" w:hAnsi="Times New Roman"/>
          <w:lang w:val="en-US" w:bidi="en-US"/>
        </w:rPr>
        <w:t> (3), 423–444. https://doi.org/10.1007/s10827-010-0245-4.</w:t>
      </w:r>
    </w:p>
    <w:sectPr w:rsidR="009205F6" w:rsidRPr="00BF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42FF"/>
    <w:multiLevelType w:val="hybridMultilevel"/>
    <w:tmpl w:val="A574F22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1F2824"/>
    <w:multiLevelType w:val="hybridMultilevel"/>
    <w:tmpl w:val="4FC0CE62"/>
    <w:lvl w:ilvl="0" w:tplc="FFFFFFFF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8C5C5A"/>
    <w:multiLevelType w:val="hybridMultilevel"/>
    <w:tmpl w:val="A38497D2"/>
    <w:lvl w:ilvl="0" w:tplc="28C68EB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38606AF2"/>
    <w:multiLevelType w:val="hybridMultilevel"/>
    <w:tmpl w:val="1910DCC8"/>
    <w:lvl w:ilvl="0" w:tplc="95509CE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33E2B"/>
    <w:multiLevelType w:val="hybridMultilevel"/>
    <w:tmpl w:val="1910DCC8"/>
    <w:lvl w:ilvl="0" w:tplc="FFFFFFFF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67135">
    <w:abstractNumId w:val="3"/>
  </w:num>
  <w:num w:numId="2" w16cid:durableId="95174940">
    <w:abstractNumId w:val="2"/>
  </w:num>
  <w:num w:numId="3" w16cid:durableId="838811017">
    <w:abstractNumId w:val="4"/>
  </w:num>
  <w:num w:numId="4" w16cid:durableId="1005326017">
    <w:abstractNumId w:val="1"/>
  </w:num>
  <w:num w:numId="5" w16cid:durableId="183337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5"/>
    <w:rsid w:val="00220382"/>
    <w:rsid w:val="00282085"/>
    <w:rsid w:val="002A5BEF"/>
    <w:rsid w:val="00562C63"/>
    <w:rsid w:val="00580790"/>
    <w:rsid w:val="006A233F"/>
    <w:rsid w:val="007A4401"/>
    <w:rsid w:val="007D2EC3"/>
    <w:rsid w:val="00801B1F"/>
    <w:rsid w:val="00836AA4"/>
    <w:rsid w:val="00871D55"/>
    <w:rsid w:val="008B6C4E"/>
    <w:rsid w:val="009205F6"/>
    <w:rsid w:val="00BA488F"/>
    <w:rsid w:val="00BF011C"/>
    <w:rsid w:val="00C11B07"/>
    <w:rsid w:val="00C41B7C"/>
    <w:rsid w:val="00CC406D"/>
    <w:rsid w:val="00CC457F"/>
    <w:rsid w:val="00D16B15"/>
    <w:rsid w:val="00D64B3C"/>
    <w:rsid w:val="00D72308"/>
    <w:rsid w:val="00E06546"/>
    <w:rsid w:val="00F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6760"/>
  <w15:chartTrackingRefBased/>
  <w15:docId w15:val="{23BB29DB-EF9C-4C0C-826C-E09321D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55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1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1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1D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1D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1D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1D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1D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1D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1D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1D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1D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1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1D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1D5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71D5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d">
    <w:name w:val="Emphasis"/>
    <w:qFormat/>
    <w:rsid w:val="00871D55"/>
    <w:rPr>
      <w:i/>
      <w:iCs/>
    </w:rPr>
  </w:style>
  <w:style w:type="character" w:styleId="ae">
    <w:name w:val="Hyperlink"/>
    <w:uiPriority w:val="99"/>
    <w:unhideWhenUsed/>
    <w:rsid w:val="00871D55"/>
    <w:rPr>
      <w:color w:val="0563C1"/>
      <w:u w:val="single"/>
    </w:rPr>
  </w:style>
  <w:style w:type="paragraph" w:styleId="af">
    <w:name w:val="caption"/>
    <w:basedOn w:val="a"/>
    <w:next w:val="a"/>
    <w:uiPriority w:val="35"/>
    <w:unhideWhenUsed/>
    <w:qFormat/>
    <w:rsid w:val="00871D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0">
    <w:name w:val="Normal (Web)"/>
    <w:basedOn w:val="a"/>
    <w:uiPriority w:val="99"/>
    <w:unhideWhenUsed/>
    <w:rsid w:val="00920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2A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2254-020-0208-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artysh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kuchum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578-022-00431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Кучумов</dc:creator>
  <cp:keywords/>
  <dc:description/>
  <cp:lastModifiedBy>Иван Кучумов</cp:lastModifiedBy>
  <cp:revision>9</cp:revision>
  <dcterms:created xsi:type="dcterms:W3CDTF">2026-03-02T10:57:00Z</dcterms:created>
  <dcterms:modified xsi:type="dcterms:W3CDTF">2026-03-02T19:20:00Z</dcterms:modified>
</cp:coreProperties>
</file>