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64BA" w14:textId="02134C2B" w:rsidR="00206866" w:rsidRDefault="00206866" w:rsidP="00206866">
      <w:pPr>
        <w:ind w:firstLine="426"/>
        <w:jc w:val="center"/>
        <w:rPr>
          <w:b/>
          <w:bCs/>
          <w:color w:val="000000"/>
          <w:shd w:val="clear" w:color="auto" w:fill="FFFFFF"/>
        </w:rPr>
      </w:pPr>
      <w:r w:rsidRPr="00334EB6">
        <w:rPr>
          <w:b/>
          <w:bCs/>
          <w:color w:val="000000"/>
          <w:shd w:val="clear" w:color="auto" w:fill="FFFFFF"/>
        </w:rPr>
        <w:t xml:space="preserve">Влияние </w:t>
      </w:r>
      <w:r>
        <w:rPr>
          <w:b/>
          <w:bCs/>
          <w:color w:val="000000"/>
          <w:shd w:val="clear" w:color="auto" w:fill="FFFFFF"/>
        </w:rPr>
        <w:t xml:space="preserve">градиента </w:t>
      </w:r>
      <w:r w:rsidRPr="00334EB6">
        <w:rPr>
          <w:b/>
          <w:bCs/>
          <w:color w:val="000000"/>
          <w:shd w:val="clear" w:color="auto" w:fill="FFFFFF"/>
        </w:rPr>
        <w:t>подвижности носителей заряда</w:t>
      </w:r>
      <w:r>
        <w:rPr>
          <w:b/>
          <w:bCs/>
          <w:color w:val="000000"/>
          <w:shd w:val="clear" w:color="auto" w:fill="FFFFFF"/>
        </w:rPr>
        <w:t xml:space="preserve"> </w:t>
      </w:r>
      <w:r w:rsidRPr="00334EB6">
        <w:rPr>
          <w:b/>
          <w:bCs/>
          <w:color w:val="000000"/>
          <w:shd w:val="clear" w:color="auto" w:fill="FFFFFF"/>
        </w:rPr>
        <w:t>на форму пространственно</w:t>
      </w:r>
      <w:r>
        <w:rPr>
          <w:b/>
          <w:bCs/>
          <w:color w:val="000000"/>
          <w:shd w:val="clear" w:color="auto" w:fill="FFFFFF"/>
        </w:rPr>
        <w:t>й</w:t>
      </w:r>
      <w:r w:rsidRPr="00334EB6">
        <w:rPr>
          <w:b/>
          <w:bCs/>
          <w:color w:val="000000"/>
          <w:shd w:val="clear" w:color="auto" w:fill="FFFFFF"/>
        </w:rPr>
        <w:t xml:space="preserve"> </w:t>
      </w:r>
      <w:r>
        <w:rPr>
          <w:b/>
          <w:bCs/>
          <w:color w:val="000000"/>
          <w:shd w:val="clear" w:color="auto" w:fill="FFFFFF"/>
        </w:rPr>
        <w:t>зависимости</w:t>
      </w:r>
      <w:r w:rsidRPr="00334EB6">
        <w:rPr>
          <w:b/>
          <w:bCs/>
          <w:color w:val="000000"/>
          <w:shd w:val="clear" w:color="auto" w:fill="FFFFFF"/>
        </w:rPr>
        <w:t xml:space="preserve"> </w:t>
      </w:r>
      <w:r w:rsidR="00E946CB">
        <w:rPr>
          <w:b/>
          <w:bCs/>
          <w:color w:val="000000"/>
          <w:shd w:val="clear" w:color="auto" w:fill="FFFFFF"/>
        </w:rPr>
        <w:t>темпа</w:t>
      </w:r>
      <w:r w:rsidR="00E946CB" w:rsidRPr="00334EB6">
        <w:rPr>
          <w:b/>
          <w:bCs/>
          <w:color w:val="000000"/>
          <w:shd w:val="clear" w:color="auto" w:fill="FFFFFF"/>
        </w:rPr>
        <w:t xml:space="preserve"> </w:t>
      </w:r>
      <w:r w:rsidRPr="00334EB6">
        <w:rPr>
          <w:b/>
          <w:bCs/>
          <w:color w:val="000000"/>
          <w:shd w:val="clear" w:color="auto" w:fill="FFFFFF"/>
        </w:rPr>
        <w:t>рекомбинации в органических светодиодах</w:t>
      </w:r>
    </w:p>
    <w:p w14:paraId="26EF732A" w14:textId="3E14E2A3" w:rsidR="00206866" w:rsidRPr="00206866" w:rsidRDefault="00206866" w:rsidP="00206866">
      <w:pPr>
        <w:ind w:firstLine="426"/>
        <w:jc w:val="center"/>
        <w:rPr>
          <w:b/>
          <w:bCs/>
          <w:color w:val="000000"/>
          <w:shd w:val="clear" w:color="auto" w:fill="FFFFFF"/>
        </w:rPr>
      </w:pPr>
      <w:r w:rsidRPr="00D05082">
        <w:rPr>
          <w:rStyle w:val="ac"/>
          <w:b/>
          <w:bCs/>
          <w:color w:val="000000"/>
          <w:shd w:val="clear" w:color="auto" w:fill="FFFFFF"/>
        </w:rPr>
        <w:t xml:space="preserve">Филипенков Д.А. </w:t>
      </w:r>
    </w:p>
    <w:p w14:paraId="4B21D864" w14:textId="77777777" w:rsidR="00206866" w:rsidRPr="00D05082" w:rsidRDefault="00206866" w:rsidP="00206866">
      <w:pPr>
        <w:ind w:firstLine="426"/>
        <w:jc w:val="center"/>
        <w:rPr>
          <w:rStyle w:val="ac"/>
          <w:iCs w:val="0"/>
          <w:color w:val="000000"/>
          <w:shd w:val="clear" w:color="auto" w:fill="FFFFFF"/>
        </w:rPr>
      </w:pPr>
      <w:r>
        <w:rPr>
          <w:i/>
          <w:color w:val="000000"/>
          <w:shd w:val="clear" w:color="auto" w:fill="FFFFFF"/>
        </w:rPr>
        <w:t xml:space="preserve">Студент </w:t>
      </w:r>
    </w:p>
    <w:p w14:paraId="6C774EC4" w14:textId="77777777" w:rsidR="00206866" w:rsidRPr="00D05082" w:rsidRDefault="00206866" w:rsidP="00206866">
      <w:pPr>
        <w:spacing w:after="200"/>
        <w:ind w:firstLine="426"/>
        <w:jc w:val="center"/>
        <w:rPr>
          <w:rStyle w:val="ac"/>
          <w:color w:val="000000"/>
          <w:shd w:val="clear" w:color="auto" w:fill="FFFFFF"/>
        </w:rPr>
      </w:pPr>
      <w:r w:rsidRPr="00D05082">
        <w:rPr>
          <w:rStyle w:val="ac"/>
          <w:color w:val="000000"/>
          <w:shd w:val="clear" w:color="auto" w:fill="FFFFFF"/>
        </w:rPr>
        <w:t>Московский государственный университет имени М.В.</w:t>
      </w:r>
      <w:r>
        <w:rPr>
          <w:rStyle w:val="ac"/>
          <w:color w:val="000000"/>
          <w:shd w:val="clear" w:color="auto" w:fill="FFFFFF"/>
        </w:rPr>
        <w:t xml:space="preserve"> </w:t>
      </w:r>
      <w:r w:rsidRPr="00D05082">
        <w:rPr>
          <w:rStyle w:val="ac"/>
          <w:color w:val="000000"/>
          <w:shd w:val="clear" w:color="auto" w:fill="FFFFFF"/>
        </w:rPr>
        <w:t>Ломоносова,</w:t>
      </w:r>
      <w:r w:rsidRPr="00D05082">
        <w:rPr>
          <w:rStyle w:val="apple-converted-space"/>
          <w:i/>
          <w:iCs/>
          <w:color w:val="000000"/>
          <w:shd w:val="clear" w:color="auto" w:fill="FFFFFF"/>
        </w:rPr>
        <w:t> </w:t>
      </w:r>
      <w:r w:rsidRPr="00145725">
        <w:rPr>
          <w:i/>
          <w:iCs/>
          <w:color w:val="000000"/>
          <w:shd w:val="clear" w:color="auto" w:fill="FFFFFF"/>
        </w:rPr>
        <w:br/>
      </w:r>
      <w:r w:rsidRPr="00D05082">
        <w:rPr>
          <w:rStyle w:val="ac"/>
          <w:color w:val="000000"/>
          <w:shd w:val="clear" w:color="auto" w:fill="FFFFFF"/>
        </w:rPr>
        <w:t>физический факультет, Москва, Россия</w:t>
      </w:r>
      <w:r w:rsidRPr="00145725">
        <w:rPr>
          <w:i/>
          <w:iCs/>
          <w:color w:val="000000"/>
          <w:shd w:val="clear" w:color="auto" w:fill="FFFFFF"/>
        </w:rPr>
        <w:br/>
      </w:r>
      <w:r w:rsidRPr="00D05082">
        <w:rPr>
          <w:rStyle w:val="ac"/>
          <w:color w:val="000000"/>
          <w:shd w:val="clear" w:color="auto" w:fill="FFFFFF"/>
        </w:rPr>
        <w:t>E–mail</w:t>
      </w:r>
      <w:r w:rsidRPr="00D05082">
        <w:rPr>
          <w:rStyle w:val="ac"/>
          <w:i w:val="0"/>
          <w:color w:val="000000"/>
          <w:shd w:val="clear" w:color="auto" w:fill="FFFFFF"/>
        </w:rPr>
        <w:t xml:space="preserve">: </w:t>
      </w:r>
      <w:r>
        <w:rPr>
          <w:i/>
          <w:iCs/>
          <w:color w:val="000000"/>
          <w:shd w:val="clear" w:color="auto" w:fill="FFFFFF"/>
          <w:lang w:val="en-US"/>
        </w:rPr>
        <w:t>filipenkov</w:t>
      </w:r>
      <w:r w:rsidRPr="003961E5">
        <w:rPr>
          <w:i/>
          <w:iCs/>
          <w:color w:val="000000"/>
          <w:shd w:val="clear" w:color="auto" w:fill="FFFFFF"/>
        </w:rPr>
        <w:t>.</w:t>
      </w:r>
      <w:r>
        <w:rPr>
          <w:i/>
          <w:iCs/>
          <w:color w:val="000000"/>
          <w:shd w:val="clear" w:color="auto" w:fill="FFFFFF"/>
          <w:lang w:val="en-US"/>
        </w:rPr>
        <w:t>da</w:t>
      </w:r>
      <w:r w:rsidRPr="00334EB6">
        <w:rPr>
          <w:i/>
          <w:iCs/>
          <w:color w:val="000000"/>
          <w:shd w:val="clear" w:color="auto" w:fill="FFFFFF"/>
        </w:rPr>
        <w:t>21</w:t>
      </w:r>
      <w:r w:rsidRPr="00A87562">
        <w:rPr>
          <w:i/>
          <w:iCs/>
          <w:color w:val="000000"/>
          <w:shd w:val="clear" w:color="auto" w:fill="FFFFFF"/>
        </w:rPr>
        <w:t>@physics.msu.ru</w:t>
      </w:r>
    </w:p>
    <w:p w14:paraId="38159842" w14:textId="6566D0A8" w:rsidR="00206866" w:rsidRPr="00862B7C" w:rsidRDefault="00206866" w:rsidP="00805DA6">
      <w:pPr>
        <w:ind w:firstLine="397"/>
        <w:jc w:val="both"/>
        <w:rPr>
          <w:noProof/>
        </w:rPr>
      </w:pPr>
      <w:r w:rsidRPr="00FE7572">
        <w:t>Одним из главных недостатков современных органических светоизлучающих диодов (</w:t>
      </w:r>
      <w:r>
        <w:t>ОСД</w:t>
      </w:r>
      <w:r w:rsidRPr="00FE7572">
        <w:t>), в особенности синих, является их малый эксплуатационный ресурс.</w:t>
      </w:r>
      <w:r w:rsidRPr="00D82ECB">
        <w:t xml:space="preserve"> </w:t>
      </w:r>
      <w:r w:rsidRPr="00BC3D0E">
        <w:t>Ключевая причина деградации ОСД связана с деградацией органических эмиссионных слоев (ЭС) и их интерфейсов, главным образом в зоне электронно-дырочной рекомбинации, где высока плотность экситонов</w:t>
      </w:r>
      <w:r w:rsidR="0081755C" w:rsidRPr="0081755C">
        <w:t xml:space="preserve"> </w:t>
      </w:r>
      <w:sdt>
        <w:sdtPr>
          <w:rPr>
            <w:color w:val="000000"/>
          </w:rPr>
          <w:tag w:val="MENDELEY_CITATION_v3_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"/>
          <w:id w:val="1891846132"/>
          <w:placeholder>
            <w:docPart w:val="DefaultPlaceholder_-1854013440"/>
          </w:placeholder>
        </w:sdtPr>
        <w:sdtContent>
          <w:r w:rsidR="00862B7C" w:rsidRPr="00862B7C">
            <w:rPr>
              <w:color w:val="000000"/>
            </w:rPr>
            <w:t>[3]</w:t>
          </w:r>
        </w:sdtContent>
      </w:sdt>
      <w:r w:rsidRPr="00BC3D0E">
        <w:t>. В результате плотность энергии в этих зонах также высока, что приводит к деградации органических полупроводниковых материалов</w:t>
      </w:r>
      <w:r w:rsidR="0081755C" w:rsidRPr="0081755C">
        <w:t xml:space="preserve"> </w:t>
      </w:r>
      <w:sdt>
        <w:sdtPr>
          <w:rPr>
            <w:color w:val="000000"/>
          </w:rPr>
          <w:tag w:val="MENDELEY_CITATION_v3_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"/>
          <w:id w:val="-858192672"/>
          <w:placeholder>
            <w:docPart w:val="DefaultPlaceholder_-1854013440"/>
          </w:placeholder>
        </w:sdtPr>
        <w:sdtContent>
          <w:r w:rsidR="00862B7C" w:rsidRPr="00862B7C">
            <w:rPr>
              <w:color w:val="000000"/>
            </w:rPr>
            <w:t>[6]</w:t>
          </w:r>
        </w:sdtContent>
      </w:sdt>
      <w:r w:rsidRPr="00BC3D0E">
        <w:t xml:space="preserve">. </w:t>
      </w:r>
      <w:r>
        <w:t>Величиной, характеризующей области высокой экситонной плотности, может служить п</w:t>
      </w:r>
      <w:r w:rsidRPr="00D82ECB">
        <w:t xml:space="preserve">ространственный профиль </w:t>
      </w:r>
      <w:r>
        <w:t>темпа</w:t>
      </w:r>
      <w:r w:rsidRPr="00D82ECB">
        <w:t xml:space="preserve"> рекомбинации</w:t>
      </w:r>
      <w:r>
        <w:t xml:space="preserve"> носителей заряда.</w:t>
      </w:r>
      <w:r w:rsidRPr="00D82ECB">
        <w:t xml:space="preserve"> </w:t>
      </w:r>
      <w:r w:rsidRPr="00BC3D0E">
        <w:t xml:space="preserve">Пространственная зависимость </w:t>
      </w:r>
      <w:r w:rsidR="00E946CB">
        <w:t>темпа</w:t>
      </w:r>
      <w:r w:rsidR="00E946CB" w:rsidRPr="00BC3D0E">
        <w:t xml:space="preserve"> </w:t>
      </w:r>
      <w:r w:rsidRPr="00BC3D0E">
        <w:t>рекомбинации</w:t>
      </w:r>
      <w:r>
        <w:t xml:space="preserve"> </w:t>
      </w:r>
      <w:r w:rsidRPr="00D82ECB">
        <w:t xml:space="preserve">в эмиссионном слое </w:t>
      </w:r>
      <w:r>
        <w:t xml:space="preserve">определяется </w:t>
      </w:r>
      <w:r w:rsidRPr="00BC3D0E">
        <w:t xml:space="preserve">подвижностью носителей заряда, относительной диэлектрической проницаемостью, </w:t>
      </w:r>
      <w:r>
        <w:t xml:space="preserve">и величиной барьеров между </w:t>
      </w:r>
      <w:r w:rsidRPr="00BC3D0E">
        <w:t>уровн</w:t>
      </w:r>
      <w:r>
        <w:t>ями</w:t>
      </w:r>
      <w:r w:rsidRPr="00BC3D0E">
        <w:t xml:space="preserve"> верхней занятой молекулярной орбитал</w:t>
      </w:r>
      <w:r>
        <w:t>и</w:t>
      </w:r>
      <w:r w:rsidRPr="00BC3D0E">
        <w:t xml:space="preserve"> (ВЗМО) и нижней свободной молекулярной орбитали (НСМО) соседних слоев</w:t>
      </w:r>
      <w:r w:rsidR="0081755C" w:rsidRPr="0081755C">
        <w:t xml:space="preserve"> </w:t>
      </w:r>
      <w:sdt>
        <w:sdtPr>
          <w:rPr>
            <w:color w:val="000000"/>
          </w:rPr>
          <w:tag w:val="MENDELEY_CITATION_v3_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"/>
          <w:id w:val="2020727613"/>
          <w:placeholder>
            <w:docPart w:val="DefaultPlaceholder_-1854013440"/>
          </w:placeholder>
        </w:sdtPr>
        <w:sdtContent>
          <w:r w:rsidR="00862B7C" w:rsidRPr="00862B7C">
            <w:rPr>
              <w:color w:val="000000"/>
            </w:rPr>
            <w:t>[1]</w:t>
          </w:r>
        </w:sdtContent>
      </w:sdt>
      <w:r>
        <w:t xml:space="preserve">. </w:t>
      </w:r>
      <w:r w:rsidRPr="00BC3D0E">
        <w:t>В данной работе с помощью численного моделирования, основанного на дрейф-диффузионной модели</w:t>
      </w:r>
      <w:r>
        <w:t>,</w:t>
      </w:r>
      <w:r w:rsidRPr="00D82ECB">
        <w:t xml:space="preserve"> приближени</w:t>
      </w:r>
      <w:r>
        <w:t>и</w:t>
      </w:r>
      <w:r w:rsidRPr="00D82ECB">
        <w:t xml:space="preserve"> </w:t>
      </w:r>
      <w:r>
        <w:t>бимолекулярной</w:t>
      </w:r>
      <w:r w:rsidRPr="00D82ECB">
        <w:t xml:space="preserve"> рекомбинации</w:t>
      </w:r>
      <w:r>
        <w:t xml:space="preserve"> и модели Пула-Френкеля для подвижности носителей заряда</w:t>
      </w:r>
      <w:r w:rsidR="0081755C" w:rsidRPr="0081755C">
        <w:t xml:space="preserve"> </w:t>
      </w:r>
      <w:sdt>
        <w:sdtPr>
          <w:rPr>
            <w:color w:val="000000"/>
          </w:rPr>
          <w:tag w:val="MENDELEY_CITATION_v3_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"/>
          <w:id w:val="1751391097"/>
          <w:placeholder>
            <w:docPart w:val="DefaultPlaceholder_-1854013440"/>
          </w:placeholder>
        </w:sdtPr>
        <w:sdtContent>
          <w:r w:rsidR="00862B7C" w:rsidRPr="00862B7C">
            <w:rPr>
              <w:color w:val="000000"/>
            </w:rPr>
            <w:t>[5]</w:t>
          </w:r>
        </w:sdtContent>
      </w:sdt>
      <w:r>
        <w:t>,</w:t>
      </w:r>
      <w:r w:rsidRPr="00D82ECB">
        <w:t xml:space="preserve"> был</w:t>
      </w:r>
      <w:r w:rsidR="00E946CB">
        <w:t>о</w:t>
      </w:r>
      <w:r w:rsidRPr="00D82ECB">
        <w:t xml:space="preserve"> исследова</w:t>
      </w:r>
      <w:r>
        <w:t>н</w:t>
      </w:r>
      <w:r w:rsidR="00E946CB">
        <w:t>о</w:t>
      </w:r>
      <w:r>
        <w:t xml:space="preserve"> </w:t>
      </w:r>
      <w:r w:rsidR="00E946CB">
        <w:t>влияние</w:t>
      </w:r>
      <w:r w:rsidR="00E946CB" w:rsidRPr="007B0A3C">
        <w:t xml:space="preserve"> </w:t>
      </w:r>
      <w:r w:rsidRPr="007B0A3C">
        <w:t>градиента подвижности носителей заряда</w:t>
      </w:r>
      <w:r>
        <w:t xml:space="preserve"> </w:t>
      </w:r>
      <w:r w:rsidRPr="007B0A3C">
        <w:t xml:space="preserve">на форму пространственной зависимости </w:t>
      </w:r>
      <w:r w:rsidR="00E946CB">
        <w:t>темпа</w:t>
      </w:r>
      <w:r w:rsidR="00E946CB" w:rsidRPr="007B0A3C">
        <w:t xml:space="preserve"> </w:t>
      </w:r>
      <w:r w:rsidRPr="007B0A3C">
        <w:t>рекомбинации носителей заряд</w:t>
      </w:r>
      <w:r>
        <w:t>а.</w:t>
      </w:r>
    </w:p>
    <w:p w14:paraId="2F7EFAE9" w14:textId="0E704514" w:rsidR="00206866" w:rsidRPr="00532671" w:rsidRDefault="00532671" w:rsidP="0081755C">
      <w:pPr>
        <w:jc w:val="both"/>
      </w:pPr>
      <w:r>
        <w:rPr>
          <w:noProof/>
        </w:rPr>
        <w:drawing>
          <wp:inline distT="0" distB="0" distL="0" distR="0" wp14:anchorId="418FE5B3" wp14:editId="2BFD67DE">
            <wp:extent cx="5514109" cy="4999416"/>
            <wp:effectExtent l="0" t="0" r="0" b="0"/>
            <wp:docPr id="9226980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r="38945" b="1590"/>
                    <a:stretch>
                      <a:fillRect/>
                    </a:stretch>
                  </pic:blipFill>
                  <pic:spPr bwMode="auto">
                    <a:xfrm>
                      <a:off x="0" y="0"/>
                      <a:ext cx="5531248" cy="5014955"/>
                    </a:xfrm>
                    <a:prstGeom prst="rect">
                      <a:avLst/>
                    </a:prstGeom>
                    <a:noFill/>
                    <a:ln>
                      <a:noFill/>
                    </a:ln>
                    <a:extLst>
                      <a:ext uri="{53640926-AAD7-44D8-BBD7-CCE9431645EC}">
                        <a14:shadowObscured xmlns:a14="http://schemas.microsoft.com/office/drawing/2010/main"/>
                      </a:ext>
                    </a:extLst>
                  </pic:spPr>
                </pic:pic>
              </a:graphicData>
            </a:graphic>
          </wp:inline>
        </w:drawing>
      </w:r>
    </w:p>
    <w:p w14:paraId="356C9BCE" w14:textId="181170B1" w:rsidR="00206866" w:rsidRPr="00CF3D13" w:rsidRDefault="00206866" w:rsidP="00805DA6">
      <w:pPr>
        <w:ind w:firstLine="397"/>
        <w:jc w:val="both"/>
      </w:pPr>
      <w:r w:rsidRPr="00CF3D13">
        <w:lastRenderedPageBreak/>
        <w:t>Рис. 1. Пространственное распределение темпа рекомбинации носителей заряда</w:t>
      </w:r>
      <w:r w:rsidRPr="00CF3D13">
        <w:br/>
        <w:t>(м</w:t>
      </w:r>
      <w:r w:rsidRPr="00CF3D13">
        <w:rPr>
          <w:vertAlign w:val="superscript"/>
        </w:rPr>
        <w:t>-3</w:t>
      </w:r>
      <w:r w:rsidRPr="00CF3D13">
        <w:t>·с</w:t>
      </w:r>
      <w:r w:rsidRPr="00CF3D13">
        <w:rPr>
          <w:vertAlign w:val="superscript"/>
        </w:rPr>
        <w:t>-1</w:t>
      </w:r>
      <w:r w:rsidRPr="00CF3D13">
        <w:t xml:space="preserve">) при плотности тока 120 </w:t>
      </w:r>
      <w:r w:rsidRPr="00CF3D13">
        <w:rPr>
          <w:lang w:val="en-US"/>
        </w:rPr>
        <w:t>A</w:t>
      </w:r>
      <w:r w:rsidRPr="00CF3D13">
        <w:t>/м</w:t>
      </w:r>
      <w:r w:rsidRPr="00CF3D13">
        <w:rPr>
          <w:vertAlign w:val="superscript"/>
        </w:rPr>
        <w:t>2</w:t>
      </w:r>
      <w:r w:rsidRPr="00CF3D13">
        <w:t xml:space="preserve"> с указанием соотношения интеграл</w:t>
      </w:r>
      <w:r>
        <w:t>ь</w:t>
      </w:r>
      <w:r w:rsidR="00862B7C">
        <w:t>ных</w:t>
      </w:r>
      <w:r>
        <w:t xml:space="preserve"> вклад</w:t>
      </w:r>
      <w:r w:rsidR="00862B7C">
        <w:t>ов</w:t>
      </w:r>
      <w:r w:rsidRPr="00CF3D13">
        <w:t xml:space="preserve"> рекомбинации для слоев </w:t>
      </w:r>
      <w:r>
        <w:t>№</w:t>
      </w:r>
      <w:r w:rsidRPr="00CF3D13">
        <w:t xml:space="preserve">2 (эмиссионный) и </w:t>
      </w:r>
      <w:r>
        <w:t>№</w:t>
      </w:r>
      <w:r w:rsidRPr="00CF3D13">
        <w:t>3 (электронно</w:t>
      </w:r>
      <w:r w:rsidR="006A36D0">
        <w:t>-</w:t>
      </w:r>
      <w:r w:rsidRPr="00CF3D13">
        <w:t>транспортный</w:t>
      </w:r>
      <w:r>
        <w:t>, ЭТС</w:t>
      </w:r>
      <w:r w:rsidRPr="00CF3D13">
        <w:t xml:space="preserve">) (а); энергетическая диаграмма моделируемого ОСД (б); </w:t>
      </w:r>
      <w:r w:rsidR="0081755C">
        <w:t>Спектры</w:t>
      </w:r>
      <w:r w:rsidRPr="00CF3D13">
        <w:t xml:space="preserve"> электролюминесценции экспериментального устройства и сумм</w:t>
      </w:r>
      <w:r w:rsidR="0081755C">
        <w:t>а</w:t>
      </w:r>
      <w:r w:rsidRPr="00CF3D13">
        <w:t xml:space="preserve"> спектров электролюминесценции</w:t>
      </w:r>
      <w:r w:rsidR="00862B7C">
        <w:t xml:space="preserve"> </w:t>
      </w:r>
      <w:r>
        <w:t>ЭС и ЭТС</w:t>
      </w:r>
      <w:r w:rsidRPr="00CF3D13">
        <w:t xml:space="preserve"> с весами, полученными из моделирования (в).</w:t>
      </w:r>
    </w:p>
    <w:p w14:paraId="22A1FB8A" w14:textId="089DB46D" w:rsidR="00206866" w:rsidRDefault="00206866" w:rsidP="00805DA6">
      <w:pPr>
        <w:ind w:firstLine="397"/>
        <w:jc w:val="both"/>
      </w:pPr>
      <w:r w:rsidRPr="00CF3D13">
        <w:t>На рисунке 1а показано, что при учете градиента подвижности носителей заряда в модели Пула-Френкеля (µ~</w:t>
      </w:r>
      <w:r w:rsidRPr="00CF3D13">
        <w:rPr>
          <w:lang w:val="en-US"/>
        </w:rPr>
        <w:t>exp</w:t>
      </w:r>
      <w:r w:rsidRPr="00CF3D13">
        <w:t>{</w:t>
      </w:r>
      <w:r w:rsidRPr="00CF3D13">
        <w:rPr>
          <w:lang w:val="en-US"/>
        </w:rPr>
        <w:t>E</w:t>
      </w:r>
      <w:r w:rsidRPr="00CF3D13">
        <w:rPr>
          <w:vertAlign w:val="superscript"/>
        </w:rPr>
        <w:t>1/2</w:t>
      </w:r>
      <w:r w:rsidRPr="00CF3D13">
        <w:t xml:space="preserve">}) профиль </w:t>
      </w:r>
      <w:r w:rsidR="001D69F4">
        <w:t>темпа</w:t>
      </w:r>
      <w:r w:rsidR="001D69F4" w:rsidRPr="00CF3D13">
        <w:t xml:space="preserve"> </w:t>
      </w:r>
      <w:r w:rsidRPr="00CF3D13">
        <w:t>рекомбинации значительно изменяется и соотношение интегрального вклада</w:t>
      </w:r>
      <w:r>
        <w:t xml:space="preserve"> рекомбинации</w:t>
      </w:r>
      <w:r w:rsidRPr="00CF3D13">
        <w:t xml:space="preserve"> </w:t>
      </w:r>
      <w:r>
        <w:t>ЭТС к ЭС</w:t>
      </w:r>
      <w:r w:rsidRPr="00CF3D13">
        <w:t xml:space="preserve"> становится</w:t>
      </w:r>
      <w:r>
        <w:t xml:space="preserve"> выше на 7 порядков. Сравнение (рис. 1в) спектра электролюминесценции экспериментального устройства и суммы спектров ЭТС</w:t>
      </w:r>
      <w:r w:rsidR="0081755C" w:rsidRPr="0081755C">
        <w:t xml:space="preserve"> </w:t>
      </w:r>
      <w:sdt>
        <w:sdtPr>
          <w:rPr>
            <w:color w:val="000000"/>
          </w:rPr>
          <w:tag w:val="MENDELEY_CITATION_v3_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"/>
          <w:id w:val="-1257431020"/>
          <w:placeholder>
            <w:docPart w:val="DefaultPlaceholder_-1854013440"/>
          </w:placeholder>
        </w:sdtPr>
        <w:sdtContent>
          <w:r w:rsidR="00862B7C" w:rsidRPr="00862B7C">
            <w:rPr>
              <w:color w:val="000000"/>
            </w:rPr>
            <w:t>[2]</w:t>
          </w:r>
        </w:sdtContent>
      </w:sdt>
      <w:r>
        <w:t xml:space="preserve"> и ЭС</w:t>
      </w:r>
      <w:r w:rsidR="0081755C" w:rsidRPr="0081755C">
        <w:t xml:space="preserve"> </w:t>
      </w:r>
      <w:sdt>
        <w:sdtPr>
          <w:rPr>
            <w:color w:val="000000"/>
          </w:rPr>
          <w:tag w:val="MENDELEY_CITATION_v3_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"/>
          <w:id w:val="-632558509"/>
          <w:placeholder>
            <w:docPart w:val="DefaultPlaceholder_-1854013440"/>
          </w:placeholder>
        </w:sdtPr>
        <w:sdtContent>
          <w:r w:rsidR="00805DA6" w:rsidRPr="00805DA6">
            <w:rPr>
              <w:color w:val="000000"/>
            </w:rPr>
            <w:t>[4]</w:t>
          </w:r>
        </w:sdtContent>
      </w:sdt>
      <w:r>
        <w:t xml:space="preserve"> с весами для разных численных схем, подтверждает корректность данных, полученных при учете градиента подвижности (сумма спектров электролюминесценции ЭС и ЭТС с весами для схемы без учета градиента подвижности не приведена, поскольку вклад ЭТС в общий спектр ничтожен).</w:t>
      </w:r>
    </w:p>
    <w:p w14:paraId="3B3B9E79" w14:textId="17BE64DB" w:rsidR="00206866" w:rsidRPr="00BC3D0E" w:rsidRDefault="00206866" w:rsidP="00805DA6">
      <w:pPr>
        <w:ind w:firstLine="397"/>
        <w:jc w:val="both"/>
      </w:pPr>
      <w:r w:rsidRPr="00BC3D0E">
        <w:t xml:space="preserve">Результаты моделирования согласуются с результатами эксперимента и могут </w:t>
      </w:r>
      <w:r>
        <w:t>быть использованы для прогнозирования характеристик ОСД. Важно отметить, что необходимые для моделирования параметры могут быть получены из многомасштабного моделирования молекул</w:t>
      </w:r>
      <w:r w:rsidR="0081755C" w:rsidRPr="0081755C">
        <w:t xml:space="preserve"> </w:t>
      </w:r>
      <w:sdt>
        <w:sdtPr>
          <w:rPr>
            <w:color w:val="000000"/>
          </w:rPr>
          <w:tag w:val="MENDELEY_CITATION_v3_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"/>
          <w:id w:val="-2067483316"/>
          <w:placeholder>
            <w:docPart w:val="DefaultPlaceholder_-1854013440"/>
          </w:placeholder>
        </w:sdtPr>
        <w:sdtContent>
          <w:r w:rsidR="00805DA6" w:rsidRPr="00805DA6">
            <w:rPr>
              <w:color w:val="000000"/>
            </w:rPr>
            <w:t>[7]</w:t>
          </w:r>
        </w:sdtContent>
      </w:sdt>
      <w:r w:rsidR="0081755C" w:rsidRPr="0081755C">
        <w:t xml:space="preserve">. </w:t>
      </w:r>
      <w:r>
        <w:t xml:space="preserve">Таким образом, появляется возможность моделировать готовые устройства и их характеристики на основе только теоретически рассчитанных и еще не синтезированных материалов, а значит </w:t>
      </w:r>
      <w:r w:rsidRPr="004B7837">
        <w:t>рационального молекулярного дизайна материалов</w:t>
      </w:r>
      <w:r>
        <w:t xml:space="preserve"> для ОСД и самих ОСД. </w:t>
      </w:r>
    </w:p>
    <w:p w14:paraId="793B4A6A" w14:textId="77777777" w:rsidR="00206866" w:rsidRDefault="00206866" w:rsidP="00805DA6">
      <w:pPr>
        <w:ind w:firstLine="397"/>
        <w:jc w:val="both"/>
        <w:rPr>
          <w:i/>
          <w:iCs/>
          <w:color w:val="000000"/>
        </w:rPr>
      </w:pPr>
      <w:r w:rsidRPr="00C07CCD">
        <w:rPr>
          <w:i/>
          <w:iCs/>
          <w:color w:val="000000"/>
        </w:rPr>
        <w:t xml:space="preserve">Автор выражает благодарность </w:t>
      </w:r>
      <w:r>
        <w:rPr>
          <w:i/>
          <w:iCs/>
          <w:color w:val="000000"/>
        </w:rPr>
        <w:t>Федоренко Р.С</w:t>
      </w:r>
      <w:r w:rsidRPr="00C07CCD">
        <w:rPr>
          <w:i/>
          <w:iCs/>
          <w:color w:val="000000"/>
        </w:rPr>
        <w:t xml:space="preserve">. </w:t>
      </w:r>
      <w:r>
        <w:rPr>
          <w:i/>
          <w:iCs/>
          <w:color w:val="000000"/>
        </w:rPr>
        <w:t xml:space="preserve">за </w:t>
      </w:r>
      <w:r w:rsidRPr="00C07CCD">
        <w:rPr>
          <w:i/>
          <w:iCs/>
          <w:color w:val="000000"/>
        </w:rPr>
        <w:t>предоставление экспериментальных данных для сравнительного анализа</w:t>
      </w:r>
      <w:r>
        <w:rPr>
          <w:i/>
          <w:iCs/>
          <w:color w:val="000000"/>
        </w:rPr>
        <w:t xml:space="preserve"> </w:t>
      </w:r>
      <w:r w:rsidRPr="00C07CCD">
        <w:rPr>
          <w:i/>
          <w:iCs/>
          <w:color w:val="000000"/>
        </w:rPr>
        <w:t>и Труханову В.А. за общие консультации при подготовке к выступлению. Работа была поддержана грантом РНФ №</w:t>
      </w:r>
      <w:r w:rsidRPr="00C07CCD">
        <w:rPr>
          <w:i/>
          <w:iCs/>
        </w:rPr>
        <w:t>24–49-02038</w:t>
      </w:r>
      <w:r w:rsidRPr="00C07CCD">
        <w:rPr>
          <w:i/>
          <w:iCs/>
          <w:color w:val="000000"/>
        </w:rPr>
        <w:t>.</w:t>
      </w:r>
    </w:p>
    <w:p w14:paraId="168C3E84" w14:textId="77777777" w:rsidR="00206866" w:rsidRDefault="00206866" w:rsidP="00206866">
      <w:pPr>
        <w:ind w:firstLine="397"/>
        <w:rPr>
          <w:i/>
          <w:iCs/>
          <w:color w:val="000000"/>
        </w:rPr>
      </w:pPr>
    </w:p>
    <w:p w14:paraId="5D735B82" w14:textId="422295CE" w:rsidR="00206866" w:rsidRPr="00206866" w:rsidRDefault="00206866" w:rsidP="00206866">
      <w:pPr>
        <w:ind w:firstLine="397"/>
        <w:jc w:val="center"/>
        <w:rPr>
          <w:b/>
          <w:bCs/>
          <w:color w:val="000000"/>
          <w:lang w:val="en-US"/>
        </w:rPr>
      </w:pPr>
      <w:r>
        <w:rPr>
          <w:b/>
          <w:bCs/>
          <w:color w:val="000000"/>
        </w:rPr>
        <w:t>Литература</w:t>
      </w:r>
    </w:p>
    <w:sdt>
      <w:sdtPr>
        <w:rPr>
          <w:rFonts w:ascii="Times New Roman" w:eastAsia="Times New Roman" w:hAnsi="Times New Roman" w:cs="Times New Roman"/>
          <w:kern w:val="0"/>
          <w:lang w:eastAsia="ru-RU"/>
          <w14:ligatures w14:val="none"/>
        </w:rPr>
        <w:tag w:val="MENDELEY_BIBLIOGRAPHY"/>
        <w:id w:val="-1678268309"/>
        <w:placeholder>
          <w:docPart w:val="DefaultPlaceholder_-1854013440"/>
        </w:placeholder>
      </w:sdtPr>
      <w:sdtEndPr>
        <w:rPr>
          <w:color w:val="000000"/>
        </w:rPr>
      </w:sdtEndPr>
      <w:sdtContent>
        <w:p w14:paraId="5FDA5A76" w14:textId="4126B434" w:rsidR="00862B7C" w:rsidRPr="00805DA6" w:rsidRDefault="00862B7C" w:rsidP="00805DA6">
          <w:pPr>
            <w:pStyle w:val="a7"/>
            <w:numPr>
              <w:ilvl w:val="0"/>
              <w:numId w:val="2"/>
            </w:numPr>
            <w:spacing w:after="0" w:line="240" w:lineRule="auto"/>
            <w:jc w:val="both"/>
            <w:divId w:val="734353856"/>
            <w:rPr>
              <w:rFonts w:ascii="Times New Roman" w:hAnsi="Times New Roman" w:cs="Times New Roman"/>
              <w:color w:val="000000"/>
              <w:kern w:val="0"/>
              <w:lang w:val="en-US"/>
              <w14:ligatures w14:val="none"/>
            </w:rPr>
          </w:pPr>
          <w:r w:rsidRPr="00805DA6">
            <w:rPr>
              <w:rFonts w:ascii="Times New Roman" w:hAnsi="Times New Roman" w:cs="Times New Roman"/>
              <w:color w:val="000000"/>
              <w:lang w:val="en-US"/>
            </w:rPr>
            <w:t xml:space="preserve">Filipenkov D. A. </w:t>
          </w:r>
          <w:r w:rsidRPr="00805DA6">
            <w:rPr>
              <w:rFonts w:ascii="Times New Roman" w:hAnsi="Times New Roman" w:cs="Times New Roman"/>
              <w:color w:val="000000"/>
            </w:rPr>
            <w:t>и</w:t>
          </w:r>
          <w:r w:rsidRPr="00805DA6">
            <w:rPr>
              <w:rFonts w:ascii="Times New Roman" w:hAnsi="Times New Roman" w:cs="Times New Roman"/>
              <w:color w:val="000000"/>
              <w:lang w:val="en-US"/>
            </w:rPr>
            <w:t xml:space="preserve"> </w:t>
          </w:r>
          <w:r w:rsidRPr="00805DA6">
            <w:rPr>
              <w:rFonts w:ascii="Times New Roman" w:hAnsi="Times New Roman" w:cs="Times New Roman"/>
              <w:color w:val="000000"/>
            </w:rPr>
            <w:t>др</w:t>
          </w:r>
          <w:r w:rsidRPr="00805DA6">
            <w:rPr>
              <w:rFonts w:ascii="Times New Roman" w:hAnsi="Times New Roman" w:cs="Times New Roman"/>
              <w:color w:val="000000"/>
              <w:lang w:val="en-US"/>
            </w:rPr>
            <w:t xml:space="preserve">. Influence of charge carrier mobility on the form of charge carrier recombination rate spatial distribution in organic light emitting diodes // 2024. </w:t>
          </w:r>
          <w:r w:rsidRPr="00805DA6">
            <w:rPr>
              <w:rFonts w:ascii="Times New Roman" w:hAnsi="Times New Roman" w:cs="Times New Roman"/>
              <w:color w:val="000000"/>
            </w:rPr>
            <w:t>С</w:t>
          </w:r>
          <w:r w:rsidRPr="00805DA6">
            <w:rPr>
              <w:rFonts w:ascii="Times New Roman" w:hAnsi="Times New Roman" w:cs="Times New Roman"/>
              <w:color w:val="000000"/>
              <w:lang w:val="en-US"/>
            </w:rPr>
            <w:t>. 63–63.</w:t>
          </w:r>
        </w:p>
        <w:p w14:paraId="56CD511C" w14:textId="76F401AE" w:rsidR="00862B7C" w:rsidRPr="00805DA6" w:rsidRDefault="00862B7C" w:rsidP="00805DA6">
          <w:pPr>
            <w:pStyle w:val="a7"/>
            <w:numPr>
              <w:ilvl w:val="0"/>
              <w:numId w:val="2"/>
            </w:numPr>
            <w:spacing w:after="0" w:line="240" w:lineRule="auto"/>
            <w:jc w:val="both"/>
            <w:divId w:val="1347901743"/>
            <w:rPr>
              <w:rFonts w:ascii="Times New Roman" w:hAnsi="Times New Roman" w:cs="Times New Roman"/>
              <w:color w:val="000000"/>
              <w:lang w:val="en-US"/>
            </w:rPr>
          </w:pPr>
          <w:r w:rsidRPr="00805DA6">
            <w:rPr>
              <w:rFonts w:ascii="Times New Roman" w:hAnsi="Times New Roman" w:cs="Times New Roman"/>
              <w:color w:val="000000"/>
              <w:lang w:val="en-US"/>
            </w:rPr>
            <w:t xml:space="preserve">Guo Z. </w:t>
          </w:r>
          <w:r w:rsidRPr="00805DA6">
            <w:rPr>
              <w:rFonts w:ascii="Times New Roman" w:hAnsi="Times New Roman" w:cs="Times New Roman"/>
              <w:color w:val="000000"/>
            </w:rPr>
            <w:t>и</w:t>
          </w:r>
          <w:r w:rsidRPr="00805DA6">
            <w:rPr>
              <w:rFonts w:ascii="Times New Roman" w:hAnsi="Times New Roman" w:cs="Times New Roman"/>
              <w:color w:val="000000"/>
              <w:lang w:val="en-US"/>
            </w:rPr>
            <w:t xml:space="preserve"> </w:t>
          </w:r>
          <w:r w:rsidRPr="00805DA6">
            <w:rPr>
              <w:rFonts w:ascii="Times New Roman" w:hAnsi="Times New Roman" w:cs="Times New Roman"/>
              <w:color w:val="000000"/>
            </w:rPr>
            <w:t>др</w:t>
          </w:r>
          <w:r w:rsidRPr="00805DA6">
            <w:rPr>
              <w:rFonts w:ascii="Times New Roman" w:hAnsi="Times New Roman" w:cs="Times New Roman"/>
              <w:color w:val="000000"/>
              <w:lang w:val="en-US"/>
            </w:rPr>
            <w:t xml:space="preserve">. Synthesis and photophysical properties of complexes of Be(II) and Zn(II) with 10-hydroxybenzo[h]quinoline ligand // Spectrochim. Acta A Mol. Biomol. Spectrosc. 2007. </w:t>
          </w:r>
          <w:r w:rsidRPr="00805DA6">
            <w:rPr>
              <w:rFonts w:ascii="Times New Roman" w:hAnsi="Times New Roman" w:cs="Times New Roman"/>
              <w:color w:val="000000"/>
            </w:rPr>
            <w:t>Т</w:t>
          </w:r>
          <w:r w:rsidRPr="00805DA6">
            <w:rPr>
              <w:rFonts w:ascii="Times New Roman" w:hAnsi="Times New Roman" w:cs="Times New Roman"/>
              <w:color w:val="000000"/>
              <w:lang w:val="en-US"/>
            </w:rPr>
            <w:t>. 68. № 2.</w:t>
          </w:r>
        </w:p>
        <w:p w14:paraId="1DAD7CC2" w14:textId="07AEE77E" w:rsidR="00862B7C" w:rsidRPr="00805DA6" w:rsidRDefault="00862B7C" w:rsidP="00805DA6">
          <w:pPr>
            <w:pStyle w:val="a7"/>
            <w:numPr>
              <w:ilvl w:val="0"/>
              <w:numId w:val="2"/>
            </w:numPr>
            <w:spacing w:after="0" w:line="240" w:lineRule="auto"/>
            <w:jc w:val="both"/>
            <w:divId w:val="1301424250"/>
            <w:rPr>
              <w:rFonts w:ascii="Times New Roman" w:hAnsi="Times New Roman" w:cs="Times New Roman"/>
              <w:color w:val="000000"/>
              <w:lang w:val="en-US"/>
            </w:rPr>
          </w:pPr>
          <w:r w:rsidRPr="00805DA6">
            <w:rPr>
              <w:rFonts w:ascii="Times New Roman" w:hAnsi="Times New Roman" w:cs="Times New Roman"/>
              <w:color w:val="000000"/>
              <w:lang w:val="en-US"/>
            </w:rPr>
            <w:t xml:space="preserve">Matthews C. S. B., Romanov A. S., Greenham N. C. Insights into the degradation mechanism of carbene–metal–amide organic light-emitting diodes // J. Mater. Chem. C Mater. 2022. </w:t>
          </w:r>
          <w:r w:rsidRPr="00805DA6">
            <w:rPr>
              <w:rFonts w:ascii="Times New Roman" w:hAnsi="Times New Roman" w:cs="Times New Roman"/>
              <w:color w:val="000000"/>
            </w:rPr>
            <w:t>Т</w:t>
          </w:r>
          <w:r w:rsidRPr="00805DA6">
            <w:rPr>
              <w:rFonts w:ascii="Times New Roman" w:hAnsi="Times New Roman" w:cs="Times New Roman"/>
              <w:color w:val="000000"/>
              <w:lang w:val="en-US"/>
            </w:rPr>
            <w:t xml:space="preserve">. 10. № 38. </w:t>
          </w:r>
          <w:r w:rsidRPr="00805DA6">
            <w:rPr>
              <w:rFonts w:ascii="Times New Roman" w:hAnsi="Times New Roman" w:cs="Times New Roman"/>
              <w:color w:val="000000"/>
            </w:rPr>
            <w:t>С</w:t>
          </w:r>
          <w:r w:rsidRPr="00805DA6">
            <w:rPr>
              <w:rFonts w:ascii="Times New Roman" w:hAnsi="Times New Roman" w:cs="Times New Roman"/>
              <w:color w:val="000000"/>
              <w:lang w:val="en-US"/>
            </w:rPr>
            <w:t>. 14180–14185.</w:t>
          </w:r>
        </w:p>
        <w:p w14:paraId="2397F34C" w14:textId="287D464A" w:rsidR="00862B7C" w:rsidRPr="00805DA6" w:rsidRDefault="00862B7C" w:rsidP="00805DA6">
          <w:pPr>
            <w:pStyle w:val="a7"/>
            <w:numPr>
              <w:ilvl w:val="0"/>
              <w:numId w:val="2"/>
            </w:numPr>
            <w:spacing w:after="0" w:line="240" w:lineRule="auto"/>
            <w:jc w:val="both"/>
            <w:divId w:val="2115981888"/>
            <w:rPr>
              <w:rFonts w:ascii="Times New Roman" w:hAnsi="Times New Roman" w:cs="Times New Roman"/>
              <w:color w:val="000000"/>
              <w:lang w:val="en-US"/>
            </w:rPr>
          </w:pPr>
          <w:r w:rsidRPr="00805DA6">
            <w:rPr>
              <w:rFonts w:ascii="Times New Roman" w:hAnsi="Times New Roman" w:cs="Times New Roman"/>
              <w:color w:val="000000"/>
              <w:lang w:val="en-US"/>
            </w:rPr>
            <w:t xml:space="preserve">Nguyen T. B., Nakanotani H., Adachi C. An Overlooked Charge-Transfer Interaction in the Interfacial Triplet–Triplet Upconversion Process in Blue Organic Light-Emitting Diodes // Adv. Opt. Mater. 2022. </w:t>
          </w:r>
          <w:r w:rsidRPr="00805DA6">
            <w:rPr>
              <w:rFonts w:ascii="Times New Roman" w:hAnsi="Times New Roman" w:cs="Times New Roman"/>
              <w:color w:val="000000"/>
            </w:rPr>
            <w:t>Т</w:t>
          </w:r>
          <w:r w:rsidRPr="00805DA6">
            <w:rPr>
              <w:rFonts w:ascii="Times New Roman" w:hAnsi="Times New Roman" w:cs="Times New Roman"/>
              <w:color w:val="000000"/>
              <w:lang w:val="en-US"/>
            </w:rPr>
            <w:t>. 10. № 18.</w:t>
          </w:r>
        </w:p>
        <w:p w14:paraId="175D75C4" w14:textId="3CD97EA4" w:rsidR="00862B7C" w:rsidRPr="00805DA6" w:rsidRDefault="00862B7C" w:rsidP="00805DA6">
          <w:pPr>
            <w:pStyle w:val="a7"/>
            <w:numPr>
              <w:ilvl w:val="0"/>
              <w:numId w:val="2"/>
            </w:numPr>
            <w:spacing w:after="0" w:line="240" w:lineRule="auto"/>
            <w:jc w:val="both"/>
            <w:divId w:val="1828208580"/>
            <w:rPr>
              <w:rFonts w:ascii="Times New Roman" w:hAnsi="Times New Roman" w:cs="Times New Roman"/>
              <w:color w:val="000000"/>
              <w:lang w:val="en-US"/>
            </w:rPr>
          </w:pPr>
          <w:r w:rsidRPr="00805DA6">
            <w:rPr>
              <w:rFonts w:ascii="Times New Roman" w:hAnsi="Times New Roman" w:cs="Times New Roman"/>
              <w:color w:val="000000"/>
              <w:lang w:val="en-US"/>
            </w:rPr>
            <w:t xml:space="preserve">Scheinert S., Paasch G. Interdependence of contact properties and field- and density-dependent mobility in organic field-effect transistors // J. Appl. </w:t>
          </w:r>
          <w:r w:rsidRPr="00805DA6">
            <w:rPr>
              <w:rFonts w:ascii="Times New Roman" w:hAnsi="Times New Roman" w:cs="Times New Roman"/>
              <w:color w:val="000000"/>
            </w:rPr>
            <w:t>Phys. 2009. Т</w:t>
          </w:r>
          <w:r w:rsidRPr="00805DA6">
            <w:rPr>
              <w:rFonts w:ascii="Times New Roman" w:hAnsi="Times New Roman" w:cs="Times New Roman"/>
              <w:color w:val="000000"/>
              <w:lang w:val="en-US"/>
            </w:rPr>
            <w:t>. 105. № 1.</w:t>
          </w:r>
        </w:p>
        <w:p w14:paraId="777B9ACB" w14:textId="7C13FD92" w:rsidR="00862B7C" w:rsidRPr="00805DA6" w:rsidRDefault="00862B7C" w:rsidP="00805DA6">
          <w:pPr>
            <w:pStyle w:val="a7"/>
            <w:numPr>
              <w:ilvl w:val="0"/>
              <w:numId w:val="2"/>
            </w:numPr>
            <w:spacing w:after="0" w:line="240" w:lineRule="auto"/>
            <w:jc w:val="both"/>
            <w:divId w:val="1633176446"/>
            <w:rPr>
              <w:rFonts w:ascii="Times New Roman" w:hAnsi="Times New Roman" w:cs="Times New Roman"/>
              <w:color w:val="000000"/>
              <w:lang w:val="en-US"/>
            </w:rPr>
          </w:pPr>
          <w:r w:rsidRPr="00805DA6">
            <w:rPr>
              <w:rFonts w:ascii="Times New Roman" w:hAnsi="Times New Roman" w:cs="Times New Roman"/>
              <w:color w:val="000000"/>
              <w:lang w:val="en-US"/>
            </w:rPr>
            <w:t xml:space="preserve">Scholz S. </w:t>
          </w:r>
          <w:r w:rsidRPr="00805DA6">
            <w:rPr>
              <w:rFonts w:ascii="Times New Roman" w:hAnsi="Times New Roman" w:cs="Times New Roman"/>
              <w:color w:val="000000"/>
            </w:rPr>
            <w:t>и</w:t>
          </w:r>
          <w:r w:rsidRPr="00805DA6">
            <w:rPr>
              <w:rFonts w:ascii="Times New Roman" w:hAnsi="Times New Roman" w:cs="Times New Roman"/>
              <w:color w:val="000000"/>
              <w:lang w:val="en-US"/>
            </w:rPr>
            <w:t xml:space="preserve"> </w:t>
          </w:r>
          <w:r w:rsidRPr="00805DA6">
            <w:rPr>
              <w:rFonts w:ascii="Times New Roman" w:hAnsi="Times New Roman" w:cs="Times New Roman"/>
              <w:color w:val="000000"/>
            </w:rPr>
            <w:t>др</w:t>
          </w:r>
          <w:r w:rsidRPr="00805DA6">
            <w:rPr>
              <w:rFonts w:ascii="Times New Roman" w:hAnsi="Times New Roman" w:cs="Times New Roman"/>
              <w:color w:val="000000"/>
              <w:lang w:val="en-US"/>
            </w:rPr>
            <w:t xml:space="preserve">. Degradation mechanisms and reactions in organic light-emitting devices // Chem. Rev. 2015. </w:t>
          </w:r>
          <w:r w:rsidRPr="00805DA6">
            <w:rPr>
              <w:rFonts w:ascii="Times New Roman" w:hAnsi="Times New Roman" w:cs="Times New Roman"/>
              <w:color w:val="000000"/>
            </w:rPr>
            <w:t>Т</w:t>
          </w:r>
          <w:r w:rsidRPr="00805DA6">
            <w:rPr>
              <w:rFonts w:ascii="Times New Roman" w:hAnsi="Times New Roman" w:cs="Times New Roman"/>
              <w:color w:val="000000"/>
              <w:lang w:val="en-US"/>
            </w:rPr>
            <w:t xml:space="preserve">. 115. № 16. </w:t>
          </w:r>
          <w:r w:rsidRPr="00805DA6">
            <w:rPr>
              <w:rFonts w:ascii="Times New Roman" w:hAnsi="Times New Roman" w:cs="Times New Roman"/>
              <w:color w:val="000000"/>
            </w:rPr>
            <w:t>С</w:t>
          </w:r>
          <w:r w:rsidRPr="00805DA6">
            <w:rPr>
              <w:rFonts w:ascii="Times New Roman" w:hAnsi="Times New Roman" w:cs="Times New Roman"/>
              <w:color w:val="000000"/>
              <w:lang w:val="en-US"/>
            </w:rPr>
            <w:t>. 8449–8503.</w:t>
          </w:r>
        </w:p>
        <w:p w14:paraId="5BEE5F98" w14:textId="40B2AF93" w:rsidR="00862B7C" w:rsidRPr="00805DA6" w:rsidRDefault="00862B7C" w:rsidP="00805DA6">
          <w:pPr>
            <w:pStyle w:val="a7"/>
            <w:numPr>
              <w:ilvl w:val="0"/>
              <w:numId w:val="2"/>
            </w:numPr>
            <w:spacing w:after="0" w:line="240" w:lineRule="auto"/>
            <w:jc w:val="both"/>
            <w:divId w:val="1488014112"/>
            <w:rPr>
              <w:rFonts w:ascii="Times New Roman" w:hAnsi="Times New Roman" w:cs="Times New Roman"/>
              <w:color w:val="000000"/>
            </w:rPr>
          </w:pPr>
          <w:r w:rsidRPr="00805DA6">
            <w:rPr>
              <w:rFonts w:ascii="Times New Roman" w:hAnsi="Times New Roman" w:cs="Times New Roman"/>
              <w:color w:val="000000"/>
              <w:lang w:val="en-US"/>
            </w:rPr>
            <w:t>Sosorev</w:t>
          </w:r>
          <w:r w:rsidRPr="00805DA6">
            <w:rPr>
              <w:rFonts w:ascii="Times New Roman" w:hAnsi="Times New Roman" w:cs="Times New Roman"/>
              <w:color w:val="000000"/>
            </w:rPr>
            <w:t xml:space="preserve"> </w:t>
          </w:r>
          <w:r w:rsidRPr="00805DA6">
            <w:rPr>
              <w:rFonts w:ascii="Times New Roman" w:hAnsi="Times New Roman" w:cs="Times New Roman"/>
              <w:color w:val="000000"/>
              <w:lang w:val="en-US"/>
            </w:rPr>
            <w:t>A</w:t>
          </w:r>
          <w:r w:rsidRPr="00805DA6">
            <w:rPr>
              <w:rFonts w:ascii="Times New Roman" w:hAnsi="Times New Roman" w:cs="Times New Roman"/>
              <w:color w:val="000000"/>
            </w:rPr>
            <w:t xml:space="preserve">. </w:t>
          </w:r>
          <w:r w:rsidRPr="00805DA6">
            <w:rPr>
              <w:rFonts w:ascii="Times New Roman" w:hAnsi="Times New Roman" w:cs="Times New Roman"/>
              <w:color w:val="000000"/>
              <w:lang w:val="en-US"/>
            </w:rPr>
            <w:t>Yu</w:t>
          </w:r>
          <w:r w:rsidRPr="00805DA6">
            <w:rPr>
              <w:rFonts w:ascii="Times New Roman" w:hAnsi="Times New Roman" w:cs="Times New Roman"/>
              <w:color w:val="000000"/>
            </w:rPr>
            <w:t xml:space="preserve">. и др. </w:t>
          </w:r>
          <w:r w:rsidRPr="00805DA6">
            <w:rPr>
              <w:rFonts w:ascii="Times New Roman" w:hAnsi="Times New Roman" w:cs="Times New Roman"/>
              <w:color w:val="000000"/>
              <w:lang w:val="en-US"/>
            </w:rPr>
            <w:t xml:space="preserve">Evaluation of charge mobility in the hosts of emitting layers of anthracene-based organic light-emitting diodes using multiscale modeling // Journal of Radio Electronics. </w:t>
          </w:r>
          <w:r w:rsidRPr="00280366">
            <w:rPr>
              <w:rFonts w:ascii="Times New Roman" w:hAnsi="Times New Roman" w:cs="Times New Roman"/>
              <w:color w:val="000000"/>
              <w:lang w:val="en-US"/>
            </w:rPr>
            <w:t xml:space="preserve">2024. </w:t>
          </w:r>
          <w:r w:rsidRPr="00805DA6">
            <w:rPr>
              <w:rFonts w:ascii="Times New Roman" w:hAnsi="Times New Roman" w:cs="Times New Roman"/>
              <w:color w:val="000000"/>
            </w:rPr>
            <w:t>Т. 2024. № 12.</w:t>
          </w:r>
        </w:p>
        <w:p w14:paraId="65D06A3B" w14:textId="0E69B54E" w:rsidR="00206866" w:rsidRPr="00805DA6" w:rsidRDefault="00000000" w:rsidP="00805DA6">
          <w:pPr>
            <w:ind w:firstLine="60"/>
            <w:jc w:val="both"/>
          </w:pPr>
        </w:p>
      </w:sdtContent>
    </w:sdt>
    <w:sectPr w:rsidR="00206866" w:rsidRPr="00805DA6" w:rsidSect="00206866">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A2478"/>
    <w:multiLevelType w:val="hybridMultilevel"/>
    <w:tmpl w:val="C7301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BB5022"/>
    <w:multiLevelType w:val="hybridMultilevel"/>
    <w:tmpl w:val="CCA0C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221869">
    <w:abstractNumId w:val="1"/>
  </w:num>
  <w:num w:numId="2" w16cid:durableId="195863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66"/>
    <w:rsid w:val="000D48B7"/>
    <w:rsid w:val="0010148B"/>
    <w:rsid w:val="001A5D1E"/>
    <w:rsid w:val="001D69F4"/>
    <w:rsid w:val="00206866"/>
    <w:rsid w:val="00280366"/>
    <w:rsid w:val="004D31C6"/>
    <w:rsid w:val="00503796"/>
    <w:rsid w:val="00532671"/>
    <w:rsid w:val="006A36D0"/>
    <w:rsid w:val="00783B31"/>
    <w:rsid w:val="00805DA6"/>
    <w:rsid w:val="0081755C"/>
    <w:rsid w:val="00862B7C"/>
    <w:rsid w:val="00923450"/>
    <w:rsid w:val="009C3D03"/>
    <w:rsid w:val="009D03B5"/>
    <w:rsid w:val="00A042F1"/>
    <w:rsid w:val="00A550C1"/>
    <w:rsid w:val="00B07675"/>
    <w:rsid w:val="00E946CB"/>
    <w:rsid w:val="00EA1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4ACE"/>
  <w15:chartTrackingRefBased/>
  <w15:docId w15:val="{39F1B539-BC40-4F8D-BECB-13F39AF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866"/>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2068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068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068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0686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20686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20686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0686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0686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0686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8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068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68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68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68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68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6866"/>
    <w:rPr>
      <w:rFonts w:eastAsiaTheme="majorEastAsia" w:cstheme="majorBidi"/>
      <w:color w:val="595959" w:themeColor="text1" w:themeTint="A6"/>
    </w:rPr>
  </w:style>
  <w:style w:type="character" w:customStyle="1" w:styleId="80">
    <w:name w:val="Заголовок 8 Знак"/>
    <w:basedOn w:val="a0"/>
    <w:link w:val="8"/>
    <w:uiPriority w:val="9"/>
    <w:semiHidden/>
    <w:rsid w:val="002068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6866"/>
    <w:rPr>
      <w:rFonts w:eastAsiaTheme="majorEastAsia" w:cstheme="majorBidi"/>
      <w:color w:val="272727" w:themeColor="text1" w:themeTint="D8"/>
    </w:rPr>
  </w:style>
  <w:style w:type="paragraph" w:styleId="a3">
    <w:name w:val="Title"/>
    <w:basedOn w:val="a"/>
    <w:next w:val="a"/>
    <w:link w:val="a4"/>
    <w:uiPriority w:val="10"/>
    <w:qFormat/>
    <w:rsid w:val="002068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06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8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068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686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206866"/>
    <w:rPr>
      <w:i/>
      <w:iCs/>
      <w:color w:val="404040" w:themeColor="text1" w:themeTint="BF"/>
    </w:rPr>
  </w:style>
  <w:style w:type="paragraph" w:styleId="a7">
    <w:name w:val="List Paragraph"/>
    <w:basedOn w:val="a"/>
    <w:uiPriority w:val="34"/>
    <w:qFormat/>
    <w:rsid w:val="0020686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206866"/>
    <w:rPr>
      <w:i/>
      <w:iCs/>
      <w:color w:val="0F4761" w:themeColor="accent1" w:themeShade="BF"/>
    </w:rPr>
  </w:style>
  <w:style w:type="paragraph" w:styleId="a9">
    <w:name w:val="Intense Quote"/>
    <w:basedOn w:val="a"/>
    <w:next w:val="a"/>
    <w:link w:val="aa"/>
    <w:uiPriority w:val="30"/>
    <w:qFormat/>
    <w:rsid w:val="002068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206866"/>
    <w:rPr>
      <w:i/>
      <w:iCs/>
      <w:color w:val="0F4761" w:themeColor="accent1" w:themeShade="BF"/>
    </w:rPr>
  </w:style>
  <w:style w:type="character" w:styleId="ab">
    <w:name w:val="Intense Reference"/>
    <w:basedOn w:val="a0"/>
    <w:uiPriority w:val="32"/>
    <w:qFormat/>
    <w:rsid w:val="00206866"/>
    <w:rPr>
      <w:b/>
      <w:bCs/>
      <w:smallCaps/>
      <w:color w:val="0F4761" w:themeColor="accent1" w:themeShade="BF"/>
      <w:spacing w:val="5"/>
    </w:rPr>
  </w:style>
  <w:style w:type="character" w:styleId="ac">
    <w:name w:val="Emphasis"/>
    <w:qFormat/>
    <w:rsid w:val="00206866"/>
    <w:rPr>
      <w:i/>
      <w:iCs/>
    </w:rPr>
  </w:style>
  <w:style w:type="character" w:customStyle="1" w:styleId="apple-converted-space">
    <w:name w:val="apple-converted-space"/>
    <w:basedOn w:val="a0"/>
    <w:rsid w:val="00206866"/>
  </w:style>
  <w:style w:type="character" w:styleId="ad">
    <w:name w:val="Placeholder Text"/>
    <w:basedOn w:val="a0"/>
    <w:uiPriority w:val="99"/>
    <w:semiHidden/>
    <w:rsid w:val="00206866"/>
    <w:rPr>
      <w:color w:val="666666"/>
    </w:rPr>
  </w:style>
  <w:style w:type="paragraph" w:styleId="ae">
    <w:name w:val="Revision"/>
    <w:hidden/>
    <w:uiPriority w:val="99"/>
    <w:semiHidden/>
    <w:rsid w:val="00E946CB"/>
    <w:pPr>
      <w:spacing w:after="0" w:line="240" w:lineRule="auto"/>
    </w:pPr>
    <w:rPr>
      <w:rFonts w:ascii="Times New Roman" w:eastAsia="Times New Roman" w:hAnsi="Times New Roman" w:cs="Times New Roman"/>
      <w:kern w:val="0"/>
      <w:lang w:eastAsia="ru-RU"/>
      <w14:ligatures w14:val="none"/>
    </w:rPr>
  </w:style>
  <w:style w:type="character" w:styleId="af">
    <w:name w:val="annotation reference"/>
    <w:basedOn w:val="a0"/>
    <w:uiPriority w:val="99"/>
    <w:semiHidden/>
    <w:unhideWhenUsed/>
    <w:rsid w:val="00E946CB"/>
    <w:rPr>
      <w:sz w:val="16"/>
      <w:szCs w:val="16"/>
    </w:rPr>
  </w:style>
  <w:style w:type="paragraph" w:styleId="af0">
    <w:name w:val="annotation text"/>
    <w:basedOn w:val="a"/>
    <w:link w:val="af1"/>
    <w:uiPriority w:val="99"/>
    <w:unhideWhenUsed/>
    <w:rsid w:val="00E946CB"/>
    <w:rPr>
      <w:sz w:val="20"/>
      <w:szCs w:val="20"/>
    </w:rPr>
  </w:style>
  <w:style w:type="character" w:customStyle="1" w:styleId="af1">
    <w:name w:val="Текст примечания Знак"/>
    <w:basedOn w:val="a0"/>
    <w:link w:val="af0"/>
    <w:uiPriority w:val="99"/>
    <w:rsid w:val="00E946CB"/>
    <w:rPr>
      <w:rFonts w:ascii="Times New Roman" w:eastAsia="Times New Roman" w:hAnsi="Times New Roman" w:cs="Times New Roman"/>
      <w:kern w:val="0"/>
      <w:sz w:val="20"/>
      <w:szCs w:val="20"/>
      <w:lang w:eastAsia="ru-RU"/>
      <w14:ligatures w14:val="none"/>
    </w:rPr>
  </w:style>
  <w:style w:type="paragraph" w:styleId="af2">
    <w:name w:val="annotation subject"/>
    <w:basedOn w:val="af0"/>
    <w:next w:val="af0"/>
    <w:link w:val="af3"/>
    <w:uiPriority w:val="99"/>
    <w:semiHidden/>
    <w:unhideWhenUsed/>
    <w:rsid w:val="00E946CB"/>
    <w:rPr>
      <w:b/>
      <w:bCs/>
    </w:rPr>
  </w:style>
  <w:style w:type="character" w:customStyle="1" w:styleId="af3">
    <w:name w:val="Тема примечания Знак"/>
    <w:basedOn w:val="af1"/>
    <w:link w:val="af2"/>
    <w:uiPriority w:val="99"/>
    <w:semiHidden/>
    <w:rsid w:val="00E946CB"/>
    <w:rPr>
      <w:rFonts w:ascii="Times New Roman" w:eastAsia="Times New Roman" w:hAnsi="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7967">
      <w:marLeft w:val="640"/>
      <w:marRight w:val="0"/>
      <w:marTop w:val="0"/>
      <w:marBottom w:val="0"/>
      <w:divBdr>
        <w:top w:val="none" w:sz="0" w:space="0" w:color="auto"/>
        <w:left w:val="none" w:sz="0" w:space="0" w:color="auto"/>
        <w:bottom w:val="none" w:sz="0" w:space="0" w:color="auto"/>
        <w:right w:val="none" w:sz="0" w:space="0" w:color="auto"/>
      </w:divBdr>
    </w:div>
    <w:div w:id="232277707">
      <w:marLeft w:val="640"/>
      <w:marRight w:val="0"/>
      <w:marTop w:val="0"/>
      <w:marBottom w:val="0"/>
      <w:divBdr>
        <w:top w:val="none" w:sz="0" w:space="0" w:color="auto"/>
        <w:left w:val="none" w:sz="0" w:space="0" w:color="auto"/>
        <w:bottom w:val="none" w:sz="0" w:space="0" w:color="auto"/>
        <w:right w:val="none" w:sz="0" w:space="0" w:color="auto"/>
      </w:divBdr>
    </w:div>
    <w:div w:id="236399842">
      <w:marLeft w:val="640"/>
      <w:marRight w:val="0"/>
      <w:marTop w:val="0"/>
      <w:marBottom w:val="0"/>
      <w:divBdr>
        <w:top w:val="none" w:sz="0" w:space="0" w:color="auto"/>
        <w:left w:val="none" w:sz="0" w:space="0" w:color="auto"/>
        <w:bottom w:val="none" w:sz="0" w:space="0" w:color="auto"/>
        <w:right w:val="none" w:sz="0" w:space="0" w:color="auto"/>
      </w:divBdr>
    </w:div>
    <w:div w:id="403603121">
      <w:marLeft w:val="640"/>
      <w:marRight w:val="0"/>
      <w:marTop w:val="0"/>
      <w:marBottom w:val="0"/>
      <w:divBdr>
        <w:top w:val="none" w:sz="0" w:space="0" w:color="auto"/>
        <w:left w:val="none" w:sz="0" w:space="0" w:color="auto"/>
        <w:bottom w:val="none" w:sz="0" w:space="0" w:color="auto"/>
        <w:right w:val="none" w:sz="0" w:space="0" w:color="auto"/>
      </w:divBdr>
    </w:div>
    <w:div w:id="488012300">
      <w:marLeft w:val="640"/>
      <w:marRight w:val="0"/>
      <w:marTop w:val="0"/>
      <w:marBottom w:val="0"/>
      <w:divBdr>
        <w:top w:val="none" w:sz="0" w:space="0" w:color="auto"/>
        <w:left w:val="none" w:sz="0" w:space="0" w:color="auto"/>
        <w:bottom w:val="none" w:sz="0" w:space="0" w:color="auto"/>
        <w:right w:val="none" w:sz="0" w:space="0" w:color="auto"/>
      </w:divBdr>
    </w:div>
    <w:div w:id="604733162">
      <w:marLeft w:val="640"/>
      <w:marRight w:val="0"/>
      <w:marTop w:val="0"/>
      <w:marBottom w:val="0"/>
      <w:divBdr>
        <w:top w:val="none" w:sz="0" w:space="0" w:color="auto"/>
        <w:left w:val="none" w:sz="0" w:space="0" w:color="auto"/>
        <w:bottom w:val="none" w:sz="0" w:space="0" w:color="auto"/>
        <w:right w:val="none" w:sz="0" w:space="0" w:color="auto"/>
      </w:divBdr>
    </w:div>
    <w:div w:id="734353856">
      <w:marLeft w:val="0"/>
      <w:marRight w:val="0"/>
      <w:marTop w:val="0"/>
      <w:marBottom w:val="0"/>
      <w:divBdr>
        <w:top w:val="none" w:sz="0" w:space="0" w:color="auto"/>
        <w:left w:val="none" w:sz="0" w:space="0" w:color="auto"/>
        <w:bottom w:val="none" w:sz="0" w:space="0" w:color="auto"/>
        <w:right w:val="none" w:sz="0" w:space="0" w:color="auto"/>
      </w:divBdr>
    </w:div>
    <w:div w:id="744229669">
      <w:marLeft w:val="640"/>
      <w:marRight w:val="0"/>
      <w:marTop w:val="0"/>
      <w:marBottom w:val="0"/>
      <w:divBdr>
        <w:top w:val="none" w:sz="0" w:space="0" w:color="auto"/>
        <w:left w:val="none" w:sz="0" w:space="0" w:color="auto"/>
        <w:bottom w:val="none" w:sz="0" w:space="0" w:color="auto"/>
        <w:right w:val="none" w:sz="0" w:space="0" w:color="auto"/>
      </w:divBdr>
    </w:div>
    <w:div w:id="749885350">
      <w:marLeft w:val="640"/>
      <w:marRight w:val="0"/>
      <w:marTop w:val="0"/>
      <w:marBottom w:val="0"/>
      <w:divBdr>
        <w:top w:val="none" w:sz="0" w:space="0" w:color="auto"/>
        <w:left w:val="none" w:sz="0" w:space="0" w:color="auto"/>
        <w:bottom w:val="none" w:sz="0" w:space="0" w:color="auto"/>
        <w:right w:val="none" w:sz="0" w:space="0" w:color="auto"/>
      </w:divBdr>
    </w:div>
    <w:div w:id="816459784">
      <w:marLeft w:val="640"/>
      <w:marRight w:val="0"/>
      <w:marTop w:val="0"/>
      <w:marBottom w:val="0"/>
      <w:divBdr>
        <w:top w:val="none" w:sz="0" w:space="0" w:color="auto"/>
        <w:left w:val="none" w:sz="0" w:space="0" w:color="auto"/>
        <w:bottom w:val="none" w:sz="0" w:space="0" w:color="auto"/>
        <w:right w:val="none" w:sz="0" w:space="0" w:color="auto"/>
      </w:divBdr>
    </w:div>
    <w:div w:id="955332912">
      <w:marLeft w:val="640"/>
      <w:marRight w:val="0"/>
      <w:marTop w:val="0"/>
      <w:marBottom w:val="0"/>
      <w:divBdr>
        <w:top w:val="none" w:sz="0" w:space="0" w:color="auto"/>
        <w:left w:val="none" w:sz="0" w:space="0" w:color="auto"/>
        <w:bottom w:val="none" w:sz="0" w:space="0" w:color="auto"/>
        <w:right w:val="none" w:sz="0" w:space="0" w:color="auto"/>
      </w:divBdr>
    </w:div>
    <w:div w:id="1032264609">
      <w:marLeft w:val="640"/>
      <w:marRight w:val="0"/>
      <w:marTop w:val="0"/>
      <w:marBottom w:val="0"/>
      <w:divBdr>
        <w:top w:val="none" w:sz="0" w:space="0" w:color="auto"/>
        <w:left w:val="none" w:sz="0" w:space="0" w:color="auto"/>
        <w:bottom w:val="none" w:sz="0" w:space="0" w:color="auto"/>
        <w:right w:val="none" w:sz="0" w:space="0" w:color="auto"/>
      </w:divBdr>
    </w:div>
    <w:div w:id="1075199002">
      <w:marLeft w:val="640"/>
      <w:marRight w:val="0"/>
      <w:marTop w:val="0"/>
      <w:marBottom w:val="0"/>
      <w:divBdr>
        <w:top w:val="none" w:sz="0" w:space="0" w:color="auto"/>
        <w:left w:val="none" w:sz="0" w:space="0" w:color="auto"/>
        <w:bottom w:val="none" w:sz="0" w:space="0" w:color="auto"/>
        <w:right w:val="none" w:sz="0" w:space="0" w:color="auto"/>
      </w:divBdr>
    </w:div>
    <w:div w:id="1301424250">
      <w:marLeft w:val="0"/>
      <w:marRight w:val="0"/>
      <w:marTop w:val="0"/>
      <w:marBottom w:val="0"/>
      <w:divBdr>
        <w:top w:val="none" w:sz="0" w:space="0" w:color="auto"/>
        <w:left w:val="none" w:sz="0" w:space="0" w:color="auto"/>
        <w:bottom w:val="none" w:sz="0" w:space="0" w:color="auto"/>
        <w:right w:val="none" w:sz="0" w:space="0" w:color="auto"/>
      </w:divBdr>
    </w:div>
    <w:div w:id="1316839755">
      <w:marLeft w:val="640"/>
      <w:marRight w:val="0"/>
      <w:marTop w:val="0"/>
      <w:marBottom w:val="0"/>
      <w:divBdr>
        <w:top w:val="none" w:sz="0" w:space="0" w:color="auto"/>
        <w:left w:val="none" w:sz="0" w:space="0" w:color="auto"/>
        <w:bottom w:val="none" w:sz="0" w:space="0" w:color="auto"/>
        <w:right w:val="none" w:sz="0" w:space="0" w:color="auto"/>
      </w:divBdr>
    </w:div>
    <w:div w:id="1347901743">
      <w:marLeft w:val="0"/>
      <w:marRight w:val="0"/>
      <w:marTop w:val="0"/>
      <w:marBottom w:val="0"/>
      <w:divBdr>
        <w:top w:val="none" w:sz="0" w:space="0" w:color="auto"/>
        <w:left w:val="none" w:sz="0" w:space="0" w:color="auto"/>
        <w:bottom w:val="none" w:sz="0" w:space="0" w:color="auto"/>
        <w:right w:val="none" w:sz="0" w:space="0" w:color="auto"/>
      </w:divBdr>
    </w:div>
    <w:div w:id="1368070965">
      <w:marLeft w:val="640"/>
      <w:marRight w:val="0"/>
      <w:marTop w:val="0"/>
      <w:marBottom w:val="0"/>
      <w:divBdr>
        <w:top w:val="none" w:sz="0" w:space="0" w:color="auto"/>
        <w:left w:val="none" w:sz="0" w:space="0" w:color="auto"/>
        <w:bottom w:val="none" w:sz="0" w:space="0" w:color="auto"/>
        <w:right w:val="none" w:sz="0" w:space="0" w:color="auto"/>
      </w:divBdr>
    </w:div>
    <w:div w:id="1488014112">
      <w:marLeft w:val="0"/>
      <w:marRight w:val="0"/>
      <w:marTop w:val="0"/>
      <w:marBottom w:val="0"/>
      <w:divBdr>
        <w:top w:val="none" w:sz="0" w:space="0" w:color="auto"/>
        <w:left w:val="none" w:sz="0" w:space="0" w:color="auto"/>
        <w:bottom w:val="none" w:sz="0" w:space="0" w:color="auto"/>
        <w:right w:val="none" w:sz="0" w:space="0" w:color="auto"/>
      </w:divBdr>
    </w:div>
    <w:div w:id="1554273707">
      <w:marLeft w:val="640"/>
      <w:marRight w:val="0"/>
      <w:marTop w:val="0"/>
      <w:marBottom w:val="0"/>
      <w:divBdr>
        <w:top w:val="none" w:sz="0" w:space="0" w:color="auto"/>
        <w:left w:val="none" w:sz="0" w:space="0" w:color="auto"/>
        <w:bottom w:val="none" w:sz="0" w:space="0" w:color="auto"/>
        <w:right w:val="none" w:sz="0" w:space="0" w:color="auto"/>
      </w:divBdr>
    </w:div>
    <w:div w:id="1633176446">
      <w:marLeft w:val="0"/>
      <w:marRight w:val="0"/>
      <w:marTop w:val="0"/>
      <w:marBottom w:val="0"/>
      <w:divBdr>
        <w:top w:val="none" w:sz="0" w:space="0" w:color="auto"/>
        <w:left w:val="none" w:sz="0" w:space="0" w:color="auto"/>
        <w:bottom w:val="none" w:sz="0" w:space="0" w:color="auto"/>
        <w:right w:val="none" w:sz="0" w:space="0" w:color="auto"/>
      </w:divBdr>
    </w:div>
    <w:div w:id="1667900126">
      <w:marLeft w:val="640"/>
      <w:marRight w:val="0"/>
      <w:marTop w:val="0"/>
      <w:marBottom w:val="0"/>
      <w:divBdr>
        <w:top w:val="none" w:sz="0" w:space="0" w:color="auto"/>
        <w:left w:val="none" w:sz="0" w:space="0" w:color="auto"/>
        <w:bottom w:val="none" w:sz="0" w:space="0" w:color="auto"/>
        <w:right w:val="none" w:sz="0" w:space="0" w:color="auto"/>
      </w:divBdr>
    </w:div>
    <w:div w:id="1680622288">
      <w:marLeft w:val="640"/>
      <w:marRight w:val="0"/>
      <w:marTop w:val="0"/>
      <w:marBottom w:val="0"/>
      <w:divBdr>
        <w:top w:val="none" w:sz="0" w:space="0" w:color="auto"/>
        <w:left w:val="none" w:sz="0" w:space="0" w:color="auto"/>
        <w:bottom w:val="none" w:sz="0" w:space="0" w:color="auto"/>
        <w:right w:val="none" w:sz="0" w:space="0" w:color="auto"/>
      </w:divBdr>
    </w:div>
    <w:div w:id="1785923788">
      <w:marLeft w:val="640"/>
      <w:marRight w:val="0"/>
      <w:marTop w:val="0"/>
      <w:marBottom w:val="0"/>
      <w:divBdr>
        <w:top w:val="none" w:sz="0" w:space="0" w:color="auto"/>
        <w:left w:val="none" w:sz="0" w:space="0" w:color="auto"/>
        <w:bottom w:val="none" w:sz="0" w:space="0" w:color="auto"/>
        <w:right w:val="none" w:sz="0" w:space="0" w:color="auto"/>
      </w:divBdr>
    </w:div>
    <w:div w:id="1828208580">
      <w:marLeft w:val="0"/>
      <w:marRight w:val="0"/>
      <w:marTop w:val="0"/>
      <w:marBottom w:val="0"/>
      <w:divBdr>
        <w:top w:val="none" w:sz="0" w:space="0" w:color="auto"/>
        <w:left w:val="none" w:sz="0" w:space="0" w:color="auto"/>
        <w:bottom w:val="none" w:sz="0" w:space="0" w:color="auto"/>
        <w:right w:val="none" w:sz="0" w:space="0" w:color="auto"/>
      </w:divBdr>
    </w:div>
    <w:div w:id="1850824382">
      <w:marLeft w:val="640"/>
      <w:marRight w:val="0"/>
      <w:marTop w:val="0"/>
      <w:marBottom w:val="0"/>
      <w:divBdr>
        <w:top w:val="none" w:sz="0" w:space="0" w:color="auto"/>
        <w:left w:val="none" w:sz="0" w:space="0" w:color="auto"/>
        <w:bottom w:val="none" w:sz="0" w:space="0" w:color="auto"/>
        <w:right w:val="none" w:sz="0" w:space="0" w:color="auto"/>
      </w:divBdr>
    </w:div>
    <w:div w:id="1938443951">
      <w:marLeft w:val="640"/>
      <w:marRight w:val="0"/>
      <w:marTop w:val="0"/>
      <w:marBottom w:val="0"/>
      <w:divBdr>
        <w:top w:val="none" w:sz="0" w:space="0" w:color="auto"/>
        <w:left w:val="none" w:sz="0" w:space="0" w:color="auto"/>
        <w:bottom w:val="none" w:sz="0" w:space="0" w:color="auto"/>
        <w:right w:val="none" w:sz="0" w:space="0" w:color="auto"/>
      </w:divBdr>
    </w:div>
    <w:div w:id="1960800637">
      <w:marLeft w:val="640"/>
      <w:marRight w:val="0"/>
      <w:marTop w:val="0"/>
      <w:marBottom w:val="0"/>
      <w:divBdr>
        <w:top w:val="none" w:sz="0" w:space="0" w:color="auto"/>
        <w:left w:val="none" w:sz="0" w:space="0" w:color="auto"/>
        <w:bottom w:val="none" w:sz="0" w:space="0" w:color="auto"/>
        <w:right w:val="none" w:sz="0" w:space="0" w:color="auto"/>
      </w:divBdr>
    </w:div>
    <w:div w:id="1974552770">
      <w:marLeft w:val="640"/>
      <w:marRight w:val="0"/>
      <w:marTop w:val="0"/>
      <w:marBottom w:val="0"/>
      <w:divBdr>
        <w:top w:val="none" w:sz="0" w:space="0" w:color="auto"/>
        <w:left w:val="none" w:sz="0" w:space="0" w:color="auto"/>
        <w:bottom w:val="none" w:sz="0" w:space="0" w:color="auto"/>
        <w:right w:val="none" w:sz="0" w:space="0" w:color="auto"/>
      </w:divBdr>
    </w:div>
    <w:div w:id="2115981888">
      <w:marLeft w:val="0"/>
      <w:marRight w:val="0"/>
      <w:marTop w:val="0"/>
      <w:marBottom w:val="0"/>
      <w:divBdr>
        <w:top w:val="none" w:sz="0" w:space="0" w:color="auto"/>
        <w:left w:val="none" w:sz="0" w:space="0" w:color="auto"/>
        <w:bottom w:val="none" w:sz="0" w:space="0" w:color="auto"/>
        <w:right w:val="none" w:sz="0" w:space="0" w:color="auto"/>
      </w:divBdr>
    </w:div>
    <w:div w:id="2125147277">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E657A0B6-6ADF-42D3-806D-E5951E389D62}"/>
      </w:docPartPr>
      <w:docPartBody>
        <w:p w:rsidR="009B6C84" w:rsidRDefault="00547698">
          <w:r w:rsidRPr="00900F4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98"/>
    <w:rsid w:val="000D48B7"/>
    <w:rsid w:val="0010148B"/>
    <w:rsid w:val="002C0478"/>
    <w:rsid w:val="00500B62"/>
    <w:rsid w:val="00547698"/>
    <w:rsid w:val="00783B31"/>
    <w:rsid w:val="00886884"/>
    <w:rsid w:val="00923450"/>
    <w:rsid w:val="009B6C84"/>
    <w:rsid w:val="00B07675"/>
    <w:rsid w:val="00E00FA9"/>
    <w:rsid w:val="00E5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769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F6632E-5FB8-4F96-B8CF-DC09B419BEFC}">
  <we:reference id="wa104382081" version="1.55.1.0" store="ru-RU" storeType="OMEX"/>
  <we:alternateReferences>
    <we:reference id="WA104382081" version="1.55.1.0" store="" storeType="OMEX"/>
  </we:alternateReferences>
  <we:properties>
    <we:property name="MENDELEY_BIBLIOGRAPHY_IS_DIRTY" value="false"/>
    <we:property name="MENDELEY_BIBLIOGRAPHY_LAST_MODIFIED" value="1772893663223"/>
    <we:property name="MENDELEY_CITATIONS" value="[{&quot;citationID&quot;:&quot;MENDELEY_CITATION_c9c6efd6-146d-4097-a6b7-8020a82ea2ff&quot;,&quot;properties&quot;:{&quot;noteIndex&quot;:0},&quot;isEdited&quot;:false,&quot;manualOverride&quot;:{&quot;isManuallyOverridden&quot;:true,&quot;citeprocText&quot;:&quot;[Matthews, Romanov, Greenham, 2022]&quot;,&quot;manualOverrideText&quot;:&quot;[3]&quot;},&quot;citationTag&quot;:&quot;MENDELEY_CITATION_v3_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&quot;,&quot;citationItems&quot;:[{&quot;id&quot;:&quot;6dced738-8926-3d41-ac83-45c36a55fc53&quot;,&quot;itemData&quot;:{&quot;type&quot;:&quot;article-journal&quot;,&quot;id&quot;:&quot;6dced738-8926-3d41-ac83-45c36a55fc53&quot;,&quot;title&quot;:&quot;Insights into the degradation mechanism of carbene–metal–amide organic light-emitting diodes&quot;,&quot;author&quot;:[{&quot;family&quot;:&quot;Matthews&quot;,&quot;given&quot;:&quot;Campbell S.B.&quot;,&quot;parse-names&quot;:false,&quot;dropping-particle&quot;:&quot;&quot;,&quot;non-dropping-particle&quot;:&quot;&quot;},{&quot;family&quot;:&quot;Romanov&quot;,&quot;given&quot;:&quot;Alexander S.&quot;,&quot;parse-names&quot;:false,&quot;dropping-particle&quot;:&quot;&quot;,&quot;non-dropping-particle&quot;:&quot;&quot;},{&quot;family&quot;:&quot;Greenham&quot;,&quot;given&quot;:&quot;Neil C.&quot;,&quot;parse-names&quot;:false,&quot;dropping-particle&quot;:&quot;&quot;,&quot;non-dropping-particle&quot;:&quot;&quot;}],&quot;container-title&quot;:&quot;Journal of Materials Chemistry C&quot;,&quot;container-title-short&quot;:&quot;J. Mater. Chem. C Mater.&quot;,&quot;accessed&quot;:{&quot;date-parts&quot;:[[2025,2,28]]},&quot;DOI&quot;:&quot;10.1039/D2TC02288E&quot;,&quot;ISSN&quot;:&quot;2050-7534&quot;,&quot;URL&quot;:&quot;https://pubs.rsc.org/en/content/articlehtml/2022/tc/d2tc02288e&quot;,&quot;issued&quot;:{&quot;date-parts&quot;:[[2022,10,6]]},&quot;page&quot;:&quot;14180-14185&quot;,&quot;abstract&quot;:&quot;Organic light-emitting diodes (OLEDs) based on carbene–metal–amide (CMA) material are fabricated to investigate the fundamental processes that drive degradation in operational CMA OLEDs. The device lifetime of CMA OLEDs decreases rapidly with increased applied current density and implies a bimolecular degradation process. Photo- and electrical degradation studies of unipolar devices show that neither holes nor electrons are involved, and degradation is only driven by excitons. Probing of the recombination zone rationalises the degradation rate in OLEDs. We observe that the rate increases with the square of the exciton density and conclude that the degradation in CMA OLEDs is primarily driven by exciton–exciton annihilation.&quot;,&quot;publisher&quot;:&quot;The Royal Society of Chemistry&quot;,&quot;issue&quot;:&quot;38&quot;,&quot;volume&quot;:&quot;10&quot;},&quot;isTemporary&quot;:false}]},{&quot;citationID&quot;:&quot;MENDELEY_CITATION_157fa25c-6b66-48a8-8aaf-2c1688ec0969&quot;,&quot;properties&quot;:{&quot;noteIndex&quot;:0},&quot;isEdited&quot;:false,&quot;manualOverride&quot;:{&quot;isManuallyOverridden&quot;:true,&quot;citeprocText&quot;:&quot;[Scholz и др., 2015]&quot;,&quot;manualOverrideText&quot;:&quot;[6]&quot;},&quot;citationTag&quot;:&quot;MENDELEY_CITATION_v3_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&quot;,&quot;citationItems&quot;:[{&quot;id&quot;:&quot;ba1ea2cf-c548-326f-8477-5fe8360ac47e&quot;,&quot;itemData&quot;:{&quot;type&quot;:&quot;article-journal&quot;,&quot;id&quot;:&quot;ba1ea2cf-c548-326f-8477-5fe8360ac47e&quot;,&quot;title&quot;:&quot;Degradation mechanisms and reactions in organic light-emitting devices&quot;,&quot;author&quot;:[{&quot;family&quot;:&quot;Scholz&quot;,&quot;given&quot;:&quot;Sebastian&quot;,&quot;parse-names&quot;:false,&quot;dropping-particle&quot;:&quot;&quot;,&quot;non-dropping-particle&quot;:&quot;&quot;},{&quot;family&quot;:&quot;Kondakov&quot;,&quot;given&quot;:&quot;Denis&quot;,&quot;parse-names&quot;:false,&quot;dropping-particle&quot;:&quot;&quot;,&quot;non-dropping-particle&quot;:&quot;&quot;},{&quot;family&quot;:&quot;Lüssem&quot;,&quot;given&quot;:&quot;Björn&quot;,&quot;parse-names&quot;:false,&quot;dropping-particle&quot;:&quot;&quot;,&quot;non-dropping-particle&quot;:&quot;&quot;},{&quot;family&quot;:&quot;Leo&quot;,&quot;given&quot;:&quot;Karl&quot;,&quot;parse-names&quot;:false,&quot;dropping-particle&quot;:&quot;&quot;,&quot;non-dropping-particle&quot;:&quot;&quot;}],&quot;container-title&quot;:&quot;Chemical Reviews&quot;,&quot;container-title-short&quot;:&quot;Chem. Rev.&quot;,&quot;accessed&quot;:{&quot;date-parts&quot;:[[2025,2,28]]},&quot;DOI&quot;:&quot;10.1021/CR400704V/ASSET/IMAGES/LARGE/CR-2013-00704V_0005.JPEG&quot;,&quot;ISSN&quot;:&quot;15206890&quot;,&quot;PMID&quot;:&quot;26230864&quot;,&quot;URL&quot;:&quot;https://pubs.acs.org/doi/full/10.1021/cr400704v&quot;,&quot;issued&quot;:{&quot;date-parts&quot;:[[2015,8,26]]},&quot;page&quot;:&quot;8449-8503&quot;,&quot;publisher&quot;:&quot;American Chemical Society&quot;,&quot;issue&quot;:&quot;16&quot;,&quot;volume&quot;:&quot;115&quot;},&quot;isTemporary&quot;:false}]},{&quot;citationID&quot;:&quot;MENDELEY_CITATION_a204aad2-67e9-4a3a-9d1a-7d74a7afa239&quot;,&quot;properties&quot;:{&quot;noteIndex&quot;:0},&quot;isEdited&quot;:false,&quot;manualOverride&quot;:{&quot;isManuallyOverridden&quot;:true,&quot;citeprocText&quot;:&quot;[Filipenkov и др., 2024]&quot;,&quot;manualOverrideText&quot;:&quot;[1]&quot;},&quot;citationItems&quot;:[{&quot;id&quot;:&quot;0c934939-9204-3db7-9692-69327e6f2afd&quot;,&quot;itemData&quot;:{&quot;type&quot;:&quot;article&quot;,&quot;id&quot;:&quot;0c934939-9204-3db7-9692-69327e6f2afd&quot;,&quot;title&quot;:&quot;Influence of charge carrier mobility on the form of charge carrier recombination rate spatial distribution in organic light emitting diodes&quot;,&quot;author&quot;:[{&quot;family&quot;:&quot;Filipenkov&quot;,&quot;given&quot;:&quot;D.A.&quot;,&quot;parse-names&quot;:false,&quot;dropping-particle&quot;:&quot;&quot;,&quot;non-dropping-particle&quot;:&quot;&quot;},{&quot;family&quot;:&quot;Trukhanov&quot;,&quot;given&quot;:&quot;V.A.&quot;,&quot;parse-names&quot;:false,&quot;dropping-particle&quot;:&quot;&quot;,&quot;non-dropping-particle&quot;:&quot;&quot;},{&quot;family&quot;:&quot;Sosorev&quot;,&quot;given&quot;:&quot;A.Y.&quot;,&quot;parse-names&quot;:false,&quot;dropping-particle&quot;:&quot;&quot;,&quot;non-dropping-particle&quot;:&quot;&quot;},{&quot;family&quot;:&quot;Paraschuk&quot;,&quot;given&quot;:&quot;D.Y.&quot;,&quot;parse-names&quot;:false,&quot;dropping-particle&quot;:&quot;&quot;,&quot;non-dropping-particle&quot;:&quot;&quot;}],&quot;accessed&quot;:{&quot;date-parts&quot;:[[2025,2,28]]},&quot;issued&quot;:{&quot;date-parts&quot;:[[2024]]},&quot;page&quot;:&quot;63-63&quot;},&quot;isTemporary&quot;:false}],&quot;citationTag&quot;:&quot;MENDELEY_CITATION_v3_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&quot;},{&quot;citationID&quot;:&quot;MENDELEY_CITATION_d9d413a7-b91b-4c68-a0b2-cdc8a0566414&quot;,&quot;properties&quot;:{&quot;noteIndex&quot;:0},&quot;isEdited&quot;:false,&quot;manualOverride&quot;:{&quot;isManuallyOverridden&quot;:true,&quot;citeprocText&quot;:&quot;[Scheinert, Paasch, 2009]&quot;,&quot;manualOverrideText&quot;:&quot;[5]&quot;},&quot;citationTag&quot;:&quot;MENDELEY_CITATION_v3_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&quot;,&quot;citationItems&quot;:[{&quot;id&quot;:&quot;91243fd2-6887-39c6-93fb-e17d60266ea8&quot;,&quot;itemData&quot;:{&quot;type&quot;:&quot;article-journal&quot;,&quot;id&quot;:&quot;91243fd2-6887-39c6-93fb-e17d60266ea8&quot;,&quot;title&quot;:&quot;Interdependence of contact properties and field- and density-dependent mobility in organic field-effect transistors&quot;,&quot;author&quot;:[{&quot;family&quot;:&quot;Scheinert&quot;,&quot;given&quot;:&quot;Susanne&quot;,&quot;parse-names&quot;:false,&quot;dropping-particle&quot;:&quot;&quot;,&quot;non-dropping-particle&quot;:&quot;&quot;},{&quot;family&quot;:&quot;Paasch&quot;,&quot;given&quot;:&quot;Gernot&quot;,&quot;parse-names&quot;:false,&quot;dropping-particle&quot;:&quot;&quot;,&quot;non-dropping-particle&quot;:&quot;&quot;}],&quot;container-title&quot;:&quot;Journal of Applied Physics&quot;,&quot;container-title-short&quot;:&quot;J. Appl. Phys.&quot;,&quot;DOI&quot;:&quot;10.1063/1.3058640&quot;,&quot;ISSN&quot;:&quot;00218979&quot;,&quot;issued&quot;:{&quot;date-parts&quot;:[[2009]]},&quot;abstract&quot;:&quot;The current characteristics of organic field-effect transistors (OFET) often show a disadvantageous nonlinearity at low drain voltages. It has been shown recently [J. Appl. Phys. 102, 054509 (2007)] that in top contact (TOC) OFETs this effect can be caused by trap recharging if the contacts are of Schottky type. For bottom contact (BOC) OFETs, in spite of controversial discussions, Schottky contacts as origin of the nonlinearity are often stated. At first, it is shown here by a mixed mode simulation that for large ideality factors a Schottky contact only at drain leads to such a nonlinearity. However, with the same Schottky contacts at drain and source the effect is covered by the high resistance of the contact at source. Next, the different influences of Schottky contacts on BOC OFETs and TOC OFETs with varying overlap of the source/drain contacts with the gate are clarified. Further, it is demonstrated with detailed two-dimensional simulations that the combination of the presence of Schottky contacts with a field dependence of the mobility can cause the nonlinearity. For the mobility we use the field dependent Pool/Frenkel model, and the models of Limketai [Phys. Rev. B 75, 113203 (2007)] and Pasveer/Coehoorn [Phys. Rev. Lett. 94, 206601 (2005)], which depend in addition on the carrier concentration. Their influence on the device performance has been clarified by the simulations. Simulated profiles of concentrations and fields lead to the understanding of the mechanism causing the nonlinearity. This mechanism is especially effective for the Pasveer/Coehoorn model. The field dependence of the mobility is a consequence of the energetic distribution of the hopping states and can hardly be avoided in solution based deposition of the active polymer layer. A strategy to prevent the nonlinearity is therefore an optimization of the contact-polymer interface such that the contacts become Ohmic. © 2009 American Institute of Physics.&quot;,&quot;issue&quot;:&quot;1&quot;,&quot;volume&quot;:&quot;105&quot;},&quot;isTemporary&quot;:false}]},{&quot;citationID&quot;:&quot;MENDELEY_CITATION_8d7fdd2b-36ea-4b94-80c0-4f685b9f1085&quot;,&quot;properties&quot;:{&quot;noteIndex&quot;:0},&quot;isEdited&quot;:false,&quot;manualOverride&quot;:{&quot;isManuallyOverridden&quot;:true,&quot;citeprocText&quot;:&quot;[Guo и др., 2007]&quot;,&quot;manualOverrideText&quot;:&quot;[2]&quot;},&quot;citationTag&quot;:&quot;MENDELEY_CITATION_v3_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&quot;,&quot;citationItems&quot;:[{&quot;id&quot;:&quot;b7253a70-686d-300c-bd26-b86522904654&quot;,&quot;itemData&quot;:{&quot;type&quot;:&quot;article-journal&quot;,&quot;id&quot;:&quot;b7253a70-686d-300c-bd26-b86522904654&quot;,&quot;title&quot;:&quot;Synthesis and photophysical properties of complexes of Be(II) and Zn(II) with 10-hydroxybenzo[h]quinoline ligand&quot;,&quot;author&quot;:[{&quot;family&quot;:&quot;Guo&quot;,&quot;given&quot;:&quot;Zhiqiang&quot;,&quot;parse-names&quot;:false,&quot;dropping-particle&quot;:&quot;&quot;,&quot;non-dropping-particle&quot;:&quot;&quot;},{&quot;family&quot;:&quot;Dong&quot;,&quot;given&quot;:&quot;Zhenming&quot;,&quot;parse-names&quot;:false,&quot;dropping-particle&quot;:&quot;&quot;,&quot;non-dropping-particle&quot;:&quot;&quot;},{&quot;family&quot;:&quot;Zhu&quot;,&quot;given&quot;:&quot;Ruitao&quot;,&quot;parse-names&quot;:false,&quot;dropping-particle&quot;:&quot;&quot;,&quot;non-dropping-particle&quot;:&quot;&quot;},{&quot;family&quot;:&quot;Jin&quot;,&quot;given&quot;:&quot;Shuo&quot;,&quot;parse-names&quot;:false,&quot;dropping-particle&quot;:&quot;&quot;,&quot;non-dropping-particle&quot;:&quot;&quot;},{&quot;family&quot;:&quot;Liu&quot;,&quot;given&quot;:&quot;Bo&quot;,&quot;parse-names&quot;:false,&quot;dropping-particle&quot;:&quot;&quot;,&quot;non-dropping-particle&quot;:&quot;&quot;}],&quot;container-title&quot;:&quot;Spectrochimica Acta - Part A: Molecular and Biomolecular Spectroscopy&quot;,&quot;container-title-short&quot;:&quot;Spectrochim. Acta A Mol. Biomol. Spectrosc.&quot;,&quot;DOI&quot;:&quot;10.1016/j.saa.2006.11.042&quot;,&quot;ISSN&quot;:&quot;13861425&quot;,&quot;issued&quot;:{&quot;date-parts&quot;:[[2007]]},&quot;abstract&quot;:&quot;Two 10-hydroxybenzo[h]quinoline metal complexes, bis(10-hydroxybenzo[h]quinolinato) beryllium (Bebq2) and bis(10-hydroxybenzo[h]quinolinato)zincum (Znbq2), have been synthesized. The structure are characterized by 1HNMR, IR and so on. The photophysical processes of Bebq2 and Znbq2 have been carefully investigated by fluorescence spectra. The results show that the compounds emit yellow-green and yellow light. The emission peaks are at 492 and 512 nm, respectively. In addition, the light-emitting can be quenched by electron donor, N,N-dimethylaniline (DMA), and the quenching process follows the Stern-Volmer equation. Furthermore, the molecular interactions of Bebq2 and Znbq2 with electron acceptor, dimethylterephthalate (DMTP), were also carefully investigated. It displayed that the Znbq2 is a potential substitute for Bebq2 as an excellent emitting material. © 2006 Elsevier B.V. All rights reserved.&quot;,&quot;issue&quot;:&quot;2&quot;,&quot;volume&quot;:&quot;68&quot;},&quot;isTemporary&quot;:false}]},{&quot;citationID&quot;:&quot;MENDELEY_CITATION_2a3f4ad7-594e-48bd-9cdd-4566fb7b61ab&quot;,&quot;properties&quot;:{&quot;noteIndex&quot;:0},&quot;isEdited&quot;:false,&quot;manualOverride&quot;:{&quot;isManuallyOverridden&quot;:true,&quot;citeprocText&quot;:&quot;[Nguyen, Nakanotani, Adachi, 2022]&quot;,&quot;manualOverrideText&quot;:&quot;[4]&quot;},&quot;citationTag&quot;:&quot;MENDELEY_CITATION_v3_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&quot;,&quot;citationItems&quot;:[{&quot;id&quot;:&quot;3eb4347f-d259-3956-b050-c99dc7fbc411&quot;,&quot;itemData&quot;:{&quot;type&quot;:&quot;article-journal&quot;,&quot;id&quot;:&quot;3eb4347f-d259-3956-b050-c99dc7fbc411&quot;,&quot;title&quot;:&quot;An Overlooked Charge-Transfer Interaction in the Interfacial Triplet–Triplet Upconversion Process in Blue Organic Light-Emitting Diodes&quot;,&quot;author&quot;:[{&quot;family&quot;:&quot;Nguyen&quot;,&quot;given&quot;:&quot;Thanh Ba&quot;,&quot;parse-names&quot;:false,&quot;dropping-particle&quot;:&quot;&quot;,&quot;non-dropping-particle&quot;:&quot;&quot;},{&quot;family&quot;:&quot;Nakanotani&quot;,&quot;given&quot;:&quot;Hajime&quot;,&quot;parse-names&quot;:false,&quot;dropping-particle&quot;:&quot;&quot;,&quot;non-dropping-particle&quot;:&quot;&quot;},{&quot;family&quot;:&quot;Adachi&quot;,&quot;given&quot;:&quot;Chihaya&quot;,&quot;parse-names&quot;:false,&quot;dropping-particle&quot;:&quot;&quot;,&quot;non-dropping-particle&quot;:&quot;&quot;}],&quot;container-title&quot;:&quot;Advanced Optical Materials&quot;,&quot;container-title-short&quot;:&quot;Adv. Opt. Mater.&quot;,&quot;DOI&quot;:&quot;10.1002/adom.202200704&quot;,&quot;ISSN&quot;:&quot;21951071&quot;,&quot;issued&quot;:{&quot;date-parts&quot;:[[2022]]},&quot;abstract&quot;:&quot;Two low-energy triplets can generate one singlet via triplet–triplet upconversion (TTU), and result in an exciton production yield exceeding 25% in conventional fluorescence-based organic light-emitting diodes (OLEDs). In most cases, since such low-energy triplets induce no serious OLED degradation, TTU-OLEDs are the only commercialized blue OLEDs so far. Herein, it is clarified that the charge-transfer (CT) interaction at a hole-transport/emitter-layer interface is an overlooked pathway to enhance TTU yield significantly. First, a small energy offset at the interface enables the formation of a high-energy CT exciton. Second, the lower energy triplet state originated from an anthracene moiety in the emitter layer collects the interfacial triplet CT. Third, due to the high-density interfacial triplets formation, TTU at the interface contributes to the electroluminescence from the emitter layer or blue dopants even at low current density. This finding underlines the important role of the CT interface to exploit the full potential of TTU in pure-blue OLEDs.&quot;,&quot;issue&quot;:&quot;18&quot;,&quot;volume&quot;:&quot;10&quot;},&quot;isTemporary&quot;:false}]},{&quot;citationID&quot;:&quot;MENDELEY_CITATION_e18701e5-d22d-41b0-9315-6b4ed967adec&quot;,&quot;properties&quot;:{&quot;noteIndex&quot;:0},&quot;isEdited&quot;:false,&quot;manualOverride&quot;:{&quot;isManuallyOverridden&quot;:true,&quot;citeprocText&quot;:&quot;[Sosorev и др., 2024]&quot;,&quot;manualOverrideText&quot;:&quot;[7]&quot;},&quot;citationTag&quot;:&quot;MENDELEY_CITATION_v3_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&quot;,&quot;citationItems&quot;:[{&quot;id&quot;:&quot;f4a5ea00-0baa-3802-90e6-708463ee1d7b&quot;,&quot;itemData&quot;:{&quot;type&quot;:&quot;article-journal&quot;,&quot;id&quot;:&quot;f4a5ea00-0baa-3802-90e6-708463ee1d7b&quot;,&quot;title&quot;:&quot;Evaluation of charge mobility in the hosts of emitting layers of anthracene-based organic light-emitting diodes using multiscale modeling&quot;,&quot;author&quot;:[{&quot;family&quot;:&quot;Sosorev&quot;,&quot;given&quot;:&quot;A.Yu.&quot;,&quot;parse-names&quot;:false,&quot;dropping-particle&quot;:&quot;&quot;,&quot;non-dropping-particle&quot;:&quot;&quot;},{&quot;family&quot;:&quot;Dubinets&quot;,&quot;given&quot;:&quot;N.O.&quot;,&quot;parse-names&quot;:false,&quot;dropping-particle&quot;:&quot;&quot;,&quot;non-dropping-particle&quot;:&quot;&quot;},{&quot;family&quot;:&quot;Stakharny&quot;,&quot;given&quot;:&quot;S.A.&quot;,&quot;parse-names&quot;:false,&quot;dropping-particle&quot;:&quot;&quot;,&quot;non-dropping-particle&quot;:&quot;&quot;},{&quot;family&quot;:&quot;Nuriev&quot;,&quot;given&quot;:&quot;A.V.&quot;,&quot;parse-names&quot;:false,&quot;dropping-particle&quot;:&quot;&quot;,&quot;non-dropping-particle&quot;:&quot;&quot;},{&quot;family&quot;:&quot;Morozov&quot;,&quot;given&quot;:&quot;A.A.&quot;,&quot;parse-names&quot;:false,&quot;dropping-particle&quot;:&quot;&quot;,&quot;non-dropping-particle&quot;:&quot;&quot;}],&quot;container-title&quot;:&quot;Journal of Radio Electronics&quot;,&quot;DOI&quot;:&quot;10.30898/1684-1719.2024.12.19&quot;,&quot;ISSN&quot;:&quot;16841719&quot;,&quot;issued&quot;:{&quot;date-parts&quot;:[[2024,12]]},&quot;abstract&quot;:&quot;&lt;p&gt;Organic light emitting diodes (OLEDs) are actively used in contemporary displays, microdisplays and other devices for information visualization. The probability of variation of organic semiconductors molecular structures allows to tune and improve the characteristics of these devices, which is particularly important for blue OLEDs. For rational molecular design of materials for OLEDs, prediction of their properties using multiscale computer modelling is highly actual. In this study, this method is applied to address charge-transport properties of the films of four carbazole- and anthracene-based hosts, which are used in light-emitting layers of OLEDs. Reorganization energies, standard deviation of frontier orbital energy levels, and charge transfer integrals were calculated and compared. Finally, charge mobilities were calculated from these parameters, and the former were found to differ in four orders of magnitude. It was found that carbazole-based host mCP.&lt;/p&gt;&quot;,&quot;issue&quot;:&quot;12&quot;,&quot;volume&quot;:&quot;2024&quot;,&quot;container-title-short&quot;:&quot;&quot;},&quot;isTemporary&quot;:false}]}]"/>
    <we:property name="MENDELEY_CITATIONS_LOCALE_CODE" value="&quot;ru-RU&quot;"/>
    <we:property name="MENDELEY_CITATIONS_STYLE" value="{&quot;id&quot;:&quot;https://www.zotero.org/styles/gost-r-7-0-5-2008&quot;,&quot;title&quot;:&quot;Russian GOST R 7.0.5-2008 (Ру́сский)&quot;,&quot;format&quot;:&quot;author-date&quot;,&quot;defaultLocale&quot;:&quot;ru-RU&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B222E-3E1D-4B8B-B122-A7DCC195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703</Words>
  <Characters>4011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Дмитрий Ф</cp:lastModifiedBy>
  <cp:revision>5</cp:revision>
  <dcterms:created xsi:type="dcterms:W3CDTF">2026-03-09T10:27:00Z</dcterms:created>
  <dcterms:modified xsi:type="dcterms:W3CDTF">2026-03-11T15:51:00Z</dcterms:modified>
</cp:coreProperties>
</file>