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7F07" w14:textId="6DCDC707" w:rsidR="002D5826" w:rsidRPr="00B173D5" w:rsidRDefault="002D5826" w:rsidP="00B173D5">
      <w:pPr>
        <w:ind w:right="-1"/>
        <w:jc w:val="center"/>
        <w:rPr>
          <w:b/>
        </w:rPr>
      </w:pPr>
      <w:r w:rsidRPr="00C16A20">
        <w:rPr>
          <w:b/>
        </w:rPr>
        <w:t>ИЗУЧЕНИЕ ОСОБЕННОСТЕЙ РАСПРОСТРАНЕНИЯ РЕНТГЕНОВСКОГО ПУЧКА, УПРАВЛЯЕМОГО АДАПТИВНЫМ ЭЛЕМЕНТОМ РЕНТГЕНОВСКОЙ ОПТИКИ</w:t>
      </w:r>
    </w:p>
    <w:p w14:paraId="52A6A1F3" w14:textId="74444B9F" w:rsidR="002D5826" w:rsidRDefault="00B173D5" w:rsidP="00B173D5">
      <w:pPr>
        <w:ind w:right="-1"/>
        <w:jc w:val="center"/>
        <w:rPr>
          <w:b/>
          <w:bCs/>
          <w:i/>
          <w:vertAlign w:val="superscript"/>
        </w:rPr>
      </w:pPr>
      <w:r w:rsidRPr="00B173D5">
        <w:rPr>
          <w:b/>
          <w:bCs/>
          <w:i/>
        </w:rPr>
        <w:t xml:space="preserve">Терентьева А.И. </w:t>
      </w:r>
      <w:r w:rsidR="002D5826" w:rsidRPr="00B173D5">
        <w:rPr>
          <w:b/>
          <w:bCs/>
          <w:i/>
          <w:vertAlign w:val="superscript"/>
        </w:rPr>
        <w:t>1,2</w:t>
      </w:r>
      <w:r w:rsidR="002D5826" w:rsidRPr="00B173D5">
        <w:rPr>
          <w:b/>
          <w:bCs/>
          <w:i/>
        </w:rPr>
        <w:t>, Петров</w:t>
      </w:r>
      <w:r w:rsidRPr="00B173D5">
        <w:rPr>
          <w:b/>
          <w:bCs/>
          <w:i/>
        </w:rPr>
        <w:t xml:space="preserve"> И.И. </w:t>
      </w:r>
      <w:r w:rsidR="002D5826" w:rsidRPr="00B173D5">
        <w:rPr>
          <w:b/>
          <w:bCs/>
          <w:i/>
          <w:vertAlign w:val="superscript"/>
        </w:rPr>
        <w:t>1,2</w:t>
      </w:r>
      <w:r w:rsidR="002D5826" w:rsidRPr="00B173D5">
        <w:rPr>
          <w:b/>
          <w:bCs/>
          <w:i/>
        </w:rPr>
        <w:t>,</w:t>
      </w:r>
      <w:r w:rsidRPr="00B173D5">
        <w:rPr>
          <w:b/>
          <w:bCs/>
          <w:i/>
        </w:rPr>
        <w:t xml:space="preserve"> </w:t>
      </w:r>
      <w:proofErr w:type="spellStart"/>
      <w:r w:rsidR="002D5826" w:rsidRPr="00B173D5">
        <w:rPr>
          <w:b/>
          <w:bCs/>
          <w:i/>
        </w:rPr>
        <w:t>Элиов</w:t>
      </w:r>
      <w:r w:rsidRPr="00B173D5">
        <w:rPr>
          <w:b/>
          <w:bCs/>
          <w:i/>
        </w:rPr>
        <w:t>ич</w:t>
      </w:r>
      <w:proofErr w:type="spellEnd"/>
      <w:r w:rsidRPr="00B173D5">
        <w:rPr>
          <w:b/>
          <w:bCs/>
          <w:i/>
        </w:rPr>
        <w:t xml:space="preserve"> Я.А. </w:t>
      </w:r>
      <w:r w:rsidR="002D5826" w:rsidRPr="00B173D5">
        <w:rPr>
          <w:b/>
          <w:bCs/>
          <w:i/>
          <w:vertAlign w:val="superscript"/>
        </w:rPr>
        <w:t>2</w:t>
      </w:r>
    </w:p>
    <w:p w14:paraId="43DF642C" w14:textId="77777777" w:rsidR="002D2FA1" w:rsidRDefault="001B5F62" w:rsidP="00B173D5">
      <w:pPr>
        <w:ind w:right="-1"/>
        <w:jc w:val="center"/>
        <w:rPr>
          <w:i/>
        </w:rPr>
      </w:pPr>
      <w:r w:rsidRPr="001B5F62">
        <w:rPr>
          <w:i/>
        </w:rPr>
        <w:t xml:space="preserve">Студент, аспирант, сотрудник </w:t>
      </w:r>
      <w:r w:rsidRPr="001B5F62">
        <w:rPr>
          <w:i/>
        </w:rPr>
        <w:t>к. ф.-м. н.</w:t>
      </w:r>
    </w:p>
    <w:p w14:paraId="5D9FC037" w14:textId="01EB887A" w:rsidR="002D5826" w:rsidRPr="00C16A20" w:rsidRDefault="002D5826" w:rsidP="00B173D5">
      <w:pPr>
        <w:ind w:right="-1"/>
        <w:jc w:val="center"/>
        <w:rPr>
          <w:i/>
        </w:rPr>
      </w:pPr>
      <w:r w:rsidRPr="00C16A20">
        <w:rPr>
          <w:i/>
          <w:vertAlign w:val="superscript"/>
        </w:rPr>
        <w:t xml:space="preserve">1 </w:t>
      </w:r>
      <w:r w:rsidRPr="00C16A20">
        <w:rPr>
          <w:i/>
        </w:rPr>
        <w:t>Московский Государственный Университет им. М.В. Ломоносова</w:t>
      </w:r>
      <w:r w:rsidR="001B5F62">
        <w:rPr>
          <w:i/>
        </w:rPr>
        <w:t xml:space="preserve">, физический факультет, Москва, </w:t>
      </w:r>
      <w:proofErr w:type="spellStart"/>
      <w:r w:rsidR="001B5F62">
        <w:rPr>
          <w:i/>
        </w:rPr>
        <w:t>Росссия</w:t>
      </w:r>
      <w:proofErr w:type="spellEnd"/>
    </w:p>
    <w:p w14:paraId="549DEF1F" w14:textId="38111841" w:rsidR="002D5826" w:rsidRDefault="002D5826" w:rsidP="00B173D5">
      <w:pPr>
        <w:ind w:right="-1"/>
        <w:jc w:val="center"/>
        <w:rPr>
          <w:i/>
        </w:rPr>
      </w:pPr>
      <w:r w:rsidRPr="00C16A20">
        <w:rPr>
          <w:i/>
          <w:vertAlign w:val="superscript"/>
        </w:rPr>
        <w:t xml:space="preserve">2 </w:t>
      </w:r>
      <w:r w:rsidRPr="00C16A20">
        <w:rPr>
          <w:i/>
        </w:rPr>
        <w:t>НИЦ «Курчатовский институт»</w:t>
      </w:r>
      <w:r w:rsidR="001B5F62">
        <w:rPr>
          <w:i/>
        </w:rPr>
        <w:t>, Москва, Россия</w:t>
      </w:r>
    </w:p>
    <w:p w14:paraId="3EE8B508" w14:textId="767BC738" w:rsidR="001B5F62" w:rsidRPr="001B5F62" w:rsidRDefault="001B5F62" w:rsidP="00B173D5">
      <w:pPr>
        <w:ind w:right="-1"/>
        <w:jc w:val="center"/>
        <w:rPr>
          <w:i/>
          <w:lang w:val="en-US"/>
        </w:rPr>
      </w:pPr>
      <w:r w:rsidRPr="001B5F62">
        <w:rPr>
          <w:i/>
          <w:lang w:val="en-US"/>
        </w:rPr>
        <w:t>E-</w:t>
      </w:r>
      <w:r>
        <w:rPr>
          <w:i/>
          <w:lang w:val="en-US"/>
        </w:rPr>
        <w:t>mail</w:t>
      </w:r>
      <w:r w:rsidRPr="001B5F62">
        <w:rPr>
          <w:i/>
          <w:lang w:val="en-US"/>
        </w:rPr>
        <w:t>: s</w:t>
      </w:r>
      <w:r>
        <w:rPr>
          <w:i/>
          <w:lang w:val="en-US"/>
        </w:rPr>
        <w:t>higo110904@mail.ru</w:t>
      </w:r>
    </w:p>
    <w:p w14:paraId="4950F820" w14:textId="77777777" w:rsidR="00272009" w:rsidRPr="001B5F62" w:rsidRDefault="00272009" w:rsidP="00B173D5">
      <w:pPr>
        <w:ind w:right="-1"/>
        <w:jc w:val="both"/>
        <w:rPr>
          <w:lang w:val="en-US"/>
        </w:rPr>
      </w:pPr>
    </w:p>
    <w:p w14:paraId="3392690F" w14:textId="172D6311" w:rsidR="00206152" w:rsidRPr="00C16A20" w:rsidRDefault="00206152" w:rsidP="00B173D5">
      <w:pPr>
        <w:ind w:right="-1" w:firstLine="567"/>
        <w:jc w:val="both"/>
      </w:pPr>
      <w:r w:rsidRPr="00C16A20">
        <w:t xml:space="preserve">Рентгеновская дифракция — явление, лежащее в основе широко используемых </w:t>
      </w:r>
      <w:r w:rsidR="00955D71" w:rsidRPr="00C16A20">
        <w:t xml:space="preserve">рентгеновских </w:t>
      </w:r>
      <w:r w:rsidRPr="00C16A20">
        <w:t>методов</w:t>
      </w:r>
      <w:r w:rsidR="000C7776" w:rsidRPr="00C16A20">
        <w:t xml:space="preserve"> анализа</w:t>
      </w:r>
      <w:r w:rsidRPr="00C16A20">
        <w:t xml:space="preserve"> структуры кристаллических материалов и выявления их дефектов. </w:t>
      </w:r>
      <w:r w:rsidR="001E7F8E" w:rsidRPr="00C16A20">
        <w:t xml:space="preserve">Одним из ключевых элементов </w:t>
      </w:r>
      <w:proofErr w:type="spellStart"/>
      <w:r w:rsidR="008F7198" w:rsidRPr="00C16A20">
        <w:t>рентгенодифракционного</w:t>
      </w:r>
      <w:proofErr w:type="spellEnd"/>
      <w:r w:rsidR="008F7198" w:rsidRPr="00C16A20">
        <w:t xml:space="preserve"> </w:t>
      </w:r>
      <w:r w:rsidR="001E7F8E" w:rsidRPr="00C16A20">
        <w:t>эксперимента являются</w:t>
      </w:r>
      <w:r w:rsidR="000C7776" w:rsidRPr="00C16A20">
        <w:t xml:space="preserve"> механические </w:t>
      </w:r>
      <w:r w:rsidR="00B57957" w:rsidRPr="00C16A20">
        <w:t xml:space="preserve">гониометрические системы, которые позволяют изменять пространственное положение </w:t>
      </w:r>
      <w:r w:rsidR="001E7F8E" w:rsidRPr="00C16A20">
        <w:t>элементов схем</w:t>
      </w:r>
      <w:r w:rsidR="008F7198" w:rsidRPr="00C16A20">
        <w:t>ы</w:t>
      </w:r>
      <w:r w:rsidR="001E7F8E" w:rsidRPr="00C16A20">
        <w:t xml:space="preserve">, включая </w:t>
      </w:r>
      <w:r w:rsidR="00B57957" w:rsidRPr="00C16A20">
        <w:t>изучаем</w:t>
      </w:r>
      <w:r w:rsidR="001E7F8E" w:rsidRPr="00C16A20">
        <w:t>ый</w:t>
      </w:r>
      <w:r w:rsidR="00B57957" w:rsidRPr="00C16A20">
        <w:t xml:space="preserve"> кристалл. </w:t>
      </w:r>
      <w:r w:rsidR="00FA44EB" w:rsidRPr="00C16A20">
        <w:t xml:space="preserve">Однако, </w:t>
      </w:r>
      <w:r w:rsidR="001E7F8E" w:rsidRPr="00C16A20">
        <w:t>применение</w:t>
      </w:r>
      <w:r w:rsidR="00FA44EB" w:rsidRPr="00C16A20">
        <w:t xml:space="preserve"> </w:t>
      </w:r>
      <w:r w:rsidR="00B57957" w:rsidRPr="00C16A20">
        <w:t>данны</w:t>
      </w:r>
      <w:r w:rsidR="001E7F8E" w:rsidRPr="00C16A20">
        <w:t>х</w:t>
      </w:r>
      <w:r w:rsidR="00B57957" w:rsidRPr="00C16A20">
        <w:t xml:space="preserve"> </w:t>
      </w:r>
      <w:r w:rsidR="001E7F8E" w:rsidRPr="00C16A20">
        <w:t>устройств</w:t>
      </w:r>
      <w:r w:rsidR="00682E19" w:rsidRPr="00C16A20">
        <w:t xml:space="preserve"> </w:t>
      </w:r>
      <w:r w:rsidR="001E7F8E" w:rsidRPr="00C16A20">
        <w:t>ограничивает</w:t>
      </w:r>
      <w:r w:rsidR="00FA44EB" w:rsidRPr="00C16A20">
        <w:t xml:space="preserve"> </w:t>
      </w:r>
      <w:r w:rsidR="001E7F8E" w:rsidRPr="00C16A20">
        <w:t xml:space="preserve">возможности проведения </w:t>
      </w:r>
      <w:r w:rsidR="00FA44EB" w:rsidRPr="00C16A20">
        <w:t>исследовани</w:t>
      </w:r>
      <w:r w:rsidR="001E7F8E" w:rsidRPr="00C16A20">
        <w:t>й</w:t>
      </w:r>
      <w:r w:rsidR="00682E19" w:rsidRPr="00C16A20">
        <w:t xml:space="preserve"> образц</w:t>
      </w:r>
      <w:r w:rsidR="001E7F8E" w:rsidRPr="00C16A20">
        <w:t>ов</w:t>
      </w:r>
      <w:r w:rsidR="00FA44EB" w:rsidRPr="00C16A20">
        <w:t xml:space="preserve"> </w:t>
      </w:r>
      <w:r w:rsidR="001E7F8E" w:rsidRPr="00C16A20">
        <w:t xml:space="preserve">из-за лимитированной </w:t>
      </w:r>
      <w:r w:rsidR="00FA44EB" w:rsidRPr="00C16A20">
        <w:t>скорости и точности сканировани</w:t>
      </w:r>
      <w:r w:rsidR="0029540B" w:rsidRPr="00C16A20">
        <w:t>я</w:t>
      </w:r>
      <w:r w:rsidR="008F7198" w:rsidRPr="00C16A20">
        <w:t xml:space="preserve">, в особенности при </w:t>
      </w:r>
      <w:r w:rsidR="001E7F8E" w:rsidRPr="00C16A20">
        <w:t>вариации параметров схемы</w:t>
      </w:r>
      <w:r w:rsidR="0029540B" w:rsidRPr="00C16A20">
        <w:t xml:space="preserve"> в процессе эксперимента</w:t>
      </w:r>
      <w:r w:rsidR="00FA44EB" w:rsidRPr="00C16A20">
        <w:t xml:space="preserve">. </w:t>
      </w:r>
      <w:r w:rsidR="00682E19" w:rsidRPr="00C16A20">
        <w:t xml:space="preserve">Альтернативой </w:t>
      </w:r>
      <w:r w:rsidR="001E7F8E" w:rsidRPr="00C16A20">
        <w:t xml:space="preserve">механическим системам </w:t>
      </w:r>
      <w:r w:rsidR="00682E19" w:rsidRPr="00C16A20">
        <w:t>являются пьезоэлектрические адаптивные элементы рентгеновской оптики (АЭРО)</w:t>
      </w:r>
      <w:r w:rsidR="001E7F8E" w:rsidRPr="00C16A20">
        <w:t xml:space="preserve"> </w:t>
      </w:r>
      <w:r w:rsidR="008F7198" w:rsidRPr="00C16A20">
        <w:t xml:space="preserve">[1], </w:t>
      </w:r>
      <w:r w:rsidR="00682E19" w:rsidRPr="00C16A20">
        <w:t>позволяющие проводить эксперименты</w:t>
      </w:r>
      <w:r w:rsidR="001E7F8E" w:rsidRPr="00C16A20">
        <w:t xml:space="preserve"> с временным разрешением</w:t>
      </w:r>
      <w:r w:rsidR="00682E19" w:rsidRPr="00C16A20">
        <w:t xml:space="preserve"> </w:t>
      </w:r>
      <w:r w:rsidR="003A1009" w:rsidRPr="00C16A20">
        <w:t>с высокой локальностью</w:t>
      </w:r>
      <w:r w:rsidR="00FD53F2" w:rsidRPr="00C16A20">
        <w:t>.</w:t>
      </w:r>
      <w:r w:rsidR="00506D75" w:rsidRPr="00C16A20">
        <w:rPr>
          <w:noProof/>
          <w:color w:val="000000"/>
        </w:rPr>
        <w:t xml:space="preserve"> </w:t>
      </w:r>
    </w:p>
    <w:p w14:paraId="0BBCE129" w14:textId="1BCB02B6" w:rsidR="00EA49F4" w:rsidRPr="00C16A20" w:rsidRDefault="00E07904" w:rsidP="00B173D5">
      <w:pPr>
        <w:ind w:right="-1" w:firstLine="567"/>
        <w:jc w:val="both"/>
      </w:pPr>
      <w:r w:rsidRPr="00C16A20">
        <w:t xml:space="preserve">АЭРО </w:t>
      </w:r>
      <w:r w:rsidR="00F615F3" w:rsidRPr="00C16A20">
        <w:t xml:space="preserve">представляет собой </w:t>
      </w:r>
      <w:proofErr w:type="spellStart"/>
      <w:r w:rsidR="00F615F3" w:rsidRPr="00C16A20">
        <w:t>биморфный</w:t>
      </w:r>
      <w:proofErr w:type="spellEnd"/>
      <w:r w:rsidR="00F615F3" w:rsidRPr="00C16A20">
        <w:t xml:space="preserve"> изгибный элемент на основе кристалла </w:t>
      </w:r>
      <w:proofErr w:type="spellStart"/>
      <w:r w:rsidR="00F615F3" w:rsidRPr="00C16A20">
        <w:t>ниобата</w:t>
      </w:r>
      <w:proofErr w:type="spellEnd"/>
      <w:r w:rsidR="00F615F3" w:rsidRPr="00C16A20">
        <w:t xml:space="preserve"> лития (LiNbO</w:t>
      </w:r>
      <w:r w:rsidR="00F615F3" w:rsidRPr="00C16A20">
        <w:rPr>
          <w:vertAlign w:val="subscript"/>
        </w:rPr>
        <w:t>3</w:t>
      </w:r>
      <w:r w:rsidR="00F615F3" w:rsidRPr="00C16A20">
        <w:t xml:space="preserve">), к концу которого крепится </w:t>
      </w:r>
      <w:r w:rsidR="00CA458E" w:rsidRPr="00C16A20">
        <w:t>рентгенооптический</w:t>
      </w:r>
      <w:r w:rsidR="00F615F3" w:rsidRPr="00C16A20">
        <w:t xml:space="preserve"> кристалл кремния. </w:t>
      </w:r>
      <w:r w:rsidR="00D72AAE" w:rsidRPr="00C16A20">
        <w:t xml:space="preserve">Данное устройство даёт возможность заменить механику гониометров. </w:t>
      </w:r>
      <w:r w:rsidR="00F615F3" w:rsidRPr="00C16A20">
        <w:t xml:space="preserve">При подаче электрического сигнала на боковые грани кристалл </w:t>
      </w:r>
      <w:proofErr w:type="spellStart"/>
      <w:r w:rsidR="00F615F3" w:rsidRPr="00C16A20">
        <w:t>ниобата</w:t>
      </w:r>
      <w:proofErr w:type="spellEnd"/>
      <w:r w:rsidR="00F615F3" w:rsidRPr="00C16A20">
        <w:t xml:space="preserve"> лития изгибается, рентгенооптический кристалл при этом отклоняется на некоторый угол, что позволяет управлять положением рентгеновского пучка</w:t>
      </w:r>
      <w:r w:rsidR="001E7F8E" w:rsidRPr="00C16A20">
        <w:t>, отраженного таким элементом</w:t>
      </w:r>
      <w:r w:rsidR="008F7198" w:rsidRPr="00C16A20">
        <w:t xml:space="preserve"> [2]. </w:t>
      </w:r>
      <w:r w:rsidR="006562F3" w:rsidRPr="00C16A20">
        <w:t xml:space="preserve">Тем не менее, </w:t>
      </w:r>
      <w:r w:rsidR="00DF2AEE" w:rsidRPr="00C16A20">
        <w:t xml:space="preserve">это </w:t>
      </w:r>
      <w:r w:rsidR="006562F3" w:rsidRPr="00C16A20">
        <w:t xml:space="preserve">отклонение кристалла также вызывает смещение </w:t>
      </w:r>
      <w:r w:rsidR="00FB3840" w:rsidRPr="00C16A20">
        <w:t xml:space="preserve">рентгеновского </w:t>
      </w:r>
      <w:r w:rsidR="006562F3" w:rsidRPr="00C16A20">
        <w:t>пучка по поверхности образца</w:t>
      </w:r>
      <w:r w:rsidR="00DF2AEE" w:rsidRPr="00C16A20">
        <w:t xml:space="preserve">. Для того чтобы </w:t>
      </w:r>
      <w:r w:rsidR="0029540B" w:rsidRPr="00C16A20">
        <w:t xml:space="preserve">использовать АЭРО в качестве монохроматора и </w:t>
      </w:r>
      <w:r w:rsidR="00D4155E" w:rsidRPr="00C16A20">
        <w:t>проводить</w:t>
      </w:r>
      <w:r w:rsidR="00DF2AEE" w:rsidRPr="00C16A20">
        <w:t xml:space="preserve"> </w:t>
      </w:r>
      <w:r w:rsidR="0029540B" w:rsidRPr="00C16A20">
        <w:t>измерения</w:t>
      </w:r>
      <w:r w:rsidR="00DF2AEE" w:rsidRPr="00C16A20">
        <w:t xml:space="preserve"> с высокой локальность</w:t>
      </w:r>
      <w:r w:rsidR="0029540B" w:rsidRPr="00C16A20">
        <w:t>ю</w:t>
      </w:r>
      <w:r w:rsidR="00DF2AEE" w:rsidRPr="00C16A20">
        <w:t>,</w:t>
      </w:r>
      <w:r w:rsidR="00FD53F2" w:rsidRPr="00C16A20">
        <w:t xml:space="preserve"> </w:t>
      </w:r>
      <w:r w:rsidR="00D4155E" w:rsidRPr="00C16A20">
        <w:rPr>
          <w:color w:val="000000"/>
        </w:rPr>
        <w:t>необходимо</w:t>
      </w:r>
      <w:r w:rsidR="00925623" w:rsidRPr="00C16A20">
        <w:rPr>
          <w:color w:val="000000"/>
        </w:rPr>
        <w:t xml:space="preserve"> изуч</w:t>
      </w:r>
      <w:r w:rsidR="00D4155E" w:rsidRPr="00C16A20">
        <w:rPr>
          <w:color w:val="000000"/>
        </w:rPr>
        <w:t xml:space="preserve">ить </w:t>
      </w:r>
      <w:r w:rsidR="00925623" w:rsidRPr="00C16A20">
        <w:rPr>
          <w:color w:val="000000"/>
        </w:rPr>
        <w:t>характеристик</w:t>
      </w:r>
      <w:r w:rsidR="00D4155E" w:rsidRPr="00C16A20">
        <w:rPr>
          <w:color w:val="000000"/>
        </w:rPr>
        <w:t>и</w:t>
      </w:r>
      <w:r w:rsidR="00925623" w:rsidRPr="00C16A20">
        <w:rPr>
          <w:color w:val="000000"/>
        </w:rPr>
        <w:t xml:space="preserve"> рентгеновского пучка</w:t>
      </w:r>
      <w:r w:rsidR="00D72AAE" w:rsidRPr="00C16A20">
        <w:t xml:space="preserve">, </w:t>
      </w:r>
      <w:r w:rsidR="001E7F8E" w:rsidRPr="00C16A20">
        <w:t>управляемого адаптивным элементом, например</w:t>
      </w:r>
      <w:r w:rsidR="008F7198" w:rsidRPr="00C16A20">
        <w:t>,</w:t>
      </w:r>
      <w:r w:rsidR="001E7F8E" w:rsidRPr="00C16A20">
        <w:t xml:space="preserve"> </w:t>
      </w:r>
      <w:r w:rsidR="005833EE" w:rsidRPr="00C16A20">
        <w:t>пространственное смещение пучка, положение точки фокусировки и</w:t>
      </w:r>
      <w:r w:rsidR="00D72AAE" w:rsidRPr="00C16A20">
        <w:t xml:space="preserve"> </w:t>
      </w:r>
      <w:r w:rsidR="005833EE" w:rsidRPr="00C16A20">
        <w:t>характер её смещения.</w:t>
      </w:r>
    </w:p>
    <w:p w14:paraId="45E309E2" w14:textId="470FEDEE" w:rsidR="00EA49F4" w:rsidRPr="00C16A20" w:rsidRDefault="00EA49F4" w:rsidP="00B173D5">
      <w:pPr>
        <w:ind w:right="-1" w:firstLine="567"/>
        <w:jc w:val="both"/>
        <w:rPr>
          <w:color w:val="000000"/>
        </w:rPr>
      </w:pPr>
      <w:r w:rsidRPr="00C16A20">
        <w:rPr>
          <w:color w:val="000000"/>
        </w:rPr>
        <w:t xml:space="preserve">В данной работе на лабораторном источнике в Институте Кристаллографии (ныне </w:t>
      </w:r>
      <w:proofErr w:type="spellStart"/>
      <w:r w:rsidRPr="00C16A20">
        <w:rPr>
          <w:color w:val="000000"/>
        </w:rPr>
        <w:t>КККиФ</w:t>
      </w:r>
      <w:proofErr w:type="spellEnd"/>
      <w:r w:rsidRPr="00C16A20">
        <w:rPr>
          <w:color w:val="000000"/>
        </w:rPr>
        <w:t xml:space="preserve"> НИЦ «Курчатовский институт») был</w:t>
      </w:r>
      <w:r w:rsidR="0019746D" w:rsidRPr="00C16A20">
        <w:rPr>
          <w:color w:val="000000"/>
        </w:rPr>
        <w:t>и проведены эксперимент</w:t>
      </w:r>
      <w:r w:rsidR="001E7F8E" w:rsidRPr="00C16A20">
        <w:rPr>
          <w:color w:val="000000"/>
        </w:rPr>
        <w:t>ы</w:t>
      </w:r>
      <w:r w:rsidR="0019746D" w:rsidRPr="00C16A20">
        <w:rPr>
          <w:color w:val="000000"/>
        </w:rPr>
        <w:t xml:space="preserve"> и численная оценка </w:t>
      </w:r>
      <w:r w:rsidR="00CA458E" w:rsidRPr="00C16A20">
        <w:rPr>
          <w:color w:val="000000"/>
        </w:rPr>
        <w:t xml:space="preserve">смещения </w:t>
      </w:r>
      <w:r w:rsidR="0019746D" w:rsidRPr="00C16A20">
        <w:rPr>
          <w:color w:val="000000"/>
        </w:rPr>
        <w:t>рентгеновского пучка</w:t>
      </w:r>
      <w:r w:rsidR="00B87809" w:rsidRPr="00C16A20">
        <w:rPr>
          <w:color w:val="000000"/>
        </w:rPr>
        <w:t xml:space="preserve"> в пространств</w:t>
      </w:r>
      <w:r w:rsidR="00DF2AEE" w:rsidRPr="00C16A20">
        <w:rPr>
          <w:color w:val="000000"/>
        </w:rPr>
        <w:t>е</w:t>
      </w:r>
      <w:r w:rsidR="0019746D" w:rsidRPr="00C16A20">
        <w:rPr>
          <w:color w:val="000000"/>
        </w:rPr>
        <w:t xml:space="preserve">. </w:t>
      </w:r>
      <w:r w:rsidR="00B87809" w:rsidRPr="00C16A20">
        <w:rPr>
          <w:color w:val="000000"/>
        </w:rPr>
        <w:t>В процессе колебаний АЭРО возникает точка фокусировки</w:t>
      </w:r>
      <w:r w:rsidR="0019746D" w:rsidRPr="00C16A20">
        <w:rPr>
          <w:color w:val="000000"/>
        </w:rPr>
        <w:t>, в которую можно помещать образец при необходимости исследований с высокой локальностью</w:t>
      </w:r>
      <w:r w:rsidR="001E7F8E" w:rsidRPr="00C16A20">
        <w:rPr>
          <w:color w:val="000000"/>
        </w:rPr>
        <w:t>.</w:t>
      </w:r>
      <w:r w:rsidR="0019746D" w:rsidRPr="00C16A20">
        <w:rPr>
          <w:color w:val="000000"/>
        </w:rPr>
        <w:t xml:space="preserve"> </w:t>
      </w:r>
      <w:r w:rsidR="001E7F8E" w:rsidRPr="00C16A20">
        <w:rPr>
          <w:color w:val="000000"/>
        </w:rPr>
        <w:t xml:space="preserve">Выявлена </w:t>
      </w:r>
      <w:r w:rsidR="0019746D" w:rsidRPr="00C16A20">
        <w:rPr>
          <w:color w:val="000000"/>
        </w:rPr>
        <w:t xml:space="preserve">закономерность смещения этой точки в сторону монохроматора с ростом амплитуды напряжения управляющего сигнала. Полученные результаты являются перспективными для эффективного использования подобных элементов в высокоточных </w:t>
      </w:r>
      <w:proofErr w:type="spellStart"/>
      <w:r w:rsidR="0019746D" w:rsidRPr="00C16A20">
        <w:rPr>
          <w:color w:val="000000"/>
        </w:rPr>
        <w:t>времяразрешающих</w:t>
      </w:r>
      <w:proofErr w:type="spellEnd"/>
      <w:r w:rsidR="0019746D" w:rsidRPr="00C16A20">
        <w:rPr>
          <w:color w:val="000000"/>
        </w:rPr>
        <w:t xml:space="preserve"> </w:t>
      </w:r>
      <w:proofErr w:type="spellStart"/>
      <w:r w:rsidR="0019746D" w:rsidRPr="00C16A20">
        <w:rPr>
          <w:color w:val="000000"/>
        </w:rPr>
        <w:t>рентгенодифракционных</w:t>
      </w:r>
      <w:proofErr w:type="spellEnd"/>
      <w:r w:rsidR="0019746D" w:rsidRPr="00C16A20">
        <w:rPr>
          <w:color w:val="000000"/>
        </w:rPr>
        <w:t xml:space="preserve"> исследованиях</w:t>
      </w:r>
      <w:r w:rsidR="00272009" w:rsidRPr="00C16A20">
        <w:rPr>
          <w:color w:val="000000"/>
        </w:rPr>
        <w:t>.</w:t>
      </w:r>
    </w:p>
    <w:p w14:paraId="1BD636C6" w14:textId="03FFF864" w:rsidR="00EA49F4" w:rsidRPr="00C16A20" w:rsidRDefault="00EA49F4" w:rsidP="00B173D5">
      <w:pPr>
        <w:ind w:right="-1"/>
        <w:jc w:val="both"/>
        <w:rPr>
          <w:color w:val="000000"/>
        </w:rPr>
      </w:pPr>
    </w:p>
    <w:p w14:paraId="14F24253" w14:textId="77777777" w:rsidR="002D5826" w:rsidRPr="00C16A20" w:rsidRDefault="002D5826" w:rsidP="00B173D5">
      <w:pPr>
        <w:ind w:right="-1"/>
        <w:jc w:val="both"/>
      </w:pPr>
    </w:p>
    <w:p w14:paraId="2CE72BCB" w14:textId="77777777" w:rsidR="002D5826" w:rsidRPr="00C16A20" w:rsidRDefault="002D5826" w:rsidP="00B173D5">
      <w:pPr>
        <w:pStyle w:val="a4"/>
        <w:numPr>
          <w:ilvl w:val="0"/>
          <w:numId w:val="1"/>
        </w:numPr>
        <w:ind w:left="0" w:right="-1" w:firstLine="0"/>
        <w:jc w:val="both"/>
        <w:rPr>
          <w:color w:val="000000"/>
          <w:lang w:val="en-US"/>
        </w:rPr>
      </w:pPr>
      <w:r w:rsidRPr="00C16A20">
        <w:rPr>
          <w:color w:val="000000"/>
          <w:lang w:val="en-US"/>
        </w:rPr>
        <w:t xml:space="preserve">Y. A. </w:t>
      </w:r>
      <w:proofErr w:type="spellStart"/>
      <w:r w:rsidRPr="00C16A20">
        <w:rPr>
          <w:color w:val="000000"/>
          <w:lang w:val="en-US"/>
        </w:rPr>
        <w:t>Eliovich</w:t>
      </w:r>
      <w:proofErr w:type="spellEnd"/>
      <w:r w:rsidRPr="00C16A20">
        <w:rPr>
          <w:color w:val="000000"/>
          <w:lang w:val="en-US"/>
        </w:rPr>
        <w:t xml:space="preserve">, A. E. </w:t>
      </w:r>
      <w:proofErr w:type="spellStart"/>
      <w:r w:rsidRPr="00C16A20">
        <w:rPr>
          <w:color w:val="000000"/>
          <w:lang w:val="en-US"/>
        </w:rPr>
        <w:t>Blagov</w:t>
      </w:r>
      <w:proofErr w:type="spellEnd"/>
      <w:r w:rsidRPr="00C16A20">
        <w:rPr>
          <w:color w:val="000000"/>
          <w:lang w:val="en-US"/>
        </w:rPr>
        <w:t>, et al., Crystallography Reports. 67, 1041 (2022)</w:t>
      </w:r>
    </w:p>
    <w:p w14:paraId="6AB93857" w14:textId="628E8AFE" w:rsidR="005F463B" w:rsidRPr="00C16A20" w:rsidRDefault="002D5826" w:rsidP="00B173D5">
      <w:pPr>
        <w:pStyle w:val="a4"/>
        <w:numPr>
          <w:ilvl w:val="0"/>
          <w:numId w:val="1"/>
        </w:numPr>
        <w:ind w:left="0" w:right="-1" w:firstLine="0"/>
        <w:jc w:val="both"/>
        <w:rPr>
          <w:color w:val="000000"/>
        </w:rPr>
      </w:pPr>
      <w:r w:rsidRPr="00C16A20">
        <w:rPr>
          <w:color w:val="000000"/>
        </w:rPr>
        <w:t>А. Е. Благов, А. С. Быков и др. Приборы и техника эксперимента. 5, 109 (2016)</w:t>
      </w:r>
    </w:p>
    <w:sectPr w:rsidR="005F463B" w:rsidRPr="00C16A20" w:rsidSect="00B173D5">
      <w:pgSz w:w="11906" w:h="16838"/>
      <w:pgMar w:top="1274" w:right="1417" w:bottom="119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95F43"/>
    <w:multiLevelType w:val="hybridMultilevel"/>
    <w:tmpl w:val="E4F633CA"/>
    <w:lvl w:ilvl="0" w:tplc="04F8E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26"/>
    <w:rsid w:val="000C7776"/>
    <w:rsid w:val="0019746D"/>
    <w:rsid w:val="001B5F62"/>
    <w:rsid w:val="001E1BFE"/>
    <w:rsid w:val="001E7F8E"/>
    <w:rsid w:val="00206152"/>
    <w:rsid w:val="00253F15"/>
    <w:rsid w:val="00272009"/>
    <w:rsid w:val="0029540B"/>
    <w:rsid w:val="002D2FA1"/>
    <w:rsid w:val="002D5826"/>
    <w:rsid w:val="00346242"/>
    <w:rsid w:val="003A1009"/>
    <w:rsid w:val="00506D75"/>
    <w:rsid w:val="005833EE"/>
    <w:rsid w:val="005F463B"/>
    <w:rsid w:val="0061455C"/>
    <w:rsid w:val="006562F3"/>
    <w:rsid w:val="00682E19"/>
    <w:rsid w:val="008F7198"/>
    <w:rsid w:val="00925623"/>
    <w:rsid w:val="00955D71"/>
    <w:rsid w:val="00B173D5"/>
    <w:rsid w:val="00B57957"/>
    <w:rsid w:val="00B87809"/>
    <w:rsid w:val="00C16A20"/>
    <w:rsid w:val="00C644FE"/>
    <w:rsid w:val="00CA458E"/>
    <w:rsid w:val="00D0601E"/>
    <w:rsid w:val="00D4155E"/>
    <w:rsid w:val="00D72AAE"/>
    <w:rsid w:val="00DF2AEE"/>
    <w:rsid w:val="00E07904"/>
    <w:rsid w:val="00E35EC8"/>
    <w:rsid w:val="00EA49F4"/>
    <w:rsid w:val="00F615F3"/>
    <w:rsid w:val="00FA44EB"/>
    <w:rsid w:val="00FB3840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33F2"/>
  <w15:chartTrackingRefBased/>
  <w15:docId w15:val="{BDC4B719-35B1-0942-A9E0-9B82B9F2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82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7">
    <w:name w:val="s7"/>
    <w:basedOn w:val="a0"/>
    <w:rsid w:val="002D5826"/>
  </w:style>
  <w:style w:type="character" w:customStyle="1" w:styleId="apple-converted-space">
    <w:name w:val="apple-converted-space"/>
    <w:basedOn w:val="a0"/>
    <w:rsid w:val="002D5826"/>
  </w:style>
  <w:style w:type="character" w:customStyle="1" w:styleId="s2">
    <w:name w:val="s2"/>
    <w:basedOn w:val="a0"/>
    <w:rsid w:val="002D5826"/>
  </w:style>
  <w:style w:type="character" w:customStyle="1" w:styleId="s9">
    <w:name w:val="s9"/>
    <w:basedOn w:val="a0"/>
    <w:rsid w:val="002D5826"/>
  </w:style>
  <w:style w:type="character" w:styleId="a3">
    <w:name w:val="footnote reference"/>
    <w:basedOn w:val="a0"/>
    <w:uiPriority w:val="99"/>
    <w:semiHidden/>
    <w:unhideWhenUsed/>
    <w:rsid w:val="002D5826"/>
    <w:rPr>
      <w:vertAlign w:val="superscript"/>
    </w:rPr>
  </w:style>
  <w:style w:type="paragraph" w:styleId="a4">
    <w:name w:val="List Paragraph"/>
    <w:basedOn w:val="a"/>
    <w:uiPriority w:val="34"/>
    <w:qFormat/>
    <w:rsid w:val="002D5826"/>
    <w:pPr>
      <w:ind w:left="720"/>
      <w:contextualSpacing/>
    </w:pPr>
  </w:style>
  <w:style w:type="paragraph" w:styleId="a5">
    <w:name w:val="Revision"/>
    <w:hidden/>
    <w:uiPriority w:val="99"/>
    <w:semiHidden/>
    <w:rsid w:val="00955D7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D15A9-74B6-8548-A466-35AE2F7A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Терентьева</dc:creator>
  <cp:keywords/>
  <dc:description/>
  <cp:lastModifiedBy>Анастасия Терентьева</cp:lastModifiedBy>
  <cp:revision>4</cp:revision>
  <dcterms:created xsi:type="dcterms:W3CDTF">2026-02-17T12:02:00Z</dcterms:created>
  <dcterms:modified xsi:type="dcterms:W3CDTF">2026-02-17T13:02:00Z</dcterms:modified>
</cp:coreProperties>
</file>