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4BC47" w14:textId="77777777" w:rsidR="0068549C" w:rsidRPr="0068549C" w:rsidRDefault="0068549C" w:rsidP="0068549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75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влияния координационного окружения на люминесценцию комплексов Eu³⁺ с использованием параметров Джадда-</w:t>
      </w:r>
      <w:proofErr w:type="spellStart"/>
      <w:r w:rsidRPr="003275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Офельта</w:t>
      </w:r>
      <w:proofErr w:type="spellEnd"/>
    </w:p>
    <w:p w14:paraId="40E5E8B4" w14:textId="41AEF38D" w:rsidR="00D93AAE" w:rsidRPr="0068549C" w:rsidRDefault="00D93AAE" w:rsidP="00D93AAE">
      <w:pPr>
        <w:widowControl w:val="0"/>
        <w:autoSpaceDE w:val="0"/>
        <w:autoSpaceDN w:val="0"/>
        <w:spacing w:before="40" w:after="0" w:line="240" w:lineRule="auto"/>
        <w:jc w:val="center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vertAlign w:val="superscript"/>
          <w14:ligatures w14:val="none"/>
        </w:rPr>
      </w:pPr>
      <w:r w:rsidRPr="00D93AAE">
        <w:rPr>
          <w:rFonts w:ascii="Times New Roman" w:eastAsia="Times New Roman" w:hAnsi="Times New Roman" w:cs="Times New Roman"/>
          <w:b/>
          <w:bCs/>
          <w:i/>
          <w:iCs/>
          <w:color w:val="231F20"/>
          <w:kern w:val="0"/>
          <w:sz w:val="24"/>
          <w:szCs w:val="24"/>
          <w14:ligatures w14:val="none"/>
        </w:rPr>
        <w:t>Иванова</w:t>
      </w:r>
      <w:r w:rsidRPr="00D93AAE">
        <w:rPr>
          <w:rFonts w:ascii="Times New Roman" w:eastAsia="Times New Roman" w:hAnsi="Times New Roman" w:cs="Times New Roman"/>
          <w:b/>
          <w:bCs/>
          <w:i/>
          <w:iCs/>
          <w:color w:val="231F20"/>
          <w:spacing w:val="-1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b/>
          <w:bCs/>
          <w:i/>
          <w:iCs/>
          <w:color w:val="231F20"/>
          <w:kern w:val="0"/>
          <w:sz w:val="24"/>
          <w:szCs w:val="24"/>
          <w14:ligatures w14:val="none"/>
        </w:rPr>
        <w:t>В.C.</w:t>
      </w:r>
      <w:r w:rsidRPr="00D93AAE">
        <w:rPr>
          <w:rFonts w:ascii="Times New Roman" w:eastAsia="Times New Roman" w:hAnsi="Times New Roman" w:cs="Times New Roman"/>
          <w:b/>
          <w:bCs/>
          <w:i/>
          <w:iCs/>
          <w:color w:val="231F20"/>
          <w:kern w:val="0"/>
          <w:sz w:val="24"/>
          <w:szCs w:val="24"/>
          <w:vertAlign w:val="superscript"/>
          <w14:ligatures w14:val="none"/>
        </w:rPr>
        <w:t>1</w:t>
      </w:r>
      <w:r w:rsidRPr="00D93AAE">
        <w:rPr>
          <w:rFonts w:ascii="Times New Roman" w:eastAsia="Times New Roman" w:hAnsi="Times New Roman" w:cs="Times New Roman"/>
          <w:b/>
          <w:bCs/>
          <w:i/>
          <w:iCs/>
          <w:color w:val="231F20"/>
          <w:kern w:val="0"/>
          <w:sz w:val="24"/>
          <w:szCs w:val="24"/>
          <w14:ligatures w14:val="none"/>
        </w:rPr>
        <w:t xml:space="preserve">, </w:t>
      </w:r>
      <w:r w:rsidR="0068549C">
        <w:rPr>
          <w:rFonts w:ascii="Times New Roman" w:eastAsia="Times New Roman" w:hAnsi="Times New Roman" w:cs="Times New Roman"/>
          <w:b/>
          <w:bCs/>
          <w:i/>
          <w:iCs/>
          <w:color w:val="231F20"/>
          <w:kern w:val="0"/>
          <w:sz w:val="24"/>
          <w:szCs w:val="24"/>
          <w14:ligatures w14:val="none"/>
        </w:rPr>
        <w:t>Осадченко А</w:t>
      </w:r>
      <w:r w:rsidR="0068549C" w:rsidRPr="0068549C">
        <w:rPr>
          <w:rFonts w:ascii="Times New Roman" w:eastAsia="Times New Roman" w:hAnsi="Times New Roman" w:cs="Times New Roman"/>
          <w:b/>
          <w:bCs/>
          <w:i/>
          <w:iCs/>
          <w:color w:val="231F20"/>
          <w:kern w:val="0"/>
          <w:sz w:val="24"/>
          <w:szCs w:val="24"/>
          <w14:ligatures w14:val="none"/>
        </w:rPr>
        <w:t>.</w:t>
      </w:r>
      <w:r w:rsidR="0068549C">
        <w:rPr>
          <w:rFonts w:ascii="Times New Roman" w:eastAsia="Times New Roman" w:hAnsi="Times New Roman" w:cs="Times New Roman"/>
          <w:b/>
          <w:bCs/>
          <w:i/>
          <w:iCs/>
          <w:color w:val="231F20"/>
          <w:kern w:val="0"/>
          <w:sz w:val="24"/>
          <w:szCs w:val="24"/>
          <w14:ligatures w14:val="none"/>
        </w:rPr>
        <w:t>В</w:t>
      </w:r>
      <w:r w:rsidR="0068549C" w:rsidRPr="0068549C">
        <w:rPr>
          <w:rFonts w:ascii="Times New Roman" w:eastAsia="Times New Roman" w:hAnsi="Times New Roman" w:cs="Times New Roman"/>
          <w:b/>
          <w:bCs/>
          <w:i/>
          <w:iCs/>
          <w:color w:val="231F20"/>
          <w:kern w:val="0"/>
          <w:sz w:val="24"/>
          <w:szCs w:val="24"/>
          <w14:ligatures w14:val="none"/>
        </w:rPr>
        <w:t>.</w:t>
      </w:r>
      <w:r w:rsidRPr="00D93AAE">
        <w:rPr>
          <w:rFonts w:ascii="Times New Roman" w:eastAsia="Times New Roman" w:hAnsi="Times New Roman" w:cs="Times New Roman"/>
          <w:b/>
          <w:bCs/>
          <w:i/>
          <w:iCs/>
          <w:color w:val="231F20"/>
          <w:kern w:val="0"/>
          <w:sz w:val="24"/>
          <w:szCs w:val="24"/>
          <w:vertAlign w:val="superscript"/>
          <w14:ligatures w14:val="none"/>
        </w:rPr>
        <w:t>2</w:t>
      </w:r>
    </w:p>
    <w:p w14:paraId="4F1D1A41" w14:textId="59F4BDBC" w:rsidR="00D93AAE" w:rsidRPr="0068549C" w:rsidRDefault="00D93AAE" w:rsidP="00D93AAE">
      <w:pPr>
        <w:widowControl w:val="0"/>
        <w:autoSpaceDE w:val="0"/>
        <w:autoSpaceDN w:val="0"/>
        <w:spacing w:before="40"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</w:pPr>
      <w:r w:rsidRPr="00D93AAE">
        <w:rPr>
          <w:rFonts w:ascii="Times New Roman" w:eastAsia="Times New Roman" w:hAnsi="Times New Roman" w:cs="Times New Roman"/>
          <w:i/>
          <w:iCs/>
          <w:color w:val="231F20"/>
          <w:spacing w:val="-3"/>
          <w:kern w:val="0"/>
          <w:sz w:val="24"/>
          <w:szCs w:val="24"/>
          <w:vertAlign w:val="superscript"/>
          <w14:ligatures w14:val="none"/>
        </w:rPr>
        <w:t>1</w:t>
      </w:r>
      <w:r w:rsidRPr="00D93AAE">
        <w:rPr>
          <w:rFonts w:ascii="Times New Roman" w:eastAsia="Times New Roman" w:hAnsi="Times New Roman" w:cs="Times New Roman"/>
          <w:i/>
          <w:iCs/>
          <w:color w:val="231F20"/>
          <w:spacing w:val="-3"/>
          <w:kern w:val="0"/>
          <w:sz w:val="24"/>
          <w:szCs w:val="24"/>
          <w14:ligatures w14:val="none"/>
        </w:rPr>
        <w:t>с</w:t>
      </w:r>
      <w:r w:rsidRPr="00D93AAE">
        <w:rPr>
          <w:rFonts w:ascii="Times New Roman" w:eastAsia="Times New Roman" w:hAnsi="Times New Roman" w:cs="Times New Roman"/>
          <w:i/>
          <w:iCs/>
          <w:color w:val="231F20"/>
          <w:spacing w:val="-2"/>
          <w:kern w:val="0"/>
          <w:sz w:val="24"/>
          <w:szCs w:val="24"/>
          <w14:ligatures w14:val="none"/>
        </w:rPr>
        <w:t>тудент,</w:t>
      </w:r>
      <w:r w:rsidR="0068549C" w:rsidRPr="0068549C">
        <w:rPr>
          <w:rFonts w:ascii="Times New Roman" w:eastAsia="Times New Roman" w:hAnsi="Times New Roman" w:cs="Times New Roman"/>
          <w:i/>
          <w:iCs/>
          <w:color w:val="231F20"/>
          <w:spacing w:val="-2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i/>
          <w:iCs/>
          <w:color w:val="231F20"/>
          <w:spacing w:val="-2"/>
          <w:kern w:val="0"/>
          <w:sz w:val="24"/>
          <w:szCs w:val="24"/>
          <w:vertAlign w:val="superscript"/>
          <w14:ligatures w14:val="none"/>
        </w:rPr>
        <w:t>2</w:t>
      </w:r>
      <w:r w:rsidR="0068549C">
        <w:rPr>
          <w:rFonts w:ascii="Times New Roman" w:eastAsia="Times New Roman" w:hAnsi="Times New Roman" w:cs="Times New Roman"/>
          <w:i/>
          <w:iCs/>
          <w:color w:val="231F20"/>
          <w:kern w:val="0"/>
          <w:sz w:val="24"/>
          <w:szCs w:val="24"/>
          <w14:ligatures w14:val="none"/>
        </w:rPr>
        <w:t>асп</w:t>
      </w:r>
      <w:r w:rsidR="000A3253">
        <w:rPr>
          <w:rFonts w:ascii="Times New Roman" w:eastAsia="Times New Roman" w:hAnsi="Times New Roman" w:cs="Times New Roman"/>
          <w:i/>
          <w:iCs/>
          <w:color w:val="231F20"/>
          <w:kern w:val="0"/>
          <w:sz w:val="24"/>
          <w:szCs w:val="24"/>
          <w14:ligatures w14:val="none"/>
        </w:rPr>
        <w:t>и</w:t>
      </w:r>
      <w:r w:rsidR="0068549C">
        <w:rPr>
          <w:rFonts w:ascii="Times New Roman" w:eastAsia="Times New Roman" w:hAnsi="Times New Roman" w:cs="Times New Roman"/>
          <w:i/>
          <w:iCs/>
          <w:color w:val="231F20"/>
          <w:kern w:val="0"/>
          <w:sz w:val="24"/>
          <w:szCs w:val="24"/>
          <w14:ligatures w14:val="none"/>
        </w:rPr>
        <w:t>рант</w:t>
      </w:r>
      <w:r w:rsidR="0068549C" w:rsidRPr="0068549C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 xml:space="preserve"> </w:t>
      </w:r>
    </w:p>
    <w:p w14:paraId="2A8519CA" w14:textId="77777777" w:rsidR="00D93AAE" w:rsidRPr="00D93AAE" w:rsidRDefault="00D93AAE" w:rsidP="00D93AAE">
      <w:pPr>
        <w:widowControl w:val="0"/>
        <w:autoSpaceDE w:val="0"/>
        <w:autoSpaceDN w:val="0"/>
        <w:spacing w:before="40"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D93AAE">
        <w:rPr>
          <w:rFonts w:ascii="Times New Roman" w:eastAsia="Times New Roman" w:hAnsi="Times New Roman" w:cs="Times New Roman"/>
          <w:i/>
          <w:iCs/>
          <w:color w:val="231F20"/>
          <w:kern w:val="0"/>
          <w:sz w:val="24"/>
          <w:szCs w:val="24"/>
          <w14:ligatures w14:val="none"/>
        </w:rPr>
        <w:t>МГТУ</w:t>
      </w:r>
      <w:r w:rsidRPr="00D93AAE">
        <w:rPr>
          <w:rFonts w:ascii="Times New Roman" w:eastAsia="Times New Roman" w:hAnsi="Times New Roman" w:cs="Times New Roman"/>
          <w:i/>
          <w:iCs/>
          <w:color w:val="231F20"/>
          <w:spacing w:val="-4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i/>
          <w:iCs/>
          <w:color w:val="231F20"/>
          <w:kern w:val="0"/>
          <w:sz w:val="24"/>
          <w:szCs w:val="24"/>
          <w14:ligatures w14:val="none"/>
        </w:rPr>
        <w:t>им.</w:t>
      </w:r>
      <w:r w:rsidRPr="00D93AAE">
        <w:rPr>
          <w:rFonts w:ascii="Times New Roman" w:eastAsia="Times New Roman" w:hAnsi="Times New Roman" w:cs="Times New Roman"/>
          <w:i/>
          <w:iCs/>
          <w:color w:val="231F20"/>
          <w:spacing w:val="-2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i/>
          <w:iCs/>
          <w:color w:val="231F20"/>
          <w:kern w:val="0"/>
          <w:sz w:val="24"/>
          <w:szCs w:val="24"/>
          <w14:ligatures w14:val="none"/>
        </w:rPr>
        <w:t>Н.Э.</w:t>
      </w:r>
      <w:r w:rsidRPr="00D93AAE">
        <w:rPr>
          <w:rFonts w:ascii="Times New Roman" w:eastAsia="Times New Roman" w:hAnsi="Times New Roman" w:cs="Times New Roman"/>
          <w:i/>
          <w:iCs/>
          <w:color w:val="231F20"/>
          <w:spacing w:val="-2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i/>
          <w:iCs/>
          <w:color w:val="231F20"/>
          <w:kern w:val="0"/>
          <w:sz w:val="24"/>
          <w:szCs w:val="24"/>
          <w14:ligatures w14:val="none"/>
        </w:rPr>
        <w:t>Баумана,</w:t>
      </w:r>
      <w:r w:rsidRPr="00D93AAE">
        <w:rPr>
          <w:rFonts w:ascii="Times New Roman" w:eastAsia="Times New Roman" w:hAnsi="Times New Roman" w:cs="Times New Roman"/>
          <w:i/>
          <w:iCs/>
          <w:color w:val="231F20"/>
          <w:spacing w:val="-2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i/>
          <w:iCs/>
          <w:color w:val="231F20"/>
          <w:kern w:val="0"/>
          <w:sz w:val="24"/>
          <w:szCs w:val="24"/>
          <w14:ligatures w14:val="none"/>
        </w:rPr>
        <w:t>факультет</w:t>
      </w:r>
      <w:r w:rsidRPr="00D93AAE">
        <w:rPr>
          <w:rFonts w:ascii="Times New Roman" w:eastAsia="Times New Roman" w:hAnsi="Times New Roman" w:cs="Times New Roman"/>
          <w:i/>
          <w:iCs/>
          <w:color w:val="231F20"/>
          <w:spacing w:val="2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i/>
          <w:iCs/>
          <w:color w:val="231F20"/>
          <w:kern w:val="0"/>
          <w:sz w:val="24"/>
          <w:szCs w:val="24"/>
          <w14:ligatures w14:val="none"/>
        </w:rPr>
        <w:t>«Фундаментальные</w:t>
      </w:r>
      <w:r w:rsidRPr="00D93AAE">
        <w:rPr>
          <w:rFonts w:ascii="Times New Roman" w:eastAsia="Times New Roman" w:hAnsi="Times New Roman" w:cs="Times New Roman"/>
          <w:i/>
          <w:iCs/>
          <w:color w:val="231F20"/>
          <w:spacing w:val="-3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i/>
          <w:iCs/>
          <w:color w:val="231F20"/>
          <w:spacing w:val="-2"/>
          <w:kern w:val="0"/>
          <w:sz w:val="24"/>
          <w:szCs w:val="24"/>
          <w14:ligatures w14:val="none"/>
        </w:rPr>
        <w:t>науки», Москва, Россия</w:t>
      </w:r>
    </w:p>
    <w:p w14:paraId="1B97642D" w14:textId="62A7D3CD" w:rsidR="0068549C" w:rsidRPr="0068549C" w:rsidRDefault="00D93AAE" w:rsidP="0068549C">
      <w:pPr>
        <w:widowControl w:val="0"/>
        <w:autoSpaceDE w:val="0"/>
        <w:autoSpaceDN w:val="0"/>
        <w:spacing w:before="40" w:after="12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</w:pPr>
      <w:r w:rsidRPr="00D93AAE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shd w:val="clear" w:color="auto" w:fill="FFFFFF"/>
          <w:lang w:val="en-US"/>
          <w14:ligatures w14:val="none"/>
        </w:rPr>
        <w:t>E–mail:</w:t>
      </w:r>
      <w:r w:rsidR="0068549C" w:rsidRPr="0068549C">
        <w:rPr>
          <w:lang w:val="en-US"/>
        </w:rPr>
        <w:t xml:space="preserve"> </w:t>
      </w:r>
      <w:hyperlink r:id="rId6">
        <w:r w:rsidR="0068549C" w:rsidRPr="0068549C">
          <w:rPr>
            <w:rFonts w:ascii="Times New Roman" w:eastAsia="Times New Roman" w:hAnsi="Times New Roman" w:cs="Times New Roman"/>
            <w:i/>
            <w:iCs/>
            <w:color w:val="231F20"/>
            <w:spacing w:val="-2"/>
            <w:kern w:val="0"/>
            <w:sz w:val="24"/>
            <w:szCs w:val="24"/>
            <w:lang w:val="en-US"/>
            <w14:ligatures w14:val="none"/>
          </w:rPr>
          <w:t>ivanova.vlada.2004@yandex.ru</w:t>
        </w:r>
      </w:hyperlink>
    </w:p>
    <w:p w14:paraId="4F3B1C9E" w14:textId="19EAE033" w:rsidR="00D93AAE" w:rsidRPr="0068549C" w:rsidRDefault="00D93AAE" w:rsidP="00D93AAE">
      <w:pPr>
        <w:widowControl w:val="0"/>
        <w:autoSpaceDE w:val="0"/>
        <w:autoSpaceDN w:val="0"/>
        <w:spacing w:before="40"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</w:pPr>
    </w:p>
    <w:p w14:paraId="3299B055" w14:textId="61C10081" w:rsidR="0068549C" w:rsidRPr="0068549C" w:rsidRDefault="000A3253" w:rsidP="004C4E52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3253">
        <w:rPr>
          <w:rFonts w:ascii="Times New Roman" w:eastAsia="Calibri" w:hAnsi="Times New Roman" w:cs="Times New Roman"/>
          <w:sz w:val="24"/>
          <w:szCs w:val="24"/>
          <w:lang w:eastAsia="ru-RU"/>
        </w:rPr>
        <w:t>Соединения на основе Eu³⁺ представляю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0A325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интерес для оптоэлектроники ввиду характерной для них узкополосной люминесценции (4f-4f-переходы)</w:t>
      </w:r>
      <w:r w:rsidR="0068549C" w:rsidRPr="0068549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однако </w:t>
      </w:r>
      <w:r w:rsidR="0068549C" w:rsidRPr="0068549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обладают низким коэффициентом молярной экстинкции из-за запрета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таких</w:t>
      </w:r>
      <w:r w:rsidR="0068549C" w:rsidRPr="0068549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переходов, что делает прямое возбуждение неэффективным и требует реализации «антенного эффекта» с использованием органических </w:t>
      </w:r>
      <w:proofErr w:type="spellStart"/>
      <w:r w:rsidR="0068549C" w:rsidRPr="0068549C">
        <w:rPr>
          <w:rFonts w:ascii="Times New Roman" w:eastAsia="Calibri" w:hAnsi="Times New Roman" w:cs="Times New Roman"/>
          <w:sz w:val="24"/>
          <w:szCs w:val="24"/>
          <w:lang w:eastAsia="ru-RU"/>
        </w:rPr>
        <w:t>лигандов</w:t>
      </w:r>
      <w:proofErr w:type="spellEnd"/>
      <w:r w:rsidR="0068549C" w:rsidRPr="0068549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[</w:t>
      </w:r>
      <w:r w:rsidR="003239A9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="0068549C" w:rsidRPr="0068549C">
        <w:rPr>
          <w:rFonts w:ascii="Times New Roman" w:eastAsia="Calibri" w:hAnsi="Times New Roman" w:cs="Times New Roman"/>
          <w:sz w:val="24"/>
          <w:szCs w:val="24"/>
          <w:lang w:eastAsia="ru-RU"/>
        </w:rPr>
        <w:t>]. Наибольшую эффективность в этом механизме демонстрируют β-</w:t>
      </w:r>
      <w:proofErr w:type="spellStart"/>
      <w:r w:rsidR="0068549C" w:rsidRPr="0068549C">
        <w:rPr>
          <w:rFonts w:ascii="Times New Roman" w:eastAsia="Calibri" w:hAnsi="Times New Roman" w:cs="Times New Roman"/>
          <w:sz w:val="24"/>
          <w:szCs w:val="24"/>
          <w:lang w:eastAsia="ru-RU"/>
        </w:rPr>
        <w:t>дикетонаты</w:t>
      </w:r>
      <w:proofErr w:type="spellEnd"/>
      <w:r w:rsidR="0068549C" w:rsidRPr="0068549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(TTFA), а введение нейтральных </w:t>
      </w:r>
      <w:proofErr w:type="spellStart"/>
      <w:r w:rsidR="0068549C" w:rsidRPr="0068549C">
        <w:rPr>
          <w:rFonts w:ascii="Times New Roman" w:eastAsia="Calibri" w:hAnsi="Times New Roman" w:cs="Times New Roman"/>
          <w:sz w:val="24"/>
          <w:szCs w:val="24"/>
          <w:lang w:eastAsia="ru-RU"/>
        </w:rPr>
        <w:t>лигандов</w:t>
      </w:r>
      <w:proofErr w:type="spellEnd"/>
      <w:r w:rsidR="0068549C" w:rsidRPr="0068549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(TPPO) дополнительно улучшает люминесцентные свойства (квантовый выход, </w:t>
      </w:r>
      <w:r w:rsidRPr="000A3253">
        <w:rPr>
          <w:rFonts w:ascii="Times New Roman" w:eastAsia="Calibri" w:hAnsi="Times New Roman" w:cs="Times New Roman"/>
          <w:sz w:val="24"/>
          <w:szCs w:val="24"/>
          <w:lang w:eastAsia="ru-RU"/>
        </w:rPr>
        <w:t>времена релаксации возбужденного состояния</w:t>
      </w:r>
      <w:r w:rsidR="0068549C" w:rsidRPr="0068549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за счет подавления </w:t>
      </w:r>
      <w:proofErr w:type="spellStart"/>
      <w:r w:rsidR="0068549C" w:rsidRPr="0068549C">
        <w:rPr>
          <w:rFonts w:ascii="Times New Roman" w:eastAsia="Calibri" w:hAnsi="Times New Roman" w:cs="Times New Roman"/>
          <w:sz w:val="24"/>
          <w:szCs w:val="24"/>
          <w:lang w:eastAsia="ru-RU"/>
        </w:rPr>
        <w:t>безызлучательной</w:t>
      </w:r>
      <w:proofErr w:type="spellEnd"/>
      <w:r w:rsidR="0068549C" w:rsidRPr="0068549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релаксации [</w:t>
      </w:r>
      <w:r w:rsidR="003239A9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="0068549C" w:rsidRPr="0068549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]. </w:t>
      </w:r>
      <w:r w:rsidR="004C4E52" w:rsidRPr="004C4E52">
        <w:rPr>
          <w:rFonts w:ascii="Times New Roman" w:eastAsia="Calibri" w:hAnsi="Times New Roman" w:cs="Times New Roman"/>
          <w:sz w:val="24"/>
          <w:szCs w:val="24"/>
          <w:lang w:eastAsia="ru-RU"/>
        </w:rPr>
        <w:t>Теоретической основой для оптимизации состава координационной сферы служит формализм Джадда-</w:t>
      </w:r>
      <w:proofErr w:type="spellStart"/>
      <w:r w:rsidR="004C4E52" w:rsidRPr="004C4E52">
        <w:rPr>
          <w:rFonts w:ascii="Times New Roman" w:eastAsia="Calibri" w:hAnsi="Times New Roman" w:cs="Times New Roman"/>
          <w:sz w:val="24"/>
          <w:szCs w:val="24"/>
          <w:lang w:eastAsia="ru-RU"/>
        </w:rPr>
        <w:t>Офельта</w:t>
      </w:r>
      <w:proofErr w:type="spellEnd"/>
      <w:r w:rsidR="004C4E52" w:rsidRPr="004C4E52">
        <w:rPr>
          <w:rFonts w:ascii="Times New Roman" w:eastAsia="Calibri" w:hAnsi="Times New Roman" w:cs="Times New Roman"/>
          <w:sz w:val="24"/>
          <w:szCs w:val="24"/>
          <w:lang w:eastAsia="ru-RU"/>
        </w:rPr>
        <w:t>, параметры которого (</w:t>
      </w:r>
      <w:r w:rsidR="004C4E52" w:rsidRPr="004C4E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Ω</w:t>
      </w:r>
      <w:r w:rsidR="004C4E52" w:rsidRPr="004C4E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="004C4E52" w:rsidRPr="004C4E52">
        <w:rPr>
          <w:rFonts w:ascii="Times New Roman" w:eastAsia="Calibri" w:hAnsi="Times New Roman" w:cs="Times New Roman"/>
          <w:sz w:val="24"/>
          <w:szCs w:val="24"/>
          <w:lang w:eastAsia="ru-RU"/>
        </w:rPr>
        <w:t> и </w:t>
      </w:r>
      <w:r w:rsidR="004C4E52" w:rsidRPr="004C4E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Ω</w:t>
      </w:r>
      <w:r w:rsidR="004C4E52" w:rsidRPr="004C4E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4</w:t>
      </w:r>
      <w:r w:rsidR="004C4E52" w:rsidRPr="004C4E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​</w:t>
      </w:r>
      <w:r w:rsidR="004C4E52" w:rsidRPr="004C4E5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​) количественно характеризуют локальное окружение иона </w:t>
      </w:r>
      <w:r w:rsidR="004C4E52" w:rsidRPr="000A3253">
        <w:rPr>
          <w:rFonts w:ascii="Times New Roman" w:eastAsia="Calibri" w:hAnsi="Times New Roman" w:cs="Times New Roman"/>
          <w:sz w:val="24"/>
          <w:szCs w:val="24"/>
          <w:lang w:eastAsia="ru-RU"/>
        </w:rPr>
        <w:t>Eu³⁺</w:t>
      </w:r>
      <w:r w:rsidR="004C4E5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C4E52" w:rsidRPr="004C4E52">
        <w:rPr>
          <w:rFonts w:ascii="Times New Roman" w:eastAsia="Calibri" w:hAnsi="Times New Roman" w:cs="Times New Roman"/>
          <w:sz w:val="24"/>
          <w:szCs w:val="24"/>
          <w:lang w:eastAsia="ru-RU"/>
        </w:rPr>
        <w:t>и коррелируют с люминесцентными характеристиками. При этом </w:t>
      </w:r>
      <w:r w:rsidR="004C4E52" w:rsidRPr="004C4E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Ω</w:t>
      </w:r>
      <w:r w:rsidR="004C4E52" w:rsidRPr="004C4E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="004C4E52" w:rsidRPr="004C4E5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​ чувствителен к </w:t>
      </w:r>
      <w:proofErr w:type="spellStart"/>
      <w:r w:rsidR="004C4E52" w:rsidRPr="004C4E52">
        <w:rPr>
          <w:rFonts w:ascii="Times New Roman" w:eastAsia="Calibri" w:hAnsi="Times New Roman" w:cs="Times New Roman"/>
          <w:sz w:val="24"/>
          <w:szCs w:val="24"/>
          <w:lang w:eastAsia="ru-RU"/>
        </w:rPr>
        <w:t>ковалентности</w:t>
      </w:r>
      <w:proofErr w:type="spellEnd"/>
      <w:r w:rsidR="004C4E52" w:rsidRPr="004C4E5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связи </w:t>
      </w:r>
      <w:proofErr w:type="spellStart"/>
      <w:r w:rsidR="004C4E52" w:rsidRPr="004C4E52">
        <w:rPr>
          <w:rFonts w:ascii="Times New Roman" w:eastAsia="Calibri" w:hAnsi="Times New Roman" w:cs="Times New Roman"/>
          <w:sz w:val="24"/>
          <w:szCs w:val="24"/>
          <w:lang w:eastAsia="ru-RU"/>
        </w:rPr>
        <w:t>Eu</w:t>
      </w:r>
      <w:proofErr w:type="spellEnd"/>
      <w:r w:rsidR="004C4E52" w:rsidRPr="004C4E52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proofErr w:type="spellStart"/>
      <w:r w:rsidR="004C4E52" w:rsidRPr="004C4E52">
        <w:rPr>
          <w:rFonts w:ascii="Times New Roman" w:eastAsia="Calibri" w:hAnsi="Times New Roman" w:cs="Times New Roman"/>
          <w:sz w:val="24"/>
          <w:szCs w:val="24"/>
          <w:lang w:eastAsia="ru-RU"/>
        </w:rPr>
        <w:t>лиганд</w:t>
      </w:r>
      <w:proofErr w:type="spellEnd"/>
      <w:r w:rsidR="004C4E52" w:rsidRPr="004C4E5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асимметрии ближайшего окружения, тогда как </w:t>
      </w:r>
      <w:r w:rsidR="004C4E52" w:rsidRPr="004C4E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Ω</w:t>
      </w:r>
      <w:r w:rsidR="004C4E52" w:rsidRPr="004C4E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4</w:t>
      </w:r>
      <w:r w:rsidR="004C4E52" w:rsidRPr="004C4E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​</w:t>
      </w:r>
      <w:r w:rsidR="004C4E52" w:rsidRPr="004C4E5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​​ отражает влияние объемных эффектов и </w:t>
      </w:r>
      <w:proofErr w:type="spellStart"/>
      <w:r w:rsidR="004C4E52" w:rsidRPr="004C4E52">
        <w:rPr>
          <w:rFonts w:ascii="Times New Roman" w:eastAsia="Calibri" w:hAnsi="Times New Roman" w:cs="Times New Roman"/>
          <w:sz w:val="24"/>
          <w:szCs w:val="24"/>
          <w:lang w:eastAsia="ru-RU"/>
        </w:rPr>
        <w:t>долгодействующего</w:t>
      </w:r>
      <w:proofErr w:type="spellEnd"/>
      <w:r w:rsidR="004C4E52" w:rsidRPr="004C4E5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порядка в решетке.</w:t>
      </w:r>
    </w:p>
    <w:p w14:paraId="4D0E842B" w14:textId="7D8E1A85" w:rsidR="0068549C" w:rsidRPr="0068549C" w:rsidRDefault="0068549C" w:rsidP="004C4E52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</w:pPr>
      <w:r w:rsidRPr="0068549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Целью данного исследования являлось изучение люминесцентных характеристик трёх координационных соединений на основе ионов европия с различным </w:t>
      </w:r>
      <w:proofErr w:type="spellStart"/>
      <w:r w:rsidRPr="0068549C">
        <w:rPr>
          <w:rFonts w:ascii="Times New Roman" w:eastAsia="Calibri" w:hAnsi="Times New Roman" w:cs="Times New Roman"/>
          <w:sz w:val="24"/>
          <w:szCs w:val="24"/>
          <w:lang w:eastAsia="ru-RU"/>
        </w:rPr>
        <w:t>лигандным</w:t>
      </w:r>
      <w:proofErr w:type="spellEnd"/>
      <w:r w:rsidRPr="0068549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окружением: </w:t>
      </w:r>
      <w:r w:rsidRPr="0068549C">
        <w:rPr>
          <w:rFonts w:ascii="Times New Roman" w:hAnsi="Times New Roman" w:cs="Times New Roman"/>
          <w:sz w:val="24"/>
          <w:szCs w:val="24"/>
        </w:rPr>
        <w:t xml:space="preserve">1 – </w:t>
      </w:r>
      <w:proofErr w:type="spellStart"/>
      <w:proofErr w:type="gramStart"/>
      <w:r w:rsidRPr="0068549C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Pr="0068549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8549C">
        <w:rPr>
          <w:rFonts w:ascii="Times New Roman" w:hAnsi="Times New Roman" w:cs="Times New Roman"/>
          <w:sz w:val="24"/>
          <w:szCs w:val="24"/>
          <w:lang w:val="en-US"/>
        </w:rPr>
        <w:t>TTFA</w:t>
      </w:r>
      <w:r w:rsidRPr="0068549C">
        <w:rPr>
          <w:rFonts w:ascii="Times New Roman" w:hAnsi="Times New Roman" w:cs="Times New Roman"/>
          <w:sz w:val="24"/>
          <w:szCs w:val="24"/>
        </w:rPr>
        <w:t>)</w:t>
      </w:r>
      <w:r w:rsidRPr="0068549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8549C">
        <w:rPr>
          <w:rFonts w:ascii="Times New Roman" w:hAnsi="Times New Roman" w:cs="Times New Roman"/>
          <w:sz w:val="24"/>
          <w:szCs w:val="24"/>
        </w:rPr>
        <w:t>(</w:t>
      </w:r>
      <w:r w:rsidRPr="0068549C">
        <w:rPr>
          <w:rFonts w:ascii="Times New Roman" w:hAnsi="Times New Roman" w:cs="Times New Roman"/>
          <w:sz w:val="24"/>
          <w:szCs w:val="24"/>
          <w:lang w:val="en-US"/>
        </w:rPr>
        <w:t>TPPO</w:t>
      </w:r>
      <w:r w:rsidRPr="0068549C">
        <w:rPr>
          <w:rFonts w:ascii="Times New Roman" w:hAnsi="Times New Roman" w:cs="Times New Roman"/>
          <w:sz w:val="24"/>
          <w:szCs w:val="24"/>
        </w:rPr>
        <w:t>)</w:t>
      </w:r>
      <w:r w:rsidRPr="0068549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8549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68549C">
        <w:rPr>
          <w:rFonts w:ascii="Times New Roman" w:hAnsi="Times New Roman" w:cs="Times New Roman"/>
          <w:sz w:val="24"/>
          <w:szCs w:val="24"/>
        </w:rPr>
        <w:t xml:space="preserve">2 – </w:t>
      </w:r>
      <w:proofErr w:type="spellStart"/>
      <w:r w:rsidRPr="0068549C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Pr="0068549C">
        <w:rPr>
          <w:rFonts w:ascii="Times New Roman" w:hAnsi="Times New Roman" w:cs="Times New Roman"/>
          <w:sz w:val="24"/>
          <w:szCs w:val="24"/>
        </w:rPr>
        <w:t>(</w:t>
      </w:r>
      <w:r w:rsidRPr="0068549C">
        <w:rPr>
          <w:rFonts w:ascii="Times New Roman" w:hAnsi="Times New Roman" w:cs="Times New Roman"/>
          <w:sz w:val="24"/>
          <w:szCs w:val="24"/>
          <w:lang w:val="en-US"/>
        </w:rPr>
        <w:t>TTFA</w:t>
      </w:r>
      <w:r w:rsidRPr="0068549C">
        <w:rPr>
          <w:rFonts w:ascii="Times New Roman" w:hAnsi="Times New Roman" w:cs="Times New Roman"/>
          <w:sz w:val="24"/>
          <w:szCs w:val="24"/>
        </w:rPr>
        <w:t>)(</w:t>
      </w:r>
      <w:r w:rsidRPr="0068549C">
        <w:rPr>
          <w:rFonts w:ascii="Times New Roman" w:hAnsi="Times New Roman" w:cs="Times New Roman"/>
          <w:sz w:val="24"/>
          <w:szCs w:val="24"/>
          <w:lang w:val="en-US"/>
        </w:rPr>
        <w:t>TPPO</w:t>
      </w:r>
      <w:r w:rsidRPr="0068549C">
        <w:rPr>
          <w:rFonts w:ascii="Times New Roman" w:hAnsi="Times New Roman" w:cs="Times New Roman"/>
          <w:sz w:val="24"/>
          <w:szCs w:val="24"/>
        </w:rPr>
        <w:t>)</w:t>
      </w:r>
      <w:r w:rsidRPr="0068549C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68549C">
        <w:rPr>
          <w:rFonts w:ascii="Times New Roman" w:hAnsi="Times New Roman" w:cs="Times New Roman"/>
          <w:sz w:val="24"/>
          <w:szCs w:val="24"/>
        </w:rPr>
        <w:t xml:space="preserve">, 3 – </w:t>
      </w:r>
      <w:proofErr w:type="spellStart"/>
      <w:r w:rsidRPr="0068549C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Pr="0068549C">
        <w:rPr>
          <w:rFonts w:ascii="Times New Roman" w:hAnsi="Times New Roman" w:cs="Times New Roman"/>
          <w:sz w:val="24"/>
          <w:szCs w:val="24"/>
        </w:rPr>
        <w:t>(</w:t>
      </w:r>
      <w:r w:rsidRPr="0068549C">
        <w:rPr>
          <w:rFonts w:ascii="Times New Roman" w:hAnsi="Times New Roman" w:cs="Times New Roman"/>
          <w:sz w:val="24"/>
          <w:szCs w:val="24"/>
          <w:lang w:val="en-US"/>
        </w:rPr>
        <w:t>TTFA</w:t>
      </w:r>
      <w:r w:rsidRPr="0068549C">
        <w:rPr>
          <w:rFonts w:ascii="Times New Roman" w:hAnsi="Times New Roman" w:cs="Times New Roman"/>
          <w:sz w:val="24"/>
          <w:szCs w:val="24"/>
        </w:rPr>
        <w:t>)</w:t>
      </w:r>
      <w:r w:rsidRPr="0068549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8549C">
        <w:rPr>
          <w:rFonts w:ascii="Times New Roman" w:hAnsi="Times New Roman" w:cs="Times New Roman"/>
          <w:sz w:val="24"/>
          <w:szCs w:val="24"/>
        </w:rPr>
        <w:t>(</w:t>
      </w:r>
      <w:r w:rsidRPr="0068549C">
        <w:rPr>
          <w:rFonts w:ascii="Times New Roman" w:hAnsi="Times New Roman" w:cs="Times New Roman"/>
          <w:sz w:val="24"/>
          <w:szCs w:val="24"/>
          <w:lang w:val="en-US"/>
        </w:rPr>
        <w:t>TPPO</w:t>
      </w:r>
      <w:r w:rsidRPr="0068549C">
        <w:rPr>
          <w:rFonts w:ascii="Times New Roman" w:hAnsi="Times New Roman" w:cs="Times New Roman"/>
          <w:sz w:val="24"/>
          <w:szCs w:val="24"/>
        </w:rPr>
        <w:t>)</w:t>
      </w:r>
      <w:r w:rsidRPr="0068549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Pr="0068549C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t>Синтез комплексов, измерения спектров фотолюминесценции и кривых затухания проводились по известному алгоритму [</w:t>
      </w:r>
      <w:r w:rsidR="003239A9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t>5</w:t>
      </w:r>
      <w:r w:rsidRPr="0068549C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t>].</w:t>
      </w:r>
    </w:p>
    <w:p w14:paraId="40F156EA" w14:textId="693EB0A0" w:rsidR="0068549C" w:rsidRPr="0068549C" w:rsidRDefault="0068549C" w:rsidP="004C4E52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</w:pPr>
      <w:r w:rsidRPr="0068549C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t>По данным оптических измерений определены времена жизни возбуждённого состояния: τ₁ = 0,66 мс, τ₂ = 0,49 мс, τ₃ = 0,23 мс; квантовый выход и параметры Джадда–</w:t>
      </w:r>
      <w:proofErr w:type="spellStart"/>
      <w:r w:rsidRPr="0068549C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t>Офельта</w:t>
      </w:r>
      <w:proofErr w:type="spellEnd"/>
      <w:r w:rsidRPr="0068549C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t xml:space="preserve"> рассчитаны по ранее описанным методикам [</w:t>
      </w:r>
      <w:r w:rsidR="003239A9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t>1-3</w:t>
      </w:r>
      <w:r w:rsidRPr="0068549C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t>].</w:t>
      </w:r>
    </w:p>
    <w:p w14:paraId="05A01B10" w14:textId="77777777" w:rsidR="0068549C" w:rsidRPr="0068549C" w:rsidRDefault="0068549C" w:rsidP="004C4E52">
      <w:pPr>
        <w:spacing w:after="0" w:line="240" w:lineRule="auto"/>
        <w:ind w:firstLine="397"/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</w:pPr>
      <w:r w:rsidRPr="0068549C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t>Таблица 1. Экспериментально полученные параметры интенсивности 4</w:t>
      </w:r>
      <w:r w:rsidRPr="0068549C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  <w:lang w:val="en-US"/>
        </w:rPr>
        <w:t>f</w:t>
      </w:r>
      <w:r w:rsidRPr="0068549C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t>–4</w:t>
      </w:r>
      <w:r w:rsidRPr="0068549C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  <w:lang w:val="en-US"/>
        </w:rPr>
        <w:t>f</w:t>
      </w:r>
      <w:r w:rsidRPr="0068549C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t xml:space="preserve">-перехода </w:t>
      </w:r>
      <w:proofErr w:type="spellStart"/>
      <w:r w:rsidRPr="0068549C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t>Ω</w:t>
      </w:r>
      <w:r w:rsidRPr="0068549C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  <w:vertAlign w:val="subscript"/>
        </w:rPr>
        <w:t>λ</w:t>
      </w:r>
      <w:proofErr w:type="spellEnd"/>
      <w:r w:rsidRPr="0068549C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t xml:space="preserve">, а также внутренний квантовый выход </w:t>
      </w:r>
      <w:proofErr w:type="spellStart"/>
      <w:r w:rsidRPr="0068549C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  <w:lang w:val="en-US"/>
        </w:rPr>
        <w:t>Q</w:t>
      </w:r>
      <w:r w:rsidRPr="0068549C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  <w:vertAlign w:val="subscript"/>
          <w:lang w:val="en-US"/>
        </w:rPr>
        <w:t>Ln</w:t>
      </w:r>
      <w:proofErr w:type="spellEnd"/>
      <w:r w:rsidRPr="0068549C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t xml:space="preserve">. </w:t>
      </w:r>
    </w:p>
    <w:p w14:paraId="6A3AF64C" w14:textId="77777777" w:rsidR="0068549C" w:rsidRPr="0068549C" w:rsidRDefault="0068549C" w:rsidP="0068549C">
      <w:pPr>
        <w:spacing w:after="0" w:line="240" w:lineRule="auto"/>
        <w:ind w:firstLine="284"/>
        <w:jc w:val="right"/>
        <w:rPr>
          <w:rFonts w:ascii="Times New Roman" w:hAnsi="Times New Roman" w:cs="Times New Roman"/>
          <w:color w:val="222222"/>
          <w:shd w:val="clear" w:color="auto" w:fill="FDFDFD"/>
        </w:rPr>
      </w:pPr>
    </w:p>
    <w:tbl>
      <w:tblPr>
        <w:tblStyle w:val="ac"/>
        <w:tblW w:w="9209" w:type="dxa"/>
        <w:tblLook w:val="04A0" w:firstRow="1" w:lastRow="0" w:firstColumn="1" w:lastColumn="0" w:noHBand="0" w:noVBand="1"/>
      </w:tblPr>
      <w:tblGrid>
        <w:gridCol w:w="1925"/>
        <w:gridCol w:w="2323"/>
        <w:gridCol w:w="2551"/>
        <w:gridCol w:w="2410"/>
      </w:tblGrid>
      <w:tr w:rsidR="0068549C" w:rsidRPr="0068549C" w14:paraId="077A3905" w14:textId="77777777" w:rsidTr="004C4E52">
        <w:tc>
          <w:tcPr>
            <w:tcW w:w="1925" w:type="dxa"/>
          </w:tcPr>
          <w:p w14:paraId="7307B85E" w14:textId="77777777" w:rsidR="0068549C" w:rsidRPr="0068549C" w:rsidRDefault="0068549C" w:rsidP="00134BFF">
            <w:pPr>
              <w:rPr>
                <w:rFonts w:ascii="Times New Roman" w:hAnsi="Times New Roman" w:cs="Times New Roman"/>
                <w:color w:val="222222"/>
                <w:shd w:val="clear" w:color="auto" w:fill="FDFDFD"/>
              </w:rPr>
            </w:pPr>
            <w:r w:rsidRPr="0068549C">
              <w:rPr>
                <w:rFonts w:ascii="Times New Roman" w:hAnsi="Times New Roman" w:cs="Times New Roman"/>
                <w:color w:val="222222"/>
                <w:shd w:val="clear" w:color="auto" w:fill="FDFDFD"/>
              </w:rPr>
              <w:t>Комплекс</w:t>
            </w:r>
          </w:p>
        </w:tc>
        <w:tc>
          <w:tcPr>
            <w:tcW w:w="2323" w:type="dxa"/>
          </w:tcPr>
          <w:p w14:paraId="0A38EA88" w14:textId="77777777" w:rsidR="0068549C" w:rsidRPr="0068549C" w:rsidRDefault="0068549C" w:rsidP="00134BFF">
            <w:pPr>
              <w:rPr>
                <w:rFonts w:ascii="Times New Roman" w:hAnsi="Times New Roman" w:cs="Times New Roman"/>
                <w:color w:val="222222"/>
                <w:shd w:val="clear" w:color="auto" w:fill="FDFDFD"/>
              </w:rPr>
            </w:pPr>
            <w:r w:rsidRPr="0068549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DFDFD"/>
              </w:rPr>
              <w:t>Ω</w:t>
            </w:r>
            <w:r w:rsidRPr="0068549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DFDFD"/>
                <w:vertAlign w:val="subscript"/>
              </w:rPr>
              <w:t>2</w:t>
            </w:r>
            <w:r w:rsidRPr="0068549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DFDFD"/>
                <w:vertAlign w:val="subscript"/>
                <w:lang w:val="en-US"/>
              </w:rPr>
              <w:t xml:space="preserve">, </w:t>
            </w:r>
            <w:r w:rsidRPr="006854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68549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-20</w:t>
            </w:r>
            <w:r w:rsidRPr="006854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8549C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r w:rsidRPr="0068549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51" w:type="dxa"/>
          </w:tcPr>
          <w:p w14:paraId="448A2AF6" w14:textId="77777777" w:rsidR="0068549C" w:rsidRPr="0068549C" w:rsidRDefault="0068549C" w:rsidP="00134BFF">
            <w:pPr>
              <w:rPr>
                <w:rFonts w:ascii="Times New Roman" w:hAnsi="Times New Roman" w:cs="Times New Roman"/>
                <w:color w:val="222222"/>
                <w:shd w:val="clear" w:color="auto" w:fill="FDFDFD"/>
              </w:rPr>
            </w:pPr>
            <w:r w:rsidRPr="0068549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DFDFD"/>
              </w:rPr>
              <w:t>Ω</w:t>
            </w:r>
            <w:r w:rsidRPr="0068549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DFDFD"/>
                <w:vertAlign w:val="subscript"/>
              </w:rPr>
              <w:t>4</w:t>
            </w:r>
            <w:r w:rsidRPr="0068549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DFDFD"/>
                <w:vertAlign w:val="subscript"/>
                <w:lang w:val="en-US"/>
              </w:rPr>
              <w:t xml:space="preserve">, </w:t>
            </w:r>
            <w:r w:rsidRPr="006854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68549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-20</w:t>
            </w:r>
            <w:r w:rsidRPr="006854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8549C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r w:rsidRPr="0068549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10" w:type="dxa"/>
          </w:tcPr>
          <w:p w14:paraId="039F0B1E" w14:textId="77777777" w:rsidR="0068549C" w:rsidRPr="0068549C" w:rsidRDefault="0068549C" w:rsidP="00134BFF">
            <w:pPr>
              <w:rPr>
                <w:rFonts w:ascii="Times New Roman" w:hAnsi="Times New Roman" w:cs="Times New Roman"/>
                <w:color w:val="222222"/>
                <w:shd w:val="clear" w:color="auto" w:fill="FDFDFD"/>
              </w:rPr>
            </w:pPr>
            <w:proofErr w:type="spellStart"/>
            <w:proofErr w:type="gramStart"/>
            <w:r w:rsidRPr="0068549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DFDFD"/>
                <w:lang w:val="en-US"/>
              </w:rPr>
              <w:t>Q</w:t>
            </w:r>
            <w:r w:rsidRPr="0068549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DFDFD"/>
                <w:vertAlign w:val="subscript"/>
                <w:lang w:val="en-US"/>
              </w:rPr>
              <w:t>Ln</w:t>
            </w:r>
            <w:proofErr w:type="spellEnd"/>
            <w:r w:rsidRPr="0068549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DFDFD"/>
              </w:rPr>
              <w:t>,</w:t>
            </w:r>
            <w:r w:rsidRPr="006854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  <w:proofErr w:type="gramEnd"/>
          </w:p>
        </w:tc>
      </w:tr>
      <w:tr w:rsidR="0068549C" w:rsidRPr="0068549C" w14:paraId="3C033D61" w14:textId="77777777" w:rsidTr="004C4E52">
        <w:tc>
          <w:tcPr>
            <w:tcW w:w="1925" w:type="dxa"/>
          </w:tcPr>
          <w:p w14:paraId="76EA345A" w14:textId="77777777" w:rsidR="0068549C" w:rsidRPr="0068549C" w:rsidRDefault="0068549C" w:rsidP="00134BFF">
            <w:pPr>
              <w:rPr>
                <w:rFonts w:ascii="Times New Roman" w:hAnsi="Times New Roman" w:cs="Times New Roman"/>
                <w:color w:val="222222"/>
                <w:shd w:val="clear" w:color="auto" w:fill="FDFDFD"/>
              </w:rPr>
            </w:pPr>
            <w:r w:rsidRPr="0068549C">
              <w:rPr>
                <w:rFonts w:ascii="Times New Roman" w:hAnsi="Times New Roman" w:cs="Times New Roman"/>
                <w:color w:val="222222"/>
                <w:shd w:val="clear" w:color="auto" w:fill="FDFDFD"/>
              </w:rPr>
              <w:t>1</w:t>
            </w:r>
          </w:p>
        </w:tc>
        <w:tc>
          <w:tcPr>
            <w:tcW w:w="2323" w:type="dxa"/>
          </w:tcPr>
          <w:p w14:paraId="11E7621A" w14:textId="77777777" w:rsidR="0068549C" w:rsidRPr="0068549C" w:rsidRDefault="0068549C" w:rsidP="00134BFF">
            <w:pPr>
              <w:rPr>
                <w:rFonts w:ascii="Times New Roman" w:hAnsi="Times New Roman" w:cs="Times New Roman"/>
                <w:color w:val="222222"/>
                <w:shd w:val="clear" w:color="auto" w:fill="FDFDFD"/>
              </w:rPr>
            </w:pPr>
            <w:r w:rsidRPr="006854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24,33</w:t>
            </w:r>
          </w:p>
        </w:tc>
        <w:tc>
          <w:tcPr>
            <w:tcW w:w="2551" w:type="dxa"/>
          </w:tcPr>
          <w:p w14:paraId="74AB273B" w14:textId="77777777" w:rsidR="0068549C" w:rsidRPr="0068549C" w:rsidRDefault="0068549C" w:rsidP="00134BFF">
            <w:pPr>
              <w:rPr>
                <w:rFonts w:ascii="Times New Roman" w:hAnsi="Times New Roman" w:cs="Times New Roman"/>
                <w:color w:val="222222"/>
                <w:shd w:val="clear" w:color="auto" w:fill="FDFDFD"/>
              </w:rPr>
            </w:pPr>
            <w:r w:rsidRPr="006854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0,99</w:t>
            </w:r>
          </w:p>
        </w:tc>
        <w:tc>
          <w:tcPr>
            <w:tcW w:w="2410" w:type="dxa"/>
          </w:tcPr>
          <w:p w14:paraId="650CED94" w14:textId="77777777" w:rsidR="0068549C" w:rsidRPr="0068549C" w:rsidRDefault="0068549C" w:rsidP="00134BFF">
            <w:pPr>
              <w:rPr>
                <w:rFonts w:ascii="Times New Roman" w:hAnsi="Times New Roman" w:cs="Times New Roman"/>
                <w:color w:val="222222"/>
                <w:shd w:val="clear" w:color="auto" w:fill="FDFDFD"/>
              </w:rPr>
            </w:pPr>
            <w:r w:rsidRPr="0068549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6854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,9</w:t>
            </w:r>
          </w:p>
        </w:tc>
      </w:tr>
      <w:tr w:rsidR="0068549C" w:rsidRPr="0068549C" w14:paraId="55F15493" w14:textId="77777777" w:rsidTr="004C4E52">
        <w:tc>
          <w:tcPr>
            <w:tcW w:w="1925" w:type="dxa"/>
          </w:tcPr>
          <w:p w14:paraId="63567A51" w14:textId="77777777" w:rsidR="0068549C" w:rsidRPr="0068549C" w:rsidRDefault="0068549C" w:rsidP="00134BFF">
            <w:pPr>
              <w:rPr>
                <w:rFonts w:ascii="Times New Roman" w:hAnsi="Times New Roman" w:cs="Times New Roman"/>
                <w:color w:val="222222"/>
                <w:shd w:val="clear" w:color="auto" w:fill="FDFDFD"/>
              </w:rPr>
            </w:pPr>
            <w:r w:rsidRPr="0068549C">
              <w:rPr>
                <w:rFonts w:ascii="Times New Roman" w:hAnsi="Times New Roman" w:cs="Times New Roman"/>
                <w:color w:val="222222"/>
                <w:shd w:val="clear" w:color="auto" w:fill="FDFDFD"/>
              </w:rPr>
              <w:t>2</w:t>
            </w:r>
          </w:p>
        </w:tc>
        <w:tc>
          <w:tcPr>
            <w:tcW w:w="2323" w:type="dxa"/>
          </w:tcPr>
          <w:p w14:paraId="079F6B97" w14:textId="77777777" w:rsidR="0068549C" w:rsidRPr="0068549C" w:rsidRDefault="0068549C" w:rsidP="00134BFF">
            <w:pPr>
              <w:rPr>
                <w:rFonts w:ascii="Times New Roman" w:hAnsi="Times New Roman" w:cs="Times New Roman"/>
                <w:color w:val="222222"/>
                <w:shd w:val="clear" w:color="auto" w:fill="FDFDFD"/>
              </w:rPr>
            </w:pPr>
            <w:r w:rsidRPr="006854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25,25</w:t>
            </w:r>
          </w:p>
        </w:tc>
        <w:tc>
          <w:tcPr>
            <w:tcW w:w="2551" w:type="dxa"/>
          </w:tcPr>
          <w:p w14:paraId="09EF447E" w14:textId="77777777" w:rsidR="0068549C" w:rsidRPr="0068549C" w:rsidRDefault="0068549C" w:rsidP="00134BFF">
            <w:pPr>
              <w:rPr>
                <w:rFonts w:ascii="Times New Roman" w:hAnsi="Times New Roman" w:cs="Times New Roman"/>
                <w:color w:val="222222"/>
                <w:shd w:val="clear" w:color="auto" w:fill="FDFDFD"/>
              </w:rPr>
            </w:pPr>
            <w:r w:rsidRPr="006854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0,18</w:t>
            </w:r>
          </w:p>
        </w:tc>
        <w:tc>
          <w:tcPr>
            <w:tcW w:w="2410" w:type="dxa"/>
          </w:tcPr>
          <w:p w14:paraId="3B2357F0" w14:textId="77777777" w:rsidR="0068549C" w:rsidRPr="0068549C" w:rsidRDefault="0068549C" w:rsidP="00134BFF">
            <w:pPr>
              <w:rPr>
                <w:rFonts w:ascii="Times New Roman" w:hAnsi="Times New Roman" w:cs="Times New Roman"/>
                <w:color w:val="222222"/>
                <w:shd w:val="clear" w:color="auto" w:fill="FDFDFD"/>
              </w:rPr>
            </w:pPr>
            <w:r w:rsidRPr="006854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40,9</w:t>
            </w:r>
          </w:p>
        </w:tc>
      </w:tr>
      <w:tr w:rsidR="0068549C" w:rsidRPr="0068549C" w14:paraId="67EF2DB6" w14:textId="77777777" w:rsidTr="004C4E52">
        <w:tc>
          <w:tcPr>
            <w:tcW w:w="1925" w:type="dxa"/>
          </w:tcPr>
          <w:p w14:paraId="264662B2" w14:textId="77777777" w:rsidR="0068549C" w:rsidRPr="0068549C" w:rsidRDefault="0068549C" w:rsidP="00134BFF">
            <w:pPr>
              <w:rPr>
                <w:rFonts w:ascii="Times New Roman" w:hAnsi="Times New Roman" w:cs="Times New Roman"/>
                <w:color w:val="222222"/>
                <w:shd w:val="clear" w:color="auto" w:fill="FDFDFD"/>
              </w:rPr>
            </w:pPr>
            <w:r w:rsidRPr="0068549C">
              <w:rPr>
                <w:rFonts w:ascii="Times New Roman" w:hAnsi="Times New Roman" w:cs="Times New Roman"/>
                <w:color w:val="222222"/>
                <w:shd w:val="clear" w:color="auto" w:fill="FDFDFD"/>
              </w:rPr>
              <w:t>3</w:t>
            </w:r>
          </w:p>
        </w:tc>
        <w:tc>
          <w:tcPr>
            <w:tcW w:w="2323" w:type="dxa"/>
          </w:tcPr>
          <w:p w14:paraId="75451197" w14:textId="77777777" w:rsidR="0068549C" w:rsidRPr="0068549C" w:rsidRDefault="0068549C" w:rsidP="00134BFF">
            <w:pPr>
              <w:rPr>
                <w:rFonts w:ascii="Times New Roman" w:hAnsi="Times New Roman" w:cs="Times New Roman"/>
                <w:color w:val="222222"/>
                <w:shd w:val="clear" w:color="auto" w:fill="FDFDFD"/>
              </w:rPr>
            </w:pPr>
            <w:r w:rsidRPr="0068549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6854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,26</w:t>
            </w:r>
          </w:p>
        </w:tc>
        <w:tc>
          <w:tcPr>
            <w:tcW w:w="2551" w:type="dxa"/>
          </w:tcPr>
          <w:p w14:paraId="75C0C045" w14:textId="77777777" w:rsidR="0068549C" w:rsidRPr="0068549C" w:rsidRDefault="0068549C" w:rsidP="00134BFF">
            <w:pPr>
              <w:rPr>
                <w:rFonts w:ascii="Times New Roman" w:hAnsi="Times New Roman" w:cs="Times New Roman"/>
                <w:color w:val="222222"/>
                <w:shd w:val="clear" w:color="auto" w:fill="FDFDFD"/>
              </w:rPr>
            </w:pPr>
            <w:r w:rsidRPr="006854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0,16</w:t>
            </w:r>
          </w:p>
        </w:tc>
        <w:tc>
          <w:tcPr>
            <w:tcW w:w="2410" w:type="dxa"/>
          </w:tcPr>
          <w:p w14:paraId="7E9CFEFD" w14:textId="77777777" w:rsidR="0068549C" w:rsidRPr="0068549C" w:rsidRDefault="0068549C" w:rsidP="00134BFF">
            <w:pPr>
              <w:rPr>
                <w:rFonts w:ascii="Times New Roman" w:hAnsi="Times New Roman" w:cs="Times New Roman"/>
                <w:color w:val="222222"/>
                <w:shd w:val="clear" w:color="auto" w:fill="FDFDFD"/>
              </w:rPr>
            </w:pPr>
            <w:r w:rsidRPr="006854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18,5</w:t>
            </w:r>
          </w:p>
        </w:tc>
      </w:tr>
    </w:tbl>
    <w:p w14:paraId="5DB99E6B" w14:textId="77777777" w:rsidR="0068549C" w:rsidRPr="0068549C" w:rsidRDefault="0068549C" w:rsidP="0068549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51140CBE" w14:textId="3F5C6716" w:rsidR="004C4E52" w:rsidRDefault="000A3253" w:rsidP="004C4E52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C4E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Анализ полученных данных в рамках формализма Джадда-</w:t>
      </w:r>
      <w:proofErr w:type="spellStart"/>
      <w:r w:rsidRPr="004C4E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Офельта</w:t>
      </w:r>
      <w:proofErr w:type="spellEnd"/>
      <w:r w:rsidRPr="004C4E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выявил корреляцию между люминесцентными характеристиками комплексов и параметрами их координационной сферы. Установлено, что при близких значениях параметра Ω</w:t>
      </w:r>
      <w:r w:rsidRPr="004C4E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Pr="004C4E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​эффективность люминесценции преимущественно определяется величиной Ω</w:t>
      </w:r>
      <w:r w:rsidRPr="004C4E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4</w:t>
      </w:r>
      <w:r w:rsidRPr="004C4E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​: максимальный квантовый выход (53,9%) наблюдается для комплекса 1, характеризующегося наибольшим значением </w:t>
      </w:r>
      <w:r w:rsidR="004C4E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данного параметра</w:t>
      </w:r>
      <w:r w:rsidRPr="004C4E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​. Последовательное уменьшение </w:t>
      </w:r>
      <w:r w:rsidR="004C4E52" w:rsidRPr="0068549C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t>Ω</w:t>
      </w:r>
      <w:r w:rsidR="004C4E52" w:rsidRPr="0068549C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  <w:vertAlign w:val="subscript"/>
        </w:rPr>
        <w:t>4</w:t>
      </w:r>
      <w:r w:rsidR="004C4E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4C4E52" w:rsidRPr="004C4E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​</w:t>
      </w:r>
      <w:r w:rsidRPr="004C4E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​в ряду комплексов 2 и 3 сопровождается закономерным снижением квантовой эффективности, что позволяет рассматривать комплекс 1 как наиболее перспективный материал для применения в органических светоизлучающих устройствах</w:t>
      </w:r>
      <w:r w:rsidRPr="000A32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14:paraId="4C2F95A7" w14:textId="3F5A5FC9" w:rsidR="00625762" w:rsidRPr="00625762" w:rsidRDefault="004C4E52" w:rsidP="00625762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color w:val="2E2E2E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2E2E2E"/>
          <w:sz w:val="24"/>
          <w:szCs w:val="24"/>
          <w:lang w:eastAsia="ru-RU"/>
        </w:rPr>
        <w:t>Литература</w:t>
      </w:r>
    </w:p>
    <w:p w14:paraId="4DB6C489" w14:textId="77777777" w:rsidR="003239A9" w:rsidRPr="003239A9" w:rsidRDefault="003239A9" w:rsidP="003239A9">
      <w:pPr>
        <w:widowControl w:val="0"/>
        <w:numPr>
          <w:ilvl w:val="0"/>
          <w:numId w:val="4"/>
        </w:numPr>
        <w:autoSpaceDE w:val="0"/>
        <w:autoSpaceDN w:val="0"/>
        <w:spacing w:before="40" w:after="0" w:line="240" w:lineRule="auto"/>
        <w:rPr>
          <w:rFonts w:ascii="Times New Roman" w:hAnsi="Times New Roman" w:cs="Times New Roman"/>
          <w:lang w:val="en-US"/>
        </w:rPr>
      </w:pPr>
      <w:proofErr w:type="spellStart"/>
      <w:r w:rsidRPr="003239A9">
        <w:rPr>
          <w:rFonts w:ascii="Times New Roman" w:hAnsi="Times New Roman" w:cs="Times New Roman"/>
          <w:lang w:val="en-US"/>
        </w:rPr>
        <w:t>Binnemans</w:t>
      </w:r>
      <w:proofErr w:type="spellEnd"/>
      <w:r w:rsidRPr="003239A9">
        <w:rPr>
          <w:rFonts w:ascii="Times New Roman" w:hAnsi="Times New Roman" w:cs="Times New Roman"/>
          <w:lang w:val="en-US"/>
        </w:rPr>
        <w:t xml:space="preserve"> K. Interpretation of europium (III) spectra // Coordination Chemistry Reviews. – 2015. – V. 295. – P. 1–45.</w:t>
      </w:r>
    </w:p>
    <w:p w14:paraId="779EAAF6" w14:textId="77777777" w:rsidR="003239A9" w:rsidRPr="003239A9" w:rsidRDefault="003239A9" w:rsidP="003239A9">
      <w:pPr>
        <w:widowControl w:val="0"/>
        <w:numPr>
          <w:ilvl w:val="0"/>
          <w:numId w:val="4"/>
        </w:numPr>
        <w:autoSpaceDE w:val="0"/>
        <w:autoSpaceDN w:val="0"/>
        <w:spacing w:before="40" w:after="0" w:line="240" w:lineRule="auto"/>
        <w:rPr>
          <w:rFonts w:ascii="Times New Roman" w:hAnsi="Times New Roman" w:cs="Times New Roman"/>
        </w:rPr>
      </w:pPr>
      <w:proofErr w:type="spellStart"/>
      <w:r w:rsidRPr="003239A9">
        <w:rPr>
          <w:rFonts w:ascii="Times New Roman" w:hAnsi="Times New Roman" w:cs="Times New Roman"/>
          <w:lang w:val="en-US"/>
        </w:rPr>
        <w:lastRenderedPageBreak/>
        <w:t>Carnall</w:t>
      </w:r>
      <w:proofErr w:type="spellEnd"/>
      <w:r w:rsidRPr="003239A9">
        <w:rPr>
          <w:rFonts w:ascii="Times New Roman" w:hAnsi="Times New Roman" w:cs="Times New Roman"/>
          <w:lang w:val="en-US"/>
        </w:rPr>
        <w:t xml:space="preserve"> W.T., et al. // J. Chem. </w:t>
      </w:r>
      <w:proofErr w:type="spellStart"/>
      <w:r w:rsidRPr="003239A9">
        <w:rPr>
          <w:rFonts w:ascii="Times New Roman" w:hAnsi="Times New Roman" w:cs="Times New Roman"/>
        </w:rPr>
        <w:t>Phys</w:t>
      </w:r>
      <w:proofErr w:type="spellEnd"/>
      <w:r w:rsidRPr="003239A9">
        <w:rPr>
          <w:rFonts w:ascii="Times New Roman" w:hAnsi="Times New Roman" w:cs="Times New Roman"/>
        </w:rPr>
        <w:t>. – 1968. – V. 49. – P. 4424–4442.</w:t>
      </w:r>
    </w:p>
    <w:p w14:paraId="1D118E7D" w14:textId="77777777" w:rsidR="003239A9" w:rsidRPr="003239A9" w:rsidRDefault="003239A9" w:rsidP="003239A9">
      <w:pPr>
        <w:widowControl w:val="0"/>
        <w:numPr>
          <w:ilvl w:val="0"/>
          <w:numId w:val="4"/>
        </w:numPr>
        <w:autoSpaceDE w:val="0"/>
        <w:autoSpaceDN w:val="0"/>
        <w:spacing w:before="40" w:after="0" w:line="240" w:lineRule="auto"/>
        <w:rPr>
          <w:rFonts w:ascii="Times New Roman" w:hAnsi="Times New Roman" w:cs="Times New Roman"/>
        </w:rPr>
      </w:pPr>
      <w:r w:rsidRPr="003239A9">
        <w:rPr>
          <w:rFonts w:ascii="Times New Roman" w:hAnsi="Times New Roman" w:cs="Times New Roman"/>
          <w:lang w:val="en-US"/>
        </w:rPr>
        <w:t xml:space="preserve">Eliseeva S.V., </w:t>
      </w:r>
      <w:proofErr w:type="spellStart"/>
      <w:r w:rsidRPr="003239A9">
        <w:rPr>
          <w:rFonts w:ascii="Times New Roman" w:hAnsi="Times New Roman" w:cs="Times New Roman"/>
          <w:lang w:val="en-US"/>
        </w:rPr>
        <w:t>Bünzli</w:t>
      </w:r>
      <w:proofErr w:type="spellEnd"/>
      <w:r w:rsidRPr="003239A9">
        <w:rPr>
          <w:rFonts w:ascii="Times New Roman" w:hAnsi="Times New Roman" w:cs="Times New Roman"/>
          <w:lang w:val="en-US"/>
        </w:rPr>
        <w:t xml:space="preserve"> J.-C.G. // Chem. Soc. </w:t>
      </w:r>
      <w:proofErr w:type="spellStart"/>
      <w:r w:rsidRPr="003239A9">
        <w:rPr>
          <w:rFonts w:ascii="Times New Roman" w:hAnsi="Times New Roman" w:cs="Times New Roman"/>
        </w:rPr>
        <w:t>Rev</w:t>
      </w:r>
      <w:proofErr w:type="spellEnd"/>
      <w:r w:rsidRPr="003239A9">
        <w:rPr>
          <w:rFonts w:ascii="Times New Roman" w:hAnsi="Times New Roman" w:cs="Times New Roman"/>
        </w:rPr>
        <w:t>. – 2010. – V. 39. – P. 189–227.</w:t>
      </w:r>
    </w:p>
    <w:p w14:paraId="45941346" w14:textId="77777777" w:rsidR="003239A9" w:rsidRPr="003239A9" w:rsidRDefault="003239A9" w:rsidP="003239A9">
      <w:pPr>
        <w:widowControl w:val="0"/>
        <w:numPr>
          <w:ilvl w:val="0"/>
          <w:numId w:val="4"/>
        </w:numPr>
        <w:autoSpaceDE w:val="0"/>
        <w:autoSpaceDN w:val="0"/>
        <w:spacing w:before="40" w:after="0" w:line="240" w:lineRule="auto"/>
        <w:rPr>
          <w:rFonts w:ascii="Times New Roman" w:hAnsi="Times New Roman" w:cs="Times New Roman"/>
          <w:lang w:val="en-US"/>
        </w:rPr>
      </w:pPr>
      <w:r w:rsidRPr="003239A9">
        <w:rPr>
          <w:rFonts w:ascii="Times New Roman" w:hAnsi="Times New Roman" w:cs="Times New Roman"/>
          <w:lang w:val="en-US"/>
        </w:rPr>
        <w:t xml:space="preserve">Malik S. et al. Brominated </w:t>
      </w:r>
      <w:r w:rsidRPr="003239A9">
        <w:rPr>
          <w:rFonts w:ascii="Times New Roman" w:hAnsi="Times New Roman" w:cs="Times New Roman"/>
        </w:rPr>
        <w:t>β</w:t>
      </w:r>
      <w:r w:rsidRPr="003239A9">
        <w:rPr>
          <w:rFonts w:ascii="Times New Roman" w:hAnsi="Times New Roman" w:cs="Times New Roman"/>
          <w:lang w:val="en-US"/>
        </w:rPr>
        <w:t>-diketone-driven luminescence in europium (III) complexes: insights from spectroscopic, DFT and Judd-</w:t>
      </w:r>
      <w:proofErr w:type="spellStart"/>
      <w:r w:rsidRPr="003239A9">
        <w:rPr>
          <w:rFonts w:ascii="Times New Roman" w:hAnsi="Times New Roman" w:cs="Times New Roman"/>
          <w:lang w:val="en-US"/>
        </w:rPr>
        <w:t>Ofelt</w:t>
      </w:r>
      <w:proofErr w:type="spellEnd"/>
      <w:r w:rsidRPr="003239A9">
        <w:rPr>
          <w:rFonts w:ascii="Times New Roman" w:hAnsi="Times New Roman" w:cs="Times New Roman"/>
          <w:lang w:val="en-US"/>
        </w:rPr>
        <w:t xml:space="preserve"> analysis // Emergent Materials. – 2025. – P. 1–17.</w:t>
      </w:r>
    </w:p>
    <w:p w14:paraId="5CB4314E" w14:textId="77777777" w:rsidR="003239A9" w:rsidRPr="003239A9" w:rsidRDefault="003239A9" w:rsidP="003239A9">
      <w:pPr>
        <w:widowControl w:val="0"/>
        <w:numPr>
          <w:ilvl w:val="0"/>
          <w:numId w:val="4"/>
        </w:numPr>
        <w:autoSpaceDE w:val="0"/>
        <w:autoSpaceDN w:val="0"/>
        <w:spacing w:before="40" w:after="0" w:line="240" w:lineRule="auto"/>
        <w:rPr>
          <w:rFonts w:ascii="Times New Roman" w:hAnsi="Times New Roman" w:cs="Times New Roman"/>
        </w:rPr>
      </w:pPr>
      <w:proofErr w:type="spellStart"/>
      <w:r w:rsidRPr="003239A9">
        <w:rPr>
          <w:rFonts w:ascii="Times New Roman" w:hAnsi="Times New Roman" w:cs="Times New Roman"/>
          <w:lang w:val="en-US"/>
        </w:rPr>
        <w:t>Osadchenko</w:t>
      </w:r>
      <w:proofErr w:type="spellEnd"/>
      <w:r w:rsidRPr="003239A9">
        <w:rPr>
          <w:rFonts w:ascii="Times New Roman" w:hAnsi="Times New Roman" w:cs="Times New Roman"/>
          <w:lang w:val="en-US"/>
        </w:rPr>
        <w:t xml:space="preserve"> A.V., et al. // Phys. </w:t>
      </w:r>
      <w:r w:rsidRPr="003239A9">
        <w:rPr>
          <w:rFonts w:ascii="Times New Roman" w:hAnsi="Times New Roman" w:cs="Times New Roman"/>
        </w:rPr>
        <w:t xml:space="preserve">Wave </w:t>
      </w:r>
      <w:proofErr w:type="spellStart"/>
      <w:r w:rsidRPr="003239A9">
        <w:rPr>
          <w:rFonts w:ascii="Times New Roman" w:hAnsi="Times New Roman" w:cs="Times New Roman"/>
        </w:rPr>
        <w:t>Phenom</w:t>
      </w:r>
      <w:proofErr w:type="spellEnd"/>
      <w:r w:rsidRPr="003239A9">
        <w:rPr>
          <w:rFonts w:ascii="Times New Roman" w:hAnsi="Times New Roman" w:cs="Times New Roman"/>
        </w:rPr>
        <w:t>. – 2025. – V. 33, № 1. – P. 72–77.</w:t>
      </w:r>
    </w:p>
    <w:p w14:paraId="07D4651E" w14:textId="77777777" w:rsidR="003239A9" w:rsidRPr="003239A9" w:rsidRDefault="003239A9" w:rsidP="003239A9">
      <w:pPr>
        <w:widowControl w:val="0"/>
        <w:numPr>
          <w:ilvl w:val="0"/>
          <w:numId w:val="4"/>
        </w:numPr>
        <w:autoSpaceDE w:val="0"/>
        <w:autoSpaceDN w:val="0"/>
        <w:spacing w:before="40" w:after="0" w:line="240" w:lineRule="auto"/>
        <w:rPr>
          <w:rFonts w:ascii="Times New Roman" w:hAnsi="Times New Roman" w:cs="Times New Roman"/>
          <w:lang w:val="en-US"/>
        </w:rPr>
      </w:pPr>
      <w:r w:rsidRPr="003239A9">
        <w:rPr>
          <w:rFonts w:ascii="Times New Roman" w:hAnsi="Times New Roman" w:cs="Times New Roman"/>
          <w:lang w:val="en-US"/>
        </w:rPr>
        <w:t xml:space="preserve">Vogler A., </w:t>
      </w:r>
      <w:proofErr w:type="spellStart"/>
      <w:r w:rsidRPr="003239A9">
        <w:rPr>
          <w:rFonts w:ascii="Times New Roman" w:hAnsi="Times New Roman" w:cs="Times New Roman"/>
          <w:lang w:val="en-US"/>
        </w:rPr>
        <w:t>Kunkely</w:t>
      </w:r>
      <w:proofErr w:type="spellEnd"/>
      <w:r w:rsidRPr="003239A9">
        <w:rPr>
          <w:rFonts w:ascii="Times New Roman" w:hAnsi="Times New Roman" w:cs="Times New Roman"/>
          <w:lang w:val="en-US"/>
        </w:rPr>
        <w:t xml:space="preserve"> H. Excited state properties of lanthanide complexes: beyond ff states // </w:t>
      </w:r>
      <w:proofErr w:type="spellStart"/>
      <w:r w:rsidRPr="003239A9">
        <w:rPr>
          <w:rFonts w:ascii="Times New Roman" w:hAnsi="Times New Roman" w:cs="Times New Roman"/>
          <w:lang w:val="en-US"/>
        </w:rPr>
        <w:t>Inorganica</w:t>
      </w:r>
      <w:proofErr w:type="spellEnd"/>
      <w:r w:rsidRPr="003239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39A9">
        <w:rPr>
          <w:rFonts w:ascii="Times New Roman" w:hAnsi="Times New Roman" w:cs="Times New Roman"/>
          <w:lang w:val="en-US"/>
        </w:rPr>
        <w:t>Chimica</w:t>
      </w:r>
      <w:proofErr w:type="spellEnd"/>
      <w:r w:rsidRPr="003239A9">
        <w:rPr>
          <w:rFonts w:ascii="Times New Roman" w:hAnsi="Times New Roman" w:cs="Times New Roman"/>
          <w:lang w:val="en-US"/>
        </w:rPr>
        <w:t xml:space="preserve"> Acta. – 2006. – V. 359. – № 12. – P. 4130–4138.</w:t>
      </w:r>
    </w:p>
    <w:p w14:paraId="046B75C3" w14:textId="47381628" w:rsidR="00D93AAE" w:rsidRPr="00625762" w:rsidRDefault="00D93AAE" w:rsidP="003239A9">
      <w:pPr>
        <w:widowControl w:val="0"/>
        <w:autoSpaceDE w:val="0"/>
        <w:autoSpaceDN w:val="0"/>
        <w:spacing w:before="40" w:after="0" w:line="240" w:lineRule="auto"/>
        <w:rPr>
          <w:rFonts w:ascii="Times New Roman" w:hAnsi="Times New Roman" w:cs="Times New Roman"/>
          <w:lang w:val="en-US"/>
        </w:rPr>
      </w:pPr>
    </w:p>
    <w:sectPr w:rsidR="00D93AAE" w:rsidRPr="00625762" w:rsidSect="003239A9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B5D69"/>
    <w:multiLevelType w:val="hybridMultilevel"/>
    <w:tmpl w:val="7EE0D16C"/>
    <w:lvl w:ilvl="0" w:tplc="0419000F">
      <w:start w:val="1"/>
      <w:numFmt w:val="decimal"/>
      <w:lvlText w:val="%1."/>
      <w:lvlJc w:val="left"/>
      <w:pPr>
        <w:ind w:left="9084" w:hanging="360"/>
      </w:pPr>
    </w:lvl>
    <w:lvl w:ilvl="1" w:tplc="04190019" w:tentative="1">
      <w:start w:val="1"/>
      <w:numFmt w:val="lowerLetter"/>
      <w:lvlText w:val="%2."/>
      <w:lvlJc w:val="left"/>
      <w:pPr>
        <w:ind w:left="9804" w:hanging="360"/>
      </w:pPr>
    </w:lvl>
    <w:lvl w:ilvl="2" w:tplc="0419001B" w:tentative="1">
      <w:start w:val="1"/>
      <w:numFmt w:val="lowerRoman"/>
      <w:lvlText w:val="%3."/>
      <w:lvlJc w:val="right"/>
      <w:pPr>
        <w:ind w:left="10524" w:hanging="180"/>
      </w:pPr>
    </w:lvl>
    <w:lvl w:ilvl="3" w:tplc="0419000F" w:tentative="1">
      <w:start w:val="1"/>
      <w:numFmt w:val="decimal"/>
      <w:lvlText w:val="%4."/>
      <w:lvlJc w:val="left"/>
      <w:pPr>
        <w:ind w:left="11244" w:hanging="360"/>
      </w:pPr>
    </w:lvl>
    <w:lvl w:ilvl="4" w:tplc="04190019" w:tentative="1">
      <w:start w:val="1"/>
      <w:numFmt w:val="lowerLetter"/>
      <w:lvlText w:val="%5."/>
      <w:lvlJc w:val="left"/>
      <w:pPr>
        <w:ind w:left="11964" w:hanging="360"/>
      </w:pPr>
    </w:lvl>
    <w:lvl w:ilvl="5" w:tplc="0419001B" w:tentative="1">
      <w:start w:val="1"/>
      <w:numFmt w:val="lowerRoman"/>
      <w:lvlText w:val="%6."/>
      <w:lvlJc w:val="right"/>
      <w:pPr>
        <w:ind w:left="12684" w:hanging="180"/>
      </w:pPr>
    </w:lvl>
    <w:lvl w:ilvl="6" w:tplc="0419000F" w:tentative="1">
      <w:start w:val="1"/>
      <w:numFmt w:val="decimal"/>
      <w:lvlText w:val="%7."/>
      <w:lvlJc w:val="left"/>
      <w:pPr>
        <w:ind w:left="13404" w:hanging="360"/>
      </w:pPr>
    </w:lvl>
    <w:lvl w:ilvl="7" w:tplc="04190019" w:tentative="1">
      <w:start w:val="1"/>
      <w:numFmt w:val="lowerLetter"/>
      <w:lvlText w:val="%8."/>
      <w:lvlJc w:val="left"/>
      <w:pPr>
        <w:ind w:left="14124" w:hanging="360"/>
      </w:pPr>
    </w:lvl>
    <w:lvl w:ilvl="8" w:tplc="0419001B" w:tentative="1">
      <w:start w:val="1"/>
      <w:numFmt w:val="lowerRoman"/>
      <w:lvlText w:val="%9."/>
      <w:lvlJc w:val="right"/>
      <w:pPr>
        <w:ind w:left="14844" w:hanging="180"/>
      </w:pPr>
    </w:lvl>
  </w:abstractNum>
  <w:abstractNum w:abstractNumId="1" w15:restartNumberingAfterBreak="0">
    <w:nsid w:val="497E3A0A"/>
    <w:multiLevelType w:val="hybridMultilevel"/>
    <w:tmpl w:val="3C0E7166"/>
    <w:lvl w:ilvl="0" w:tplc="E6107540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A413D25"/>
    <w:multiLevelType w:val="multilevel"/>
    <w:tmpl w:val="EA987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9765FB"/>
    <w:multiLevelType w:val="multilevel"/>
    <w:tmpl w:val="364C6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3628818">
    <w:abstractNumId w:val="0"/>
  </w:num>
  <w:num w:numId="2" w16cid:durableId="1012760296">
    <w:abstractNumId w:val="1"/>
  </w:num>
  <w:num w:numId="3" w16cid:durableId="622880617">
    <w:abstractNumId w:val="2"/>
  </w:num>
  <w:num w:numId="4" w16cid:durableId="9830452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AAE"/>
    <w:rsid w:val="000A3253"/>
    <w:rsid w:val="003239A9"/>
    <w:rsid w:val="00366C63"/>
    <w:rsid w:val="003A65F9"/>
    <w:rsid w:val="003C12DC"/>
    <w:rsid w:val="003E4644"/>
    <w:rsid w:val="004C4E52"/>
    <w:rsid w:val="005F25C3"/>
    <w:rsid w:val="00625762"/>
    <w:rsid w:val="0068549C"/>
    <w:rsid w:val="00805027"/>
    <w:rsid w:val="00856D37"/>
    <w:rsid w:val="00D9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AFB51"/>
  <w15:chartTrackingRefBased/>
  <w15:docId w15:val="{64CA93BC-D378-4748-BB55-D6583B8F1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3A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A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A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A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A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A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A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A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3A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3A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3A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3AA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3AA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3A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3AA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3A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3A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3A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93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A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93A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3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3AA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3AA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3AA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3A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3AA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93AA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3E4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3E4644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2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a.vlada.2004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1F783-F1F4-466B-835D-8423A5D77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9104238603@mail.ru</dc:creator>
  <cp:keywords/>
  <dc:description/>
  <cp:lastModifiedBy>Владислава И.</cp:lastModifiedBy>
  <cp:revision>2</cp:revision>
  <dcterms:created xsi:type="dcterms:W3CDTF">2026-03-01T21:26:00Z</dcterms:created>
  <dcterms:modified xsi:type="dcterms:W3CDTF">2026-03-01T21:26:00Z</dcterms:modified>
</cp:coreProperties>
</file>