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C7D2" w14:textId="77777777" w:rsidR="005264C9" w:rsidRPr="00322C8C" w:rsidRDefault="005264C9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C8C">
        <w:rPr>
          <w:rFonts w:ascii="Times New Roman" w:hAnsi="Times New Roman" w:cs="Times New Roman"/>
          <w:b/>
          <w:bCs/>
          <w:sz w:val="24"/>
          <w:szCs w:val="24"/>
        </w:rPr>
        <w:t>Наночастицы пористого кремния для таргетной доставки</w:t>
      </w:r>
    </w:p>
    <w:p w14:paraId="44981562" w14:textId="25909CC4" w:rsidR="005F03F0" w:rsidRPr="00322C8C" w:rsidRDefault="0077040C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Шматченко В.М.</w:t>
      </w:r>
      <w:r w:rsidR="00672EEA" w:rsidRPr="0032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2EEA" w:rsidRPr="00322C8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842516" w:rsidRPr="0032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672EEA" w:rsidRPr="0032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Перетыкин</w:t>
      </w:r>
      <w:proofErr w:type="spellEnd"/>
      <w:r w:rsidR="00672EEA" w:rsidRPr="0032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А.А. </w:t>
      </w:r>
      <w:r w:rsidR="00672EEA" w:rsidRPr="00322C8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7EEB3564" w14:textId="05D471B9" w:rsidR="005F03F0" w:rsidRPr="00322C8C" w:rsidRDefault="005F03F0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 4 курса</w:t>
      </w:r>
    </w:p>
    <w:p w14:paraId="2CA5EF29" w14:textId="34CA5A56" w:rsidR="0077040C" w:rsidRPr="00322C8C" w:rsidRDefault="00672EEA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2C8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22C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040C" w:rsidRPr="00322C8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77040C" w:rsidRPr="00322C8C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77040C" w:rsidRPr="00322C8C">
        <w:rPr>
          <w:rFonts w:ascii="Times New Roman" w:hAnsi="Times New Roman" w:cs="Times New Roman"/>
          <w:i/>
          <w:iCs/>
          <w:sz w:val="24"/>
          <w:szCs w:val="24"/>
        </w:rPr>
        <w:t>, физический</w:t>
      </w:r>
      <w:r w:rsidR="00842516" w:rsidRPr="00322C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040C" w:rsidRPr="00322C8C">
        <w:rPr>
          <w:rFonts w:ascii="Times New Roman" w:hAnsi="Times New Roman" w:cs="Times New Roman"/>
          <w:i/>
          <w:iCs/>
          <w:sz w:val="24"/>
          <w:szCs w:val="24"/>
        </w:rPr>
        <w:t>факультет, Москва, Россия</w:t>
      </w:r>
    </w:p>
    <w:p w14:paraId="45DCB640" w14:textId="10ABF1D8" w:rsidR="00672EEA" w:rsidRPr="00322C8C" w:rsidRDefault="00672EEA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2C8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22C8C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общей физики имени А.М. Прохорова РАН</w:t>
      </w:r>
      <w:r w:rsidR="005F03F0" w:rsidRPr="00322C8C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6B728FCE" w14:textId="1ED2D9F9" w:rsidR="005F03F0" w:rsidRPr="00322C8C" w:rsidRDefault="005F03F0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2C8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22C8C">
        <w:rPr>
          <w:rFonts w:ascii="Times New Roman" w:hAnsi="Times New Roman" w:cs="Times New Roman"/>
          <w:i/>
          <w:iCs/>
          <w:sz w:val="24"/>
          <w:szCs w:val="24"/>
        </w:rPr>
        <w:t xml:space="preserve"> ФГБУН </w:t>
      </w:r>
      <w:proofErr w:type="spellStart"/>
      <w:r w:rsidRPr="00322C8C">
        <w:rPr>
          <w:rFonts w:ascii="Times New Roman" w:hAnsi="Times New Roman" w:cs="Times New Roman"/>
          <w:i/>
          <w:iCs/>
          <w:sz w:val="24"/>
          <w:szCs w:val="24"/>
        </w:rPr>
        <w:t>ЮУрФНКЦ</w:t>
      </w:r>
      <w:proofErr w:type="spellEnd"/>
      <w:r w:rsidRPr="00322C8C">
        <w:rPr>
          <w:rFonts w:ascii="Times New Roman" w:hAnsi="Times New Roman" w:cs="Times New Roman"/>
          <w:i/>
          <w:iCs/>
          <w:sz w:val="24"/>
          <w:szCs w:val="24"/>
        </w:rPr>
        <w:t xml:space="preserve"> МБ ФМБА, Челябинск, Россия</w:t>
      </w:r>
    </w:p>
    <w:p w14:paraId="74D4C631" w14:textId="1437A415" w:rsidR="0077040C" w:rsidRDefault="0077040C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2C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5" w:history="1">
        <w:r w:rsidR="00E46806" w:rsidRPr="00322C8C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US"/>
          </w:rPr>
          <w:t>shmatchenko.vm22@physics.msu.ru</w:t>
        </w:r>
      </w:hyperlink>
    </w:p>
    <w:p w14:paraId="368F444A" w14:textId="77777777" w:rsidR="00322C8C" w:rsidRPr="00322C8C" w:rsidRDefault="00322C8C" w:rsidP="00322C8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D00645" w14:textId="77777777" w:rsidR="00876283" w:rsidRPr="004E55E8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6283">
        <w:rPr>
          <w:rFonts w:ascii="Times New Roman" w:hAnsi="Times New Roman" w:cs="Times New Roman"/>
          <w:sz w:val="24"/>
          <w:szCs w:val="24"/>
        </w:rPr>
        <w:t>Онкологические заболевания остаются одной из ключевых проблем современной медицины, характеризуясь высокой заболеваемостью и смертностью. В клинической практике применяются хирургические, химиотерапевтические и радиотерапевтические подходы, каждый из которых имеет свои ограничения: хирургическое вмешательство эффективно преимущественно на ранних стадиях, химиотерапия сопровождается выраженной системной токсичностью, а дистанционная радиотерапия ограничена повреждением окружающих здоровых тканей.</w:t>
      </w:r>
      <w:r w:rsidRPr="00322C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5A4C5" w14:textId="284540B4" w:rsidR="00876283" w:rsidRPr="00876283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6283">
        <w:rPr>
          <w:rFonts w:ascii="Times New Roman" w:hAnsi="Times New Roman" w:cs="Times New Roman"/>
          <w:sz w:val="24"/>
          <w:szCs w:val="24"/>
        </w:rPr>
        <w:t>На этом фоне радионуклидная терапия представляет собой перспективное направление, сочетающее системный характер воздействия с возможностью высокой селективности.</w:t>
      </w:r>
      <w:r w:rsidRPr="00322C8C">
        <w:rPr>
          <w:rFonts w:ascii="Times New Roman" w:hAnsi="Times New Roman" w:cs="Times New Roman"/>
          <w:sz w:val="24"/>
          <w:szCs w:val="24"/>
        </w:rPr>
        <w:t xml:space="preserve"> </w:t>
      </w:r>
      <w:r w:rsidRPr="00876283">
        <w:rPr>
          <w:rFonts w:ascii="Times New Roman" w:hAnsi="Times New Roman" w:cs="Times New Roman"/>
          <w:sz w:val="24"/>
          <w:szCs w:val="24"/>
        </w:rPr>
        <w:t>Ее ключевым преимуществом является таргетная доставка радионуклида к опухолевым клеткам с последующим локальным облучением, что позволяет эффективно воздействовать как на первичную опухоль, так и на метастазы, включая микрометастазы [1]. Дополнительным преимуществом является возможность использования различных типов излучения, что позволяет варьировать радиобиологический эффект в зависимости от поставленной задачи [2].</w:t>
      </w:r>
    </w:p>
    <w:p w14:paraId="1C3F138D" w14:textId="77777777" w:rsidR="00876283" w:rsidRPr="00876283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6283">
        <w:rPr>
          <w:rFonts w:ascii="Times New Roman" w:hAnsi="Times New Roman" w:cs="Times New Roman"/>
          <w:sz w:val="24"/>
          <w:szCs w:val="24"/>
        </w:rPr>
        <w:t xml:space="preserve">Несмотря на большое разнообразие радионуклидов, пригодных для терапии, не для всех из них разработаны эффективные системы доставки. В классическом подходе ключевую роль играют </w:t>
      </w:r>
      <w:proofErr w:type="spellStart"/>
      <w:r w:rsidRPr="00876283">
        <w:rPr>
          <w:rFonts w:ascii="Times New Roman" w:hAnsi="Times New Roman" w:cs="Times New Roman"/>
          <w:sz w:val="24"/>
          <w:szCs w:val="24"/>
        </w:rPr>
        <w:t>хелатирующие</w:t>
      </w:r>
      <w:proofErr w:type="spellEnd"/>
      <w:r w:rsidRPr="00876283">
        <w:rPr>
          <w:rFonts w:ascii="Times New Roman" w:hAnsi="Times New Roman" w:cs="Times New Roman"/>
          <w:sz w:val="24"/>
          <w:szCs w:val="24"/>
        </w:rPr>
        <w:t xml:space="preserve"> агенты — органические молекулы, способные образовывать прочные координационные комплексы с ионами радионуклидов, обеспечивая их стабильное удержание и предотвращая неспецифическое распределение в организме [3]. Однако для ряда радионуклидов подбор подходящего </w:t>
      </w:r>
      <w:proofErr w:type="spellStart"/>
      <w:r w:rsidRPr="00876283">
        <w:rPr>
          <w:rFonts w:ascii="Times New Roman" w:hAnsi="Times New Roman" w:cs="Times New Roman"/>
          <w:sz w:val="24"/>
          <w:szCs w:val="24"/>
        </w:rPr>
        <w:t>хелатора</w:t>
      </w:r>
      <w:proofErr w:type="spellEnd"/>
      <w:r w:rsidRPr="00876283">
        <w:rPr>
          <w:rFonts w:ascii="Times New Roman" w:hAnsi="Times New Roman" w:cs="Times New Roman"/>
          <w:sz w:val="24"/>
          <w:szCs w:val="24"/>
        </w:rPr>
        <w:t xml:space="preserve"> представляет собой сложную задачу, что ограничивает их клиническое применение.</w:t>
      </w:r>
    </w:p>
    <w:p w14:paraId="3ADDD6F9" w14:textId="77777777" w:rsidR="00876283" w:rsidRPr="00876283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6283">
        <w:rPr>
          <w:rFonts w:ascii="Times New Roman" w:hAnsi="Times New Roman" w:cs="Times New Roman"/>
          <w:sz w:val="24"/>
          <w:szCs w:val="24"/>
        </w:rPr>
        <w:t xml:space="preserve">В связи с этим активно развивается альтернативный подход, основанный на инкапсуляции радионуклидов в наночастицы. Особый интерес представляют кремниевые наночастицы, обладающие биосовместимостью, </w:t>
      </w:r>
      <w:proofErr w:type="spellStart"/>
      <w:r w:rsidRPr="00876283">
        <w:rPr>
          <w:rFonts w:ascii="Times New Roman" w:hAnsi="Times New Roman" w:cs="Times New Roman"/>
          <w:sz w:val="24"/>
          <w:szCs w:val="24"/>
        </w:rPr>
        <w:t>биодеградируемостью</w:t>
      </w:r>
      <w:proofErr w:type="spellEnd"/>
      <w:r w:rsidRPr="00876283">
        <w:rPr>
          <w:rFonts w:ascii="Times New Roman" w:hAnsi="Times New Roman" w:cs="Times New Roman"/>
          <w:sz w:val="24"/>
          <w:szCs w:val="24"/>
        </w:rPr>
        <w:t xml:space="preserve"> и возможностью тонкой настройки морфологии и пористости, что позволяет контролировать кинетику высвобождения радионуклида [4]. Кроме того, такие наноструктуры могут накапливаться в опухолевой ткани за счет эффекта повышенной проницаемости и удержания (EPR), обусловленного особенностями опухолевой </w:t>
      </w:r>
      <w:proofErr w:type="spellStart"/>
      <w:r w:rsidRPr="00876283">
        <w:rPr>
          <w:rFonts w:ascii="Times New Roman" w:hAnsi="Times New Roman" w:cs="Times New Roman"/>
          <w:sz w:val="24"/>
          <w:szCs w:val="24"/>
        </w:rPr>
        <w:t>васкуляризации</w:t>
      </w:r>
      <w:proofErr w:type="spellEnd"/>
      <w:r w:rsidRPr="00876283">
        <w:rPr>
          <w:rFonts w:ascii="Times New Roman" w:hAnsi="Times New Roman" w:cs="Times New Roman"/>
          <w:sz w:val="24"/>
          <w:szCs w:val="24"/>
        </w:rPr>
        <w:t xml:space="preserve"> [5].</w:t>
      </w:r>
    </w:p>
    <w:p w14:paraId="6B8CE49F" w14:textId="77777777" w:rsidR="00876283" w:rsidRPr="00876283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6283">
        <w:rPr>
          <w:rFonts w:ascii="Times New Roman" w:hAnsi="Times New Roman" w:cs="Times New Roman"/>
          <w:sz w:val="24"/>
          <w:szCs w:val="24"/>
        </w:rPr>
        <w:t>Тем не менее пассивное накопление не всегда обеспечивает достаточную селективность, поэтому более эффективным является активное таргетирование. Одним из наиболее перспективных инструментов являются аптамеры — короткие одноцепочечные ДНК- или РНК-олигонуклеотиды, способные специфически связываться с молекулярными мишенями на поверхности опухолевых клеток благодаря формированию уникальной пространственной структуры [6]. При конъюгации аптамеров с наночастицами достигается высокая степень селективности доставки радиофармпрепарата.</w:t>
      </w:r>
    </w:p>
    <w:p w14:paraId="172BA39F" w14:textId="77777777" w:rsidR="00876283" w:rsidRPr="00876283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6283">
        <w:rPr>
          <w:rFonts w:ascii="Times New Roman" w:hAnsi="Times New Roman" w:cs="Times New Roman"/>
          <w:sz w:val="24"/>
          <w:szCs w:val="24"/>
        </w:rPr>
        <w:t xml:space="preserve">После связывания с рецепторами опухолевых клеток происходит интернализация комплекса, в результате чего радионуклид оказывается в непосредственной близости от критически важных внутриклеточных структур. Цитотоксический эффект реализуется за счет ионизирующего излучения, вызывающего повреждение ДНК, включая двухцепочечные разрывы, а также нарушение целостности клеточных мембран, что приводит к индукции апоптоза или некроза [2]. Таким образом, комбинация </w:t>
      </w:r>
      <w:r w:rsidRPr="00876283">
        <w:rPr>
          <w:rFonts w:ascii="Times New Roman" w:hAnsi="Times New Roman" w:cs="Times New Roman"/>
          <w:sz w:val="24"/>
          <w:szCs w:val="24"/>
        </w:rPr>
        <w:lastRenderedPageBreak/>
        <w:t>радионуклидной терапии, кремниевых наночастиц и аптамеров формирует высокоточный и перспективный подход к лечению онкологических заболеваний.</w:t>
      </w:r>
    </w:p>
    <w:p w14:paraId="067337D1" w14:textId="7CEB5828" w:rsidR="00415A05" w:rsidRPr="00322C8C" w:rsidRDefault="005264C9" w:rsidP="00322C8C">
      <w:pPr>
        <w:spacing w:after="0" w:line="240" w:lineRule="auto"/>
        <w:ind w:firstLine="39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Предметом этой работы стало исследование</w:t>
      </w:r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эффективности радиофармпрепарата, </w:t>
      </w:r>
      <w:proofErr w:type="spellStart"/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функционализированного</w:t>
      </w:r>
      <w:proofErr w:type="spellEnd"/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аптамерами </w:t>
      </w:r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BC</w:t>
      </w:r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4 (на рак груди) и </w:t>
      </w:r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LC</w:t>
      </w:r>
      <w:r w:rsidR="00C42636" w:rsidRPr="00322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17 (на рак легких).</w:t>
      </w:r>
    </w:p>
    <w:p w14:paraId="4D6B74A8" w14:textId="3E6DAB6B" w:rsidR="006561AD" w:rsidRPr="006561AD" w:rsidRDefault="006561AD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561AD">
        <w:rPr>
          <w:rFonts w:ascii="Times New Roman" w:hAnsi="Times New Roman" w:cs="Times New Roman"/>
          <w:sz w:val="24"/>
          <w:szCs w:val="24"/>
        </w:rPr>
        <w:t xml:space="preserve">Исследование выполнено за счет гранта Российского научного фонда № 24-15-00137, </w:t>
      </w:r>
      <w:hyperlink r:id="rId6" w:history="1">
        <w:r w:rsidRPr="008C3E5A">
          <w:rPr>
            <w:rStyle w:val="a3"/>
            <w:rFonts w:ascii="Times New Roman" w:hAnsi="Times New Roman" w:cs="Times New Roman"/>
            <w:sz w:val="24"/>
            <w:szCs w:val="24"/>
          </w:rPr>
          <w:t>https://rscf.ru/project/24-15-00137/</w:t>
        </w:r>
      </w:hyperlink>
      <w:r w:rsidRPr="006561AD">
        <w:rPr>
          <w:rFonts w:ascii="Times New Roman" w:hAnsi="Times New Roman" w:cs="Times New Roman"/>
          <w:sz w:val="24"/>
          <w:szCs w:val="24"/>
        </w:rPr>
        <w:t>.</w:t>
      </w:r>
    </w:p>
    <w:p w14:paraId="3A99C6ED" w14:textId="3A64F082" w:rsidR="00CF38A9" w:rsidRPr="004E55E8" w:rsidRDefault="00CF38A9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2C8C">
        <w:rPr>
          <w:rFonts w:ascii="Times New Roman" w:hAnsi="Times New Roman" w:cs="Times New Roman"/>
          <w:sz w:val="24"/>
          <w:szCs w:val="24"/>
        </w:rPr>
        <w:t xml:space="preserve">Выражаю благодарность </w:t>
      </w:r>
      <w:r w:rsidR="00454C24" w:rsidRPr="00322C8C">
        <w:rPr>
          <w:rFonts w:ascii="Times New Roman" w:hAnsi="Times New Roman" w:cs="Times New Roman"/>
          <w:sz w:val="24"/>
          <w:szCs w:val="24"/>
        </w:rPr>
        <w:t xml:space="preserve">своему научному руководителю Осминкиной Л.А., коллективу ФГБУН </w:t>
      </w:r>
      <w:proofErr w:type="spellStart"/>
      <w:r w:rsidR="00454C24" w:rsidRPr="00322C8C">
        <w:rPr>
          <w:rFonts w:ascii="Times New Roman" w:hAnsi="Times New Roman" w:cs="Times New Roman"/>
          <w:sz w:val="24"/>
          <w:szCs w:val="24"/>
        </w:rPr>
        <w:t>ЮУрФНКЦ</w:t>
      </w:r>
      <w:proofErr w:type="spellEnd"/>
      <w:r w:rsidR="00454C24" w:rsidRPr="00322C8C">
        <w:rPr>
          <w:rFonts w:ascii="Times New Roman" w:hAnsi="Times New Roman" w:cs="Times New Roman"/>
          <w:sz w:val="24"/>
          <w:szCs w:val="24"/>
        </w:rPr>
        <w:t xml:space="preserve"> МБ ФМБА, а именно: Пряхину Е.А</w:t>
      </w:r>
      <w:r w:rsidR="009845C6" w:rsidRPr="00322C8C">
        <w:rPr>
          <w:rFonts w:ascii="Times New Roman" w:hAnsi="Times New Roman" w:cs="Times New Roman"/>
          <w:sz w:val="24"/>
          <w:szCs w:val="24"/>
        </w:rPr>
        <w:t>.</w:t>
      </w:r>
      <w:r w:rsidR="00454C24" w:rsidRPr="00322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C24" w:rsidRPr="00322C8C">
        <w:rPr>
          <w:rFonts w:ascii="Times New Roman" w:hAnsi="Times New Roman" w:cs="Times New Roman"/>
          <w:sz w:val="24"/>
          <w:szCs w:val="24"/>
        </w:rPr>
        <w:t>Стяжкиной</w:t>
      </w:r>
      <w:proofErr w:type="spellEnd"/>
      <w:r w:rsidR="00454C24" w:rsidRPr="00322C8C">
        <w:rPr>
          <w:rFonts w:ascii="Times New Roman" w:hAnsi="Times New Roman" w:cs="Times New Roman"/>
          <w:sz w:val="24"/>
          <w:szCs w:val="24"/>
        </w:rPr>
        <w:t xml:space="preserve"> Е.В., а также коллективу </w:t>
      </w:r>
      <w:proofErr w:type="spellStart"/>
      <w:r w:rsidR="00454C24" w:rsidRPr="00322C8C">
        <w:rPr>
          <w:rFonts w:ascii="Times New Roman" w:hAnsi="Times New Roman" w:cs="Times New Roman"/>
          <w:sz w:val="24"/>
          <w:szCs w:val="24"/>
        </w:rPr>
        <w:t>КрасГ</w:t>
      </w:r>
      <w:r w:rsidR="00B816B9" w:rsidRPr="00322C8C">
        <w:rPr>
          <w:rFonts w:ascii="Times New Roman" w:hAnsi="Times New Roman" w:cs="Times New Roman"/>
          <w:sz w:val="24"/>
          <w:szCs w:val="24"/>
        </w:rPr>
        <w:t>М</w:t>
      </w:r>
      <w:r w:rsidR="00454C24" w:rsidRPr="00322C8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816B9" w:rsidRPr="00322C8C">
        <w:rPr>
          <w:rFonts w:ascii="Times New Roman" w:hAnsi="Times New Roman" w:cs="Times New Roman"/>
          <w:sz w:val="24"/>
          <w:szCs w:val="24"/>
        </w:rPr>
        <w:t xml:space="preserve">, а именно: </w:t>
      </w:r>
      <w:proofErr w:type="spellStart"/>
      <w:r w:rsidR="00B816B9" w:rsidRPr="00322C8C">
        <w:rPr>
          <w:rFonts w:ascii="Times New Roman" w:hAnsi="Times New Roman" w:cs="Times New Roman"/>
          <w:sz w:val="24"/>
          <w:szCs w:val="24"/>
        </w:rPr>
        <w:t>Кичкайло</w:t>
      </w:r>
      <w:proofErr w:type="spellEnd"/>
      <w:r w:rsidR="00B816B9" w:rsidRPr="00322C8C">
        <w:rPr>
          <w:rFonts w:ascii="Times New Roman" w:hAnsi="Times New Roman" w:cs="Times New Roman"/>
          <w:sz w:val="24"/>
          <w:szCs w:val="24"/>
        </w:rPr>
        <w:t xml:space="preserve"> А.С., Лузан Н.А. за всестороннюю поддержку, продуктивное взаимодействие и возможность совместной работы над проектом.</w:t>
      </w:r>
    </w:p>
    <w:p w14:paraId="1B8B655E" w14:textId="77777777" w:rsidR="00322C8C" w:rsidRPr="004E55E8" w:rsidRDefault="00322C8C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5CEC1B1" w14:textId="4DBC93BA" w:rsidR="00B816B9" w:rsidRPr="004E55E8" w:rsidRDefault="00F13BD9" w:rsidP="00322C8C">
      <w:pPr>
        <w:spacing w:after="0" w:line="240" w:lineRule="auto"/>
        <w:ind w:left="-397"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C8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20732FF" w14:textId="093C3409" w:rsidR="00322C8C" w:rsidRPr="004E55E8" w:rsidRDefault="00322C8C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E55E8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Pr="00322C8C">
        <w:rPr>
          <w:rFonts w:ascii="Times New Roman" w:hAnsi="Times New Roman" w:cs="Times New Roman"/>
          <w:sz w:val="24"/>
          <w:szCs w:val="24"/>
          <w:lang w:val="en-US"/>
        </w:rPr>
        <w:t>Jadvar</w:t>
      </w:r>
      <w:proofErr w:type="spellEnd"/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E55E8">
        <w:rPr>
          <w:rFonts w:ascii="Times New Roman" w:hAnsi="Times New Roman" w:cs="Times New Roman"/>
          <w:sz w:val="24"/>
          <w:szCs w:val="24"/>
        </w:rPr>
        <w:t xml:space="preserve">.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Targeted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radionuclide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Pr="004E55E8">
        <w:rPr>
          <w:rFonts w:ascii="Times New Roman" w:hAnsi="Times New Roman" w:cs="Times New Roman"/>
          <w:sz w:val="24"/>
          <w:szCs w:val="24"/>
        </w:rPr>
        <w:t xml:space="preserve">: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basics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C8C">
        <w:rPr>
          <w:rFonts w:ascii="Times New Roman" w:hAnsi="Times New Roman" w:cs="Times New Roman"/>
          <w:sz w:val="24"/>
          <w:szCs w:val="24"/>
          <w:lang w:val="en-US"/>
        </w:rPr>
        <w:t>Nucl</w:t>
      </w:r>
      <w:proofErr w:type="spellEnd"/>
      <w:r w:rsidRPr="004E55E8">
        <w:rPr>
          <w:rFonts w:ascii="Times New Roman" w:hAnsi="Times New Roman" w:cs="Times New Roman"/>
          <w:sz w:val="24"/>
          <w:szCs w:val="24"/>
        </w:rPr>
        <w:t xml:space="preserve">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Med</w:t>
      </w:r>
      <w:r w:rsidRPr="004E55E8">
        <w:rPr>
          <w:rFonts w:ascii="Times New Roman" w:hAnsi="Times New Roman" w:cs="Times New Roman"/>
          <w:sz w:val="24"/>
          <w:szCs w:val="24"/>
        </w:rPr>
        <w:t xml:space="preserve"> (2016)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4E55E8">
        <w:rPr>
          <w:rFonts w:ascii="Times New Roman" w:hAnsi="Times New Roman" w:cs="Times New Roman"/>
          <w:sz w:val="24"/>
          <w:szCs w:val="24"/>
        </w:rPr>
        <w:t>: 10.2967/</w:t>
      </w:r>
      <w:proofErr w:type="spellStart"/>
      <w:r w:rsidRPr="00322C8C">
        <w:rPr>
          <w:rFonts w:ascii="Times New Roman" w:hAnsi="Times New Roman" w:cs="Times New Roman"/>
          <w:sz w:val="24"/>
          <w:szCs w:val="24"/>
          <w:lang w:val="en-US"/>
        </w:rPr>
        <w:t>jnumed</w:t>
      </w:r>
      <w:proofErr w:type="spellEnd"/>
      <w:r w:rsidRPr="004E55E8">
        <w:rPr>
          <w:rFonts w:ascii="Times New Roman" w:hAnsi="Times New Roman" w:cs="Times New Roman"/>
          <w:sz w:val="24"/>
          <w:szCs w:val="24"/>
        </w:rPr>
        <w:t xml:space="preserve">.115.157362 </w:t>
      </w:r>
    </w:p>
    <w:p w14:paraId="0BA4AB56" w14:textId="497B80C0" w:rsidR="00876283" w:rsidRPr="00322C8C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C8C">
        <w:rPr>
          <w:rFonts w:ascii="Times New Roman" w:hAnsi="Times New Roman" w:cs="Times New Roman"/>
          <w:sz w:val="24"/>
          <w:szCs w:val="24"/>
          <w:lang w:val="en-US"/>
        </w:rPr>
        <w:t>[2] Pouget J.P. et al. Targeted radionuclide therapy in oncology. Nat Rev Clin Oncol (2018). DOI: 10.1038/nrclinonc.2017.166</w:t>
      </w:r>
    </w:p>
    <w:p w14:paraId="474DBC89" w14:textId="77777777" w:rsidR="00876283" w:rsidRPr="00322C8C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[3] Price E.W., </w:t>
      </w:r>
      <w:proofErr w:type="spellStart"/>
      <w:r w:rsidRPr="00322C8C">
        <w:rPr>
          <w:rFonts w:ascii="Times New Roman" w:hAnsi="Times New Roman" w:cs="Times New Roman"/>
          <w:sz w:val="24"/>
          <w:szCs w:val="24"/>
          <w:lang w:val="en-US"/>
        </w:rPr>
        <w:t>Orvig</w:t>
      </w:r>
      <w:proofErr w:type="spellEnd"/>
      <w:r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 C. Matching chelators to radiometals. Chem Soc Rev (2014). DOI: 10.1039/C3CS60304K</w:t>
      </w:r>
    </w:p>
    <w:p w14:paraId="2F862778" w14:textId="77777777" w:rsidR="00894161" w:rsidRPr="00894161" w:rsidRDefault="00894161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161">
        <w:rPr>
          <w:rFonts w:ascii="Times New Roman" w:hAnsi="Times New Roman" w:cs="Times New Roman"/>
          <w:sz w:val="24"/>
          <w:szCs w:val="24"/>
          <w:lang w:val="en-US"/>
        </w:rPr>
        <w:t>[4] Sailor M.J., Porous Silicon in Practice: Preparation, Characterization and Applications</w:t>
      </w:r>
      <w:r w:rsidRPr="00894161">
        <w:rPr>
          <w:rFonts w:ascii="Times New Roman" w:hAnsi="Times New Roman" w:cs="Times New Roman"/>
          <w:sz w:val="24"/>
          <w:szCs w:val="24"/>
          <w:lang w:val="en-US"/>
        </w:rPr>
        <w:br/>
        <w:t xml:space="preserve">Wiley-VCH, 2012.DOI: 10.1002/9783527641903 </w:t>
      </w:r>
    </w:p>
    <w:p w14:paraId="1050B665" w14:textId="4069A25A" w:rsidR="00876283" w:rsidRPr="00894161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C8C">
        <w:rPr>
          <w:rFonts w:ascii="Times New Roman" w:hAnsi="Times New Roman" w:cs="Times New Roman"/>
          <w:sz w:val="24"/>
          <w:szCs w:val="24"/>
          <w:lang w:val="en-US"/>
        </w:rPr>
        <w:t>[5] Maeda H. et al. Tumor vascular permeability and the EPR effect. J Control Release (2000). DOI: 10.1016/S0168-3659(00)00248-5</w:t>
      </w:r>
    </w:p>
    <w:p w14:paraId="0D55B758" w14:textId="206D221E" w:rsidR="00B816B9" w:rsidRPr="00322C8C" w:rsidRDefault="00876283" w:rsidP="00322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[6] </w:t>
      </w:r>
      <w:r w:rsidR="0067433B"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Yingying Li, Tatiana N. </w:t>
      </w:r>
      <w:proofErr w:type="spellStart"/>
      <w:r w:rsidR="0067433B" w:rsidRPr="00322C8C">
        <w:rPr>
          <w:rFonts w:ascii="Times New Roman" w:hAnsi="Times New Roman" w:cs="Times New Roman"/>
          <w:sz w:val="24"/>
          <w:szCs w:val="24"/>
          <w:lang w:val="en-US"/>
        </w:rPr>
        <w:t>Zamay</w:t>
      </w:r>
      <w:proofErr w:type="spellEnd"/>
      <w:r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7433B" w:rsidRPr="00322C8C">
        <w:rPr>
          <w:rFonts w:ascii="Times New Roman" w:hAnsi="Times New Roman" w:cs="Times New Roman"/>
          <w:sz w:val="24"/>
          <w:szCs w:val="24"/>
          <w:lang w:val="en-US"/>
        </w:rPr>
        <w:t>et. al. Aptamers as a new frontier in targeted cancer therapy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7433B"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Advanced Drug Delivery Reviews 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>(20</w:t>
      </w:r>
      <w:r w:rsidR="0067433B" w:rsidRPr="00322C8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322C8C">
        <w:rPr>
          <w:rFonts w:ascii="Times New Roman" w:hAnsi="Times New Roman" w:cs="Times New Roman"/>
          <w:sz w:val="24"/>
          <w:szCs w:val="24"/>
          <w:lang w:val="en-US"/>
        </w:rPr>
        <w:t xml:space="preserve">). DOI: </w:t>
      </w:r>
      <w:r w:rsidR="0067433B" w:rsidRPr="00322C8C">
        <w:rPr>
          <w:rFonts w:ascii="Times New Roman" w:hAnsi="Times New Roman" w:cs="Times New Roman"/>
          <w:sz w:val="24"/>
          <w:szCs w:val="24"/>
          <w:lang w:val="en-US"/>
        </w:rPr>
        <w:t>10.1016/j.addr.2025.115692</w:t>
      </w:r>
    </w:p>
    <w:sectPr w:rsidR="00B816B9" w:rsidRPr="00322C8C" w:rsidSect="005C74D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DE"/>
    <w:rsid w:val="00013BF1"/>
    <w:rsid w:val="0003533C"/>
    <w:rsid w:val="0006284D"/>
    <w:rsid w:val="000951F7"/>
    <w:rsid w:val="000B271D"/>
    <w:rsid w:val="000B2FD4"/>
    <w:rsid w:val="000D6E13"/>
    <w:rsid w:val="000F47B9"/>
    <w:rsid w:val="00126234"/>
    <w:rsid w:val="001408E2"/>
    <w:rsid w:val="00146335"/>
    <w:rsid w:val="00184D9A"/>
    <w:rsid w:val="00185908"/>
    <w:rsid w:val="001A28E9"/>
    <w:rsid w:val="001D1EAB"/>
    <w:rsid w:val="00225A9C"/>
    <w:rsid w:val="002F021B"/>
    <w:rsid w:val="00307547"/>
    <w:rsid w:val="00315D1E"/>
    <w:rsid w:val="00322C8C"/>
    <w:rsid w:val="00383E87"/>
    <w:rsid w:val="003A2B47"/>
    <w:rsid w:val="003B2ED1"/>
    <w:rsid w:val="00415A05"/>
    <w:rsid w:val="00430E88"/>
    <w:rsid w:val="004508E4"/>
    <w:rsid w:val="00454C24"/>
    <w:rsid w:val="00460522"/>
    <w:rsid w:val="004C6DD1"/>
    <w:rsid w:val="004D0F7F"/>
    <w:rsid w:val="004E55E8"/>
    <w:rsid w:val="00511BBD"/>
    <w:rsid w:val="005264C9"/>
    <w:rsid w:val="00526649"/>
    <w:rsid w:val="0054302E"/>
    <w:rsid w:val="00543880"/>
    <w:rsid w:val="00587953"/>
    <w:rsid w:val="005B2928"/>
    <w:rsid w:val="005B295B"/>
    <w:rsid w:val="005C74D7"/>
    <w:rsid w:val="005F03F0"/>
    <w:rsid w:val="00600C04"/>
    <w:rsid w:val="00615E01"/>
    <w:rsid w:val="00633A7F"/>
    <w:rsid w:val="0064653F"/>
    <w:rsid w:val="006561AD"/>
    <w:rsid w:val="006727E4"/>
    <w:rsid w:val="00672EEA"/>
    <w:rsid w:val="0067433B"/>
    <w:rsid w:val="006D27D3"/>
    <w:rsid w:val="0077040C"/>
    <w:rsid w:val="00786080"/>
    <w:rsid w:val="00795B12"/>
    <w:rsid w:val="007D085E"/>
    <w:rsid w:val="007D35D9"/>
    <w:rsid w:val="0081507E"/>
    <w:rsid w:val="00842516"/>
    <w:rsid w:val="00843C3C"/>
    <w:rsid w:val="00861A47"/>
    <w:rsid w:val="00876283"/>
    <w:rsid w:val="00880503"/>
    <w:rsid w:val="008869D3"/>
    <w:rsid w:val="00894161"/>
    <w:rsid w:val="008D1350"/>
    <w:rsid w:val="008E45A9"/>
    <w:rsid w:val="008E5EF9"/>
    <w:rsid w:val="008F36CB"/>
    <w:rsid w:val="0091107E"/>
    <w:rsid w:val="00913644"/>
    <w:rsid w:val="00925C24"/>
    <w:rsid w:val="0093184F"/>
    <w:rsid w:val="00941302"/>
    <w:rsid w:val="009845C6"/>
    <w:rsid w:val="009B6103"/>
    <w:rsid w:val="009E139B"/>
    <w:rsid w:val="009E13CD"/>
    <w:rsid w:val="00A15491"/>
    <w:rsid w:val="00A34B44"/>
    <w:rsid w:val="00A37C3A"/>
    <w:rsid w:val="00A53FDA"/>
    <w:rsid w:val="00A8791C"/>
    <w:rsid w:val="00A87DA6"/>
    <w:rsid w:val="00AA39DE"/>
    <w:rsid w:val="00AF3EAA"/>
    <w:rsid w:val="00B33464"/>
    <w:rsid w:val="00B816B9"/>
    <w:rsid w:val="00BD388A"/>
    <w:rsid w:val="00C42636"/>
    <w:rsid w:val="00C83BEC"/>
    <w:rsid w:val="00CB05CC"/>
    <w:rsid w:val="00CB3714"/>
    <w:rsid w:val="00CC4D95"/>
    <w:rsid w:val="00CF38A9"/>
    <w:rsid w:val="00D004D1"/>
    <w:rsid w:val="00D04B39"/>
    <w:rsid w:val="00D159DD"/>
    <w:rsid w:val="00D62BB9"/>
    <w:rsid w:val="00D82C2E"/>
    <w:rsid w:val="00E12DE8"/>
    <w:rsid w:val="00E46806"/>
    <w:rsid w:val="00EC49E6"/>
    <w:rsid w:val="00F13BD9"/>
    <w:rsid w:val="00F234EE"/>
    <w:rsid w:val="00F27AE7"/>
    <w:rsid w:val="00F45344"/>
    <w:rsid w:val="00FA2168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B7FD"/>
  <w15:chartTrackingRefBased/>
  <w15:docId w15:val="{87DA2BC5-B4FD-4E33-A493-53EE231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6806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0353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7D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43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15-00137/" TargetMode="External"/><Relationship Id="rId5" Type="http://schemas.openxmlformats.org/officeDocument/2006/relationships/hyperlink" Target="mailto:shmatchenko.vm22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BB13-15FC-4807-B7EA-9E7E1E84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Shmatchenko</dc:creator>
  <cp:keywords/>
  <dc:description/>
  <cp:lastModifiedBy>Vladimir Shmatchenko</cp:lastModifiedBy>
  <cp:revision>4</cp:revision>
  <dcterms:created xsi:type="dcterms:W3CDTF">2026-03-23T20:03:00Z</dcterms:created>
  <dcterms:modified xsi:type="dcterms:W3CDTF">2026-03-26T19:50:00Z</dcterms:modified>
</cp:coreProperties>
</file>