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A0" w:rsidRDefault="000258EE" w:rsidP="006447A0">
      <w:pPr>
        <w:pStyle w:val="ds-markdown-paragraph"/>
        <w:shd w:val="clear" w:color="auto" w:fill="FFFFFF"/>
        <w:spacing w:before="204" w:beforeAutospacing="0" w:after="204" w:afterAutospacing="0"/>
        <w:jc w:val="center"/>
        <w:rPr>
          <w:b/>
          <w:color w:val="0F1115"/>
        </w:rPr>
      </w:pPr>
      <w:r>
        <w:rPr>
          <w:b/>
          <w:color w:val="0F1115"/>
        </w:rPr>
        <w:t xml:space="preserve">Оценка дозовых индексов </w:t>
      </w:r>
      <w:r w:rsidR="006447A0" w:rsidRPr="006447A0">
        <w:rPr>
          <w:b/>
          <w:color w:val="0F1115"/>
        </w:rPr>
        <w:t>в лучевой терапии</w:t>
      </w:r>
    </w:p>
    <w:p w:rsidR="006447A0" w:rsidRPr="00D17CB6" w:rsidRDefault="00D17CB6" w:rsidP="00D17CB6">
      <w:pPr>
        <w:pStyle w:val="ds-markdown-paragraph"/>
        <w:shd w:val="clear" w:color="auto" w:fill="FFFFFF"/>
        <w:spacing w:before="204" w:beforeAutospacing="0" w:after="204" w:afterAutospacing="0"/>
        <w:jc w:val="center"/>
        <w:rPr>
          <w:b/>
          <w:i/>
          <w:color w:val="0F1115"/>
        </w:rPr>
      </w:pPr>
      <w:r w:rsidRPr="00D17CB6">
        <w:rPr>
          <w:b/>
          <w:i/>
          <w:color w:val="0F1115"/>
        </w:rPr>
        <w:t>Жаворонкова В.И.</w:t>
      </w:r>
      <w:r w:rsidRPr="00D17CB6">
        <w:rPr>
          <w:i/>
        </w:rPr>
        <w:t>¹</w:t>
      </w:r>
      <w:r w:rsidR="006447A0" w:rsidRPr="00D17CB6">
        <w:rPr>
          <w:b/>
          <w:i/>
          <w:color w:val="0F1115"/>
        </w:rPr>
        <w:t>,</w:t>
      </w:r>
      <w:r w:rsidRPr="00D17CB6">
        <w:rPr>
          <w:b/>
          <w:i/>
          <w:color w:val="0F1115"/>
        </w:rPr>
        <w:t xml:space="preserve"> Суворов И.А.</w:t>
      </w:r>
      <w:r w:rsidRPr="00D17CB6">
        <w:rPr>
          <w:i/>
        </w:rPr>
        <w:t>¹</w:t>
      </w:r>
      <w:r w:rsidRPr="00D17CB6">
        <w:rPr>
          <w:b/>
          <w:i/>
          <w:color w:val="0F1115"/>
        </w:rPr>
        <w:t>, Новикова Е.А.</w:t>
      </w:r>
      <w:r w:rsidRPr="00D17CB6">
        <w:rPr>
          <w:i/>
        </w:rPr>
        <w:t xml:space="preserve"> ²</w:t>
      </w:r>
      <w:r w:rsidRPr="00D17CB6">
        <w:rPr>
          <w:b/>
          <w:i/>
          <w:color w:val="0F1115"/>
        </w:rPr>
        <w:t>, Оганян В.Р.</w:t>
      </w:r>
      <w:r w:rsidRPr="00D17CB6">
        <w:rPr>
          <w:i/>
        </w:rPr>
        <w:t xml:space="preserve"> ²</w:t>
      </w:r>
    </w:p>
    <w:p w:rsidR="00D17CB6" w:rsidRPr="00D17CB6" w:rsidRDefault="00D17CB6" w:rsidP="00D17CB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7CB6">
        <w:rPr>
          <w:rFonts w:ascii="Times New Roman" w:hAnsi="Times New Roman" w:cs="Times New Roman"/>
          <w:i/>
          <w:sz w:val="24"/>
          <w:szCs w:val="24"/>
        </w:rPr>
        <w:t>¹Московский государственный университет имени М.В. Ломоносова, физический факультет, Москва, Россия</w:t>
      </w:r>
    </w:p>
    <w:p w:rsidR="00D17CB6" w:rsidRPr="00D17CB6" w:rsidRDefault="00D17CB6" w:rsidP="00D17C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CB6">
        <w:rPr>
          <w:rFonts w:ascii="Times New Roman" w:hAnsi="Times New Roman" w:cs="Times New Roman"/>
          <w:i/>
          <w:sz w:val="24"/>
          <w:szCs w:val="24"/>
        </w:rPr>
        <w:t>²МКНЦ им. А.С. Логинова, Москва, Россия</w:t>
      </w:r>
    </w:p>
    <w:p w:rsidR="006447A0" w:rsidRPr="00D17CB6" w:rsidRDefault="006447A0" w:rsidP="00D17CB6">
      <w:pPr>
        <w:pStyle w:val="a7"/>
        <w:shd w:val="clear" w:color="auto" w:fill="FFFFFF"/>
        <w:spacing w:before="0" w:beforeAutospacing="0" w:after="99" w:afterAutospacing="0"/>
        <w:jc w:val="center"/>
        <w:rPr>
          <w:color w:val="000000" w:themeColor="text1"/>
        </w:rPr>
      </w:pPr>
      <w:r w:rsidRPr="00D17CB6">
        <w:rPr>
          <w:rStyle w:val="a8"/>
          <w:color w:val="000000" w:themeColor="text1"/>
        </w:rPr>
        <w:t>E–</w:t>
      </w:r>
      <w:proofErr w:type="spellStart"/>
      <w:r w:rsidRPr="00D17CB6">
        <w:rPr>
          <w:rStyle w:val="a8"/>
          <w:color w:val="000000" w:themeColor="text1"/>
        </w:rPr>
        <w:t>mail</w:t>
      </w:r>
      <w:proofErr w:type="spellEnd"/>
      <w:r w:rsidRPr="00D17CB6">
        <w:rPr>
          <w:rStyle w:val="a8"/>
          <w:color w:val="000000" w:themeColor="text1"/>
        </w:rPr>
        <w:t xml:space="preserve">: </w:t>
      </w:r>
      <w:proofErr w:type="spellStart"/>
      <w:r w:rsidRPr="00D17CB6">
        <w:rPr>
          <w:rStyle w:val="a8"/>
          <w:color w:val="000000" w:themeColor="text1"/>
          <w:lang w:val="en-US"/>
        </w:rPr>
        <w:t>valya</w:t>
      </w:r>
      <w:proofErr w:type="spellEnd"/>
      <w:r w:rsidRPr="00D17CB6">
        <w:rPr>
          <w:rStyle w:val="a8"/>
          <w:color w:val="000000" w:themeColor="text1"/>
        </w:rPr>
        <w:t>2004</w:t>
      </w:r>
      <w:r w:rsidRPr="00D17CB6">
        <w:rPr>
          <w:rStyle w:val="a8"/>
          <w:color w:val="000000" w:themeColor="text1"/>
          <w:lang w:val="en-US"/>
        </w:rPr>
        <w:t>z</w:t>
      </w:r>
      <w:r w:rsidRPr="00D17CB6">
        <w:rPr>
          <w:rStyle w:val="a8"/>
          <w:color w:val="000000" w:themeColor="text1"/>
        </w:rPr>
        <w:t>@yandex.ru</w:t>
      </w:r>
    </w:p>
    <w:p w:rsidR="006447A0" w:rsidRPr="006447A0" w:rsidRDefault="006447A0" w:rsidP="006447A0">
      <w:pPr>
        <w:pStyle w:val="ds-markdown-paragraph"/>
        <w:shd w:val="clear" w:color="auto" w:fill="FFFFFF"/>
        <w:spacing w:before="204" w:beforeAutospacing="0" w:after="204" w:afterAutospacing="0"/>
        <w:jc w:val="center"/>
        <w:rPr>
          <w:b/>
          <w:color w:val="0F1115"/>
        </w:rPr>
      </w:pPr>
    </w:p>
    <w:p w:rsidR="009854FE" w:rsidRPr="006447A0" w:rsidRDefault="009854FE" w:rsidP="00777572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6447A0">
        <w:rPr>
          <w:color w:val="0F1115"/>
        </w:rPr>
        <w:t xml:space="preserve">На компьютерную томографию (КТ) приходится основная доля радиационной нагрузки при диагностических исследованиях. Данная процедура регулярно используется </w:t>
      </w:r>
      <w:r w:rsidR="000258EE">
        <w:rPr>
          <w:color w:val="0F1115"/>
        </w:rPr>
        <w:t xml:space="preserve">и </w:t>
      </w:r>
      <w:r w:rsidR="00777572">
        <w:rPr>
          <w:color w:val="0F1115"/>
        </w:rPr>
        <w:t xml:space="preserve">для предлучевой топометрии, </w:t>
      </w:r>
      <w:r w:rsidRPr="006447A0">
        <w:rPr>
          <w:color w:val="0F1115"/>
        </w:rPr>
        <w:t>контроля укладки пациентов, проходящих лучевую терапию. В связи с этим особую актуальность приобретает не только контроль радиационной нагрузки от КТ-исследований, но и ее минимизация в соответствии с принципом ALARA</w:t>
      </w:r>
      <w:r w:rsidR="000258EE">
        <w:rPr>
          <w:rStyle w:val="ab"/>
          <w:color w:val="0F1115"/>
        </w:rPr>
        <w:footnoteReference w:id="1"/>
      </w:r>
      <w:r w:rsidRPr="006447A0">
        <w:rPr>
          <w:color w:val="0F1115"/>
        </w:rPr>
        <w:t>.</w:t>
      </w:r>
    </w:p>
    <w:p w:rsidR="009854FE" w:rsidRPr="006447A0" w:rsidRDefault="009854FE" w:rsidP="00777572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6447A0">
        <w:rPr>
          <w:rStyle w:val="a6"/>
          <w:b w:val="0"/>
          <w:color w:val="0F1115"/>
        </w:rPr>
        <w:t>Цель работы</w:t>
      </w:r>
      <w:r w:rsidR="000258EE">
        <w:rPr>
          <w:color w:val="0F1115"/>
        </w:rPr>
        <w:t xml:space="preserve"> </w:t>
      </w:r>
      <w:r w:rsidRPr="006447A0">
        <w:rPr>
          <w:color w:val="0F1115"/>
        </w:rPr>
        <w:t xml:space="preserve">— стандартизация процедур дозиметрии для аксиальной, спиральной и конусно-лучевой КТ (КЛКТ), а также оценка дозовых нагрузок при проведении этих процедур. </w:t>
      </w:r>
    </w:p>
    <w:p w:rsidR="009854FE" w:rsidRPr="006447A0" w:rsidRDefault="00583F56" w:rsidP="00777572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>
        <w:rPr>
          <w:color w:val="0F1115"/>
        </w:rPr>
        <w:t xml:space="preserve">Для количественной оценки доз при проведении компьютерной томографии </w:t>
      </w:r>
      <w:r w:rsidR="009854FE" w:rsidRPr="006447A0">
        <w:rPr>
          <w:color w:val="0F1115"/>
        </w:rPr>
        <w:t>введено понятие дозового индекса (CTDI</w:t>
      </w:r>
      <w:r>
        <w:rPr>
          <w:rStyle w:val="ab"/>
          <w:color w:val="0F1115"/>
        </w:rPr>
        <w:footnoteReference w:id="2"/>
      </w:r>
      <w:r w:rsidR="009854FE" w:rsidRPr="006447A0">
        <w:rPr>
          <w:color w:val="0F1115"/>
        </w:rPr>
        <w:t>). Данная величина</w:t>
      </w:r>
      <w:r w:rsidRPr="00583F56">
        <w:t xml:space="preserve"> </w:t>
      </w:r>
      <w:r>
        <w:rPr>
          <w:color w:val="0F1115"/>
        </w:rPr>
        <w:t>определяется</w:t>
      </w:r>
      <w:r w:rsidRPr="00583F56">
        <w:rPr>
          <w:color w:val="0F1115"/>
        </w:rPr>
        <w:t xml:space="preserve"> как интеграл поглощенной дозы вдоль продольной оси z при осевом сканировании. Измерения выполняются ионизационной камерой карандашного типа в цилиндрическом </w:t>
      </w:r>
      <w:proofErr w:type="spellStart"/>
      <w:r w:rsidRPr="00583F56">
        <w:rPr>
          <w:color w:val="0F1115"/>
        </w:rPr>
        <w:t>тканеэквивалентном</w:t>
      </w:r>
      <w:proofErr w:type="spellEnd"/>
      <w:r w:rsidRPr="00583F56">
        <w:rPr>
          <w:color w:val="0F1115"/>
        </w:rPr>
        <w:t xml:space="preserve"> фантоме.</w:t>
      </w:r>
    </w:p>
    <w:p w:rsidR="00B90678" w:rsidRPr="006447A0" w:rsidRDefault="00583F56" w:rsidP="007775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83F56">
        <w:rPr>
          <w:rFonts w:ascii="Times New Roman" w:hAnsi="Times New Roman" w:cs="Times New Roman"/>
          <w:sz w:val="24"/>
          <w:szCs w:val="24"/>
        </w:rPr>
        <w:t xml:space="preserve">Для клинической практики используются производные индексы. </w:t>
      </w:r>
      <w:r w:rsidR="00B90678" w:rsidRPr="006447A0">
        <w:rPr>
          <w:rFonts w:ascii="Times New Roman" w:hAnsi="Times New Roman" w:cs="Times New Roman"/>
          <w:sz w:val="24"/>
          <w:szCs w:val="24"/>
        </w:rPr>
        <w:t xml:space="preserve">Взвешенный индекс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CTDI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w</m:t>
            </m:r>
          </m:sub>
        </m:sSub>
      </m:oMath>
      <w:r w:rsidR="00B90678" w:rsidRPr="006447A0">
        <w:rPr>
          <w:rFonts w:ascii="Times New Roman" w:hAnsi="Times New Roman" w:cs="Times New Roman"/>
          <w:sz w:val="24"/>
          <w:szCs w:val="24"/>
        </w:rPr>
        <w:t xml:space="preserve"> учитывает неравномерность распределения дозы по поперечному сечению фантома и рассчитывается как средневзвешенное значение между центральной и пе</w:t>
      </w:r>
      <w:r>
        <w:rPr>
          <w:rFonts w:ascii="Times New Roman" w:hAnsi="Times New Roman" w:cs="Times New Roman"/>
          <w:sz w:val="24"/>
          <w:szCs w:val="24"/>
        </w:rPr>
        <w:t xml:space="preserve">риферическими точками измерения. </w:t>
      </w:r>
      <w:r w:rsidRPr="00583F56">
        <w:rPr>
          <w:rFonts w:ascii="Times New Roman" w:hAnsi="Times New Roman" w:cs="Times New Roman"/>
          <w:sz w:val="24"/>
          <w:szCs w:val="24"/>
        </w:rPr>
        <w:t xml:space="preserve">При спиральном сканировании ключевым параметром становится объемный индекс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CTDI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vol</m:t>
            </m:r>
          </m:sub>
        </m:sSub>
      </m:oMath>
      <w:r w:rsidRPr="00583F56">
        <w:rPr>
          <w:rFonts w:ascii="Times New Roman" w:hAnsi="Times New Roman" w:cs="Times New Roman"/>
          <w:sz w:val="24"/>
          <w:szCs w:val="24"/>
        </w:rPr>
        <w:t>, который определяется через шаг спирали (</w:t>
      </w:r>
      <w:proofErr w:type="spellStart"/>
      <w:r w:rsidRPr="00583F56">
        <w:rPr>
          <w:rFonts w:ascii="Times New Roman" w:hAnsi="Times New Roman" w:cs="Times New Roman"/>
          <w:sz w:val="24"/>
          <w:szCs w:val="24"/>
        </w:rPr>
        <w:t>pitch</w:t>
      </w:r>
      <w:proofErr w:type="spellEnd"/>
      <w:r w:rsidRPr="00583F56">
        <w:rPr>
          <w:rFonts w:ascii="Times New Roman" w:hAnsi="Times New Roman" w:cs="Times New Roman"/>
          <w:sz w:val="24"/>
          <w:szCs w:val="24"/>
        </w:rPr>
        <w:t>):</w:t>
      </w:r>
    </w:p>
    <w:p w:rsidR="0036025A" w:rsidRPr="006447A0" w:rsidRDefault="00A2615F" w:rsidP="0077757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CTDI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vol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CTDI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w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/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p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itch</m:t>
        </m:r>
      </m:oMath>
      <w:r w:rsidR="0036025A" w:rsidRPr="006447A0">
        <w:rPr>
          <w:rFonts w:ascii="Times New Roman" w:hAnsi="Times New Roman" w:cs="Times New Roman"/>
          <w:sz w:val="24"/>
          <w:szCs w:val="24"/>
        </w:rPr>
        <w:t>,</w:t>
      </w:r>
    </w:p>
    <w:p w:rsidR="00B90678" w:rsidRPr="006447A0" w:rsidRDefault="00B90678" w:rsidP="007775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447A0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p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itch</m:t>
        </m:r>
      </m:oMath>
      <w:r w:rsidRPr="006447A0">
        <w:rPr>
          <w:rFonts w:ascii="Times New Roman" w:hAnsi="Times New Roman" w:cs="Times New Roman"/>
          <w:sz w:val="24"/>
          <w:szCs w:val="24"/>
        </w:rPr>
        <w:t xml:space="preserve"> — </w:t>
      </w:r>
      <w:r w:rsidR="00583F56" w:rsidRPr="00583F56">
        <w:rPr>
          <w:rFonts w:ascii="Times New Roman" w:hAnsi="Times New Roman" w:cs="Times New Roman"/>
          <w:sz w:val="24"/>
          <w:szCs w:val="24"/>
        </w:rPr>
        <w:t>отношение перемещения стола за один оборот трубки к общей толщине срезов. Физически эта величина характеризует степень перекрытия витков спирали и напрямую определяет время</w:t>
      </w:r>
      <w:r w:rsidR="00583F56">
        <w:rPr>
          <w:rFonts w:ascii="Times New Roman" w:hAnsi="Times New Roman" w:cs="Times New Roman"/>
          <w:sz w:val="24"/>
          <w:szCs w:val="24"/>
        </w:rPr>
        <w:t xml:space="preserve"> облучения каждой точки объекта</w:t>
      </w:r>
      <w:r w:rsidRPr="006447A0">
        <w:rPr>
          <w:rFonts w:ascii="Times New Roman" w:hAnsi="Times New Roman" w:cs="Times New Roman"/>
          <w:sz w:val="24"/>
          <w:szCs w:val="24"/>
        </w:rPr>
        <w:t>.</w:t>
      </w:r>
    </w:p>
    <w:p w:rsidR="0036025A" w:rsidRPr="006447A0" w:rsidRDefault="00583F56" w:rsidP="007775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83F56">
        <w:rPr>
          <w:rFonts w:ascii="Times New Roman" w:hAnsi="Times New Roman" w:cs="Times New Roman"/>
          <w:sz w:val="24"/>
          <w:szCs w:val="24"/>
        </w:rPr>
        <w:t xml:space="preserve">Интегральным показателем общей лучевой нагрузки за исследование служит произведение дозы на длину сканирования (DLP): </w:t>
      </w:r>
    </w:p>
    <w:p w:rsidR="0036025A" w:rsidRPr="006447A0" w:rsidRDefault="0036025A" w:rsidP="0077757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DLP = 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CTDI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vol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L</m:t>
        </m:r>
      </m:oMath>
      <w:r w:rsidRPr="006447A0">
        <w:rPr>
          <w:rFonts w:ascii="Times New Roman" w:hAnsi="Times New Roman" w:cs="Times New Roman"/>
          <w:sz w:val="24"/>
          <w:szCs w:val="24"/>
        </w:rPr>
        <w:t>,</w:t>
      </w:r>
    </w:p>
    <w:p w:rsidR="00583F56" w:rsidRDefault="0036025A" w:rsidP="007775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447A0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L</m:t>
        </m:r>
      </m:oMath>
      <w:r w:rsidRPr="006447A0">
        <w:rPr>
          <w:rFonts w:ascii="Times New Roman" w:hAnsi="Times New Roman" w:cs="Times New Roman"/>
          <w:sz w:val="24"/>
          <w:szCs w:val="24"/>
        </w:rPr>
        <w:t xml:space="preserve"> — длина сканирования в сантиметрах.</w:t>
      </w:r>
    </w:p>
    <w:p w:rsidR="00583F56" w:rsidRDefault="00583F56" w:rsidP="007775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Проведенный нами а</w:t>
      </w:r>
      <w:r w:rsidR="0036025A" w:rsidRPr="006447A0">
        <w:rPr>
          <w:rFonts w:ascii="Times New Roman" w:hAnsi="Times New Roman" w:cs="Times New Roman"/>
          <w:sz w:val="24"/>
          <w:szCs w:val="24"/>
        </w:rPr>
        <w:t xml:space="preserve">нализ </w:t>
      </w:r>
      <w:r>
        <w:rPr>
          <w:rFonts w:ascii="Times New Roman" w:hAnsi="Times New Roman" w:cs="Times New Roman"/>
          <w:sz w:val="24"/>
          <w:szCs w:val="24"/>
        </w:rPr>
        <w:t>показывает</w:t>
      </w:r>
      <w:r w:rsidR="0036025A" w:rsidRPr="006447A0">
        <w:rPr>
          <w:rFonts w:ascii="Times New Roman" w:hAnsi="Times New Roman" w:cs="Times New Roman"/>
          <w:sz w:val="24"/>
          <w:szCs w:val="24"/>
        </w:rPr>
        <w:t xml:space="preserve">, </w:t>
      </w:r>
      <w:r w:rsidRPr="00583F56">
        <w:rPr>
          <w:rFonts w:ascii="Times New Roman" w:hAnsi="Times New Roman" w:cs="Times New Roman"/>
          <w:sz w:val="24"/>
          <w:szCs w:val="24"/>
        </w:rPr>
        <w:t xml:space="preserve">что корректная оценка дозовых нагрузок требует учета </w:t>
      </w:r>
      <w:bookmarkStart w:id="0" w:name="_GoBack"/>
      <w:bookmarkEnd w:id="0"/>
      <w:r w:rsidRPr="00583F56">
        <w:rPr>
          <w:rFonts w:ascii="Times New Roman" w:hAnsi="Times New Roman" w:cs="Times New Roman"/>
          <w:sz w:val="24"/>
          <w:szCs w:val="24"/>
        </w:rPr>
        <w:t xml:space="preserve">следующих физических параметров: напряжения на трубке (определяет энергию фотонов и проникающую способность пучка), тока трубки и времени экспозиции (определяют интенсивность потока фотонов), а также шага спирали и геометрии </w:t>
      </w:r>
      <w:r>
        <w:rPr>
          <w:rFonts w:ascii="Times New Roman" w:hAnsi="Times New Roman" w:cs="Times New Roman"/>
          <w:sz w:val="24"/>
          <w:szCs w:val="24"/>
        </w:rPr>
        <w:t>измерения</w:t>
      </w:r>
      <w:r w:rsidRPr="00583F56">
        <w:rPr>
          <w:rFonts w:ascii="Times New Roman" w:hAnsi="Times New Roman" w:cs="Times New Roman"/>
          <w:sz w:val="24"/>
          <w:szCs w:val="24"/>
        </w:rPr>
        <w:t>.</w:t>
      </w:r>
    </w:p>
    <w:p w:rsidR="009854FE" w:rsidRPr="00583F56" w:rsidRDefault="00583F56" w:rsidP="0077757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83F56">
        <w:rPr>
          <w:rFonts w:ascii="Times New Roman" w:hAnsi="Times New Roman" w:cs="Times New Roman"/>
          <w:color w:val="0F1115"/>
          <w:sz w:val="24"/>
          <w:szCs w:val="24"/>
        </w:rPr>
        <w:t xml:space="preserve">Особую сложность представляет дозиметрия конусно-лучевой КТ (КЛКТ) ввиду использования широких пучков излучения. Возрастающий вклад рассеянного излучения приводит к тому, что стандартный цилиндрический фантом оказывается недостаточно </w:t>
      </w:r>
      <w:r w:rsidRPr="00583F56">
        <w:rPr>
          <w:rFonts w:ascii="Times New Roman" w:hAnsi="Times New Roman" w:cs="Times New Roman"/>
          <w:color w:val="0F1115"/>
          <w:sz w:val="24"/>
          <w:szCs w:val="24"/>
        </w:rPr>
        <w:lastRenderedPageBreak/>
        <w:t xml:space="preserve">протяженным для </w:t>
      </w:r>
      <w:r w:rsidR="00777572">
        <w:rPr>
          <w:rFonts w:ascii="Times New Roman" w:hAnsi="Times New Roman" w:cs="Times New Roman"/>
          <w:color w:val="0F1115"/>
          <w:sz w:val="24"/>
          <w:szCs w:val="24"/>
        </w:rPr>
        <w:t>их измерения</w:t>
      </w:r>
      <w:r w:rsidRPr="00583F56">
        <w:rPr>
          <w:rFonts w:ascii="Times New Roman" w:hAnsi="Times New Roman" w:cs="Times New Roman"/>
          <w:color w:val="0F1115"/>
          <w:sz w:val="24"/>
          <w:szCs w:val="24"/>
        </w:rPr>
        <w:t xml:space="preserve">. Это обусловлено </w:t>
      </w:r>
      <w:r w:rsidR="00777572">
        <w:rPr>
          <w:rFonts w:ascii="Times New Roman" w:hAnsi="Times New Roman" w:cs="Times New Roman"/>
          <w:color w:val="0F1115"/>
          <w:sz w:val="24"/>
          <w:szCs w:val="24"/>
        </w:rPr>
        <w:t>тем, что</w:t>
      </w:r>
      <w:r w:rsidRPr="00583F56">
        <w:rPr>
          <w:rFonts w:ascii="Times New Roman" w:hAnsi="Times New Roman" w:cs="Times New Roman"/>
          <w:color w:val="0F1115"/>
          <w:sz w:val="24"/>
          <w:szCs w:val="24"/>
        </w:rPr>
        <w:t xml:space="preserve"> при увеличении поля облучения растет доля многократно рассеянных фотонов, которые регистрир</w:t>
      </w:r>
      <w:r w:rsidR="00777572">
        <w:rPr>
          <w:rFonts w:ascii="Times New Roman" w:hAnsi="Times New Roman" w:cs="Times New Roman"/>
          <w:color w:val="0F1115"/>
          <w:sz w:val="24"/>
          <w:szCs w:val="24"/>
        </w:rPr>
        <w:t>уются за пределами измерительного объема</w:t>
      </w:r>
      <w:r w:rsidRPr="00583F56">
        <w:rPr>
          <w:rFonts w:ascii="Times New Roman" w:hAnsi="Times New Roman" w:cs="Times New Roman"/>
          <w:color w:val="0F1115"/>
          <w:sz w:val="24"/>
          <w:szCs w:val="24"/>
        </w:rPr>
        <w:t>. Для корректной оценки дозы в данном случае применяется индекс CBDI</w:t>
      </w:r>
      <w:r w:rsidR="00777572">
        <w:rPr>
          <w:rStyle w:val="ab"/>
          <w:rFonts w:ascii="Times New Roman" w:hAnsi="Times New Roman" w:cs="Times New Roman"/>
          <w:color w:val="0F1115"/>
          <w:sz w:val="24"/>
          <w:szCs w:val="24"/>
        </w:rPr>
        <w:footnoteReference w:id="3"/>
      </w:r>
      <w:r w:rsidRPr="00583F56">
        <w:rPr>
          <w:rFonts w:ascii="Times New Roman" w:hAnsi="Times New Roman" w:cs="Times New Roman"/>
          <w:color w:val="0F1115"/>
          <w:sz w:val="24"/>
          <w:szCs w:val="24"/>
        </w:rPr>
        <w:t xml:space="preserve">, требующий использования удлиненных фантомов и камер либо введения </w:t>
      </w:r>
      <w:r w:rsidR="00777572">
        <w:rPr>
          <w:rFonts w:ascii="Times New Roman" w:hAnsi="Times New Roman" w:cs="Times New Roman"/>
          <w:color w:val="0F1115"/>
          <w:sz w:val="24"/>
          <w:szCs w:val="24"/>
        </w:rPr>
        <w:t xml:space="preserve">эмпирических </w:t>
      </w:r>
      <w:r w:rsidRPr="00583F56">
        <w:rPr>
          <w:rFonts w:ascii="Times New Roman" w:hAnsi="Times New Roman" w:cs="Times New Roman"/>
          <w:color w:val="0F1115"/>
          <w:sz w:val="24"/>
          <w:szCs w:val="24"/>
        </w:rPr>
        <w:t>поправочных коэффициенто</w:t>
      </w:r>
      <w:r w:rsidR="00777572">
        <w:rPr>
          <w:rFonts w:ascii="Times New Roman" w:hAnsi="Times New Roman" w:cs="Times New Roman"/>
          <w:color w:val="0F1115"/>
          <w:sz w:val="24"/>
          <w:szCs w:val="24"/>
        </w:rPr>
        <w:t>в.</w:t>
      </w:r>
    </w:p>
    <w:p w:rsidR="009854FE" w:rsidRPr="006447A0" w:rsidRDefault="009854FE" w:rsidP="00777572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6447A0">
        <w:rPr>
          <w:color w:val="0F1115"/>
        </w:rPr>
        <w:t>В ходе исследования проведены измерения CTDI и CBDI для двух различных клинических протоколов</w:t>
      </w:r>
      <w:r w:rsidR="006447A0" w:rsidRPr="006447A0">
        <w:rPr>
          <w:color w:val="0F1115"/>
        </w:rPr>
        <w:t xml:space="preserve">. </w:t>
      </w:r>
      <w:r w:rsidRPr="006447A0">
        <w:rPr>
          <w:color w:val="0F1115"/>
        </w:rPr>
        <w:t xml:space="preserve">Дальнейший анализ будет направлен на установление </w:t>
      </w:r>
      <w:r w:rsidR="006447A0" w:rsidRPr="006447A0">
        <w:rPr>
          <w:color w:val="0F1115"/>
        </w:rPr>
        <w:t>зависимостей</w:t>
      </w:r>
      <w:r w:rsidRPr="006447A0">
        <w:rPr>
          <w:color w:val="0F1115"/>
        </w:rPr>
        <w:t xml:space="preserve"> между дозовыми индексами и качеством диагностических изображений, что позволит обосновать выбор оптимальных параметров сканирования, обеспечивающих надежную визуализацию при минимально возможной лучевой нагрузке. </w:t>
      </w:r>
    </w:p>
    <w:p w:rsidR="009854FE" w:rsidRPr="006447A0" w:rsidRDefault="009854FE" w:rsidP="00644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7A0">
        <w:rPr>
          <w:rFonts w:ascii="Times New Roman" w:hAnsi="Times New Roman" w:cs="Times New Roman"/>
          <w:sz w:val="24"/>
          <w:szCs w:val="24"/>
        </w:rPr>
        <w:t>Список</w:t>
      </w:r>
      <w:r w:rsidRPr="00644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47A0">
        <w:rPr>
          <w:rFonts w:ascii="Times New Roman" w:hAnsi="Times New Roman" w:cs="Times New Roman"/>
          <w:sz w:val="24"/>
          <w:szCs w:val="24"/>
        </w:rPr>
        <w:t>литературы</w:t>
      </w:r>
      <w:r w:rsidRPr="006447A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54FE" w:rsidRPr="006447A0" w:rsidRDefault="009854FE" w:rsidP="00644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7A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6447A0">
        <w:rPr>
          <w:rFonts w:ascii="Times New Roman" w:hAnsi="Times New Roman" w:cs="Times New Roman"/>
          <w:sz w:val="24"/>
          <w:szCs w:val="24"/>
          <w:lang w:val="en-US"/>
        </w:rPr>
        <w:t>MagicMaX</w:t>
      </w:r>
      <w:proofErr w:type="spellEnd"/>
      <w:r w:rsidRPr="006447A0">
        <w:rPr>
          <w:rFonts w:ascii="Times New Roman" w:hAnsi="Times New Roman" w:cs="Times New Roman"/>
          <w:sz w:val="24"/>
          <w:szCs w:val="24"/>
          <w:lang w:val="en-US"/>
        </w:rPr>
        <w:t xml:space="preserve"> Universal User’s Guide. — IBA Dosimetry GmbH, </w:t>
      </w:r>
      <w:proofErr w:type="spellStart"/>
      <w:r w:rsidRPr="006447A0">
        <w:rPr>
          <w:rFonts w:ascii="Times New Roman" w:hAnsi="Times New Roman" w:cs="Times New Roman"/>
          <w:sz w:val="24"/>
          <w:szCs w:val="24"/>
          <w:lang w:val="en-US"/>
        </w:rPr>
        <w:t>Schwarzenbruck</w:t>
      </w:r>
      <w:proofErr w:type="spellEnd"/>
      <w:r w:rsidRPr="006447A0">
        <w:rPr>
          <w:rFonts w:ascii="Times New Roman" w:hAnsi="Times New Roman" w:cs="Times New Roman"/>
          <w:sz w:val="24"/>
          <w:szCs w:val="24"/>
          <w:lang w:val="en-US"/>
        </w:rPr>
        <w:t>, Germany, 2019. — 75 p.</w:t>
      </w:r>
    </w:p>
    <w:p w:rsidR="00B90678" w:rsidRPr="000258EE" w:rsidRDefault="009854FE" w:rsidP="00644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7A0">
        <w:rPr>
          <w:rFonts w:ascii="Times New Roman" w:hAnsi="Times New Roman" w:cs="Times New Roman"/>
          <w:sz w:val="24"/>
          <w:szCs w:val="24"/>
          <w:lang w:val="en-US"/>
        </w:rPr>
        <w:t>2. Goldman L. W. Principles of CT: Radiation Dose and Image Quality // Journal of Nuclear Medicine Technology. — 2007. — Vol. 35, No. 4. — P. 213–225.</w:t>
      </w:r>
    </w:p>
    <w:sectPr w:rsidR="00B90678" w:rsidRPr="000258EE" w:rsidSect="006447A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5F" w:rsidRDefault="00A2615F" w:rsidP="000258EE">
      <w:pPr>
        <w:spacing w:after="0" w:line="240" w:lineRule="auto"/>
      </w:pPr>
      <w:r>
        <w:separator/>
      </w:r>
    </w:p>
  </w:endnote>
  <w:endnote w:type="continuationSeparator" w:id="0">
    <w:p w:rsidR="00A2615F" w:rsidRDefault="00A2615F" w:rsidP="0002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5F" w:rsidRDefault="00A2615F" w:rsidP="000258EE">
      <w:pPr>
        <w:spacing w:after="0" w:line="240" w:lineRule="auto"/>
      </w:pPr>
      <w:r>
        <w:separator/>
      </w:r>
    </w:p>
  </w:footnote>
  <w:footnote w:type="continuationSeparator" w:id="0">
    <w:p w:rsidR="00A2615F" w:rsidRDefault="00A2615F" w:rsidP="000258EE">
      <w:pPr>
        <w:spacing w:after="0" w:line="240" w:lineRule="auto"/>
      </w:pPr>
      <w:r>
        <w:continuationSeparator/>
      </w:r>
    </w:p>
  </w:footnote>
  <w:footnote w:id="1">
    <w:p w:rsidR="000258EE" w:rsidRPr="00583F56" w:rsidRDefault="000258EE">
      <w:pPr>
        <w:pStyle w:val="a9"/>
        <w:rPr>
          <w:rFonts w:ascii="Times New Roman" w:hAnsi="Times New Roman" w:cs="Times New Roman"/>
        </w:rPr>
      </w:pPr>
      <w:r w:rsidRPr="000258EE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0258EE">
        <w:rPr>
          <w:rFonts w:ascii="Times New Roman" w:hAnsi="Times New Roman" w:cs="Times New Roman"/>
          <w:sz w:val="22"/>
          <w:szCs w:val="22"/>
        </w:rPr>
        <w:t xml:space="preserve"> </w:t>
      </w:r>
      <w:r w:rsidRPr="00583F56">
        <w:rPr>
          <w:rFonts w:ascii="Times New Roman" w:hAnsi="Times New Roman" w:cs="Times New Roman"/>
          <w:color w:val="0F1115"/>
          <w:lang w:val="en-US"/>
        </w:rPr>
        <w:t>ALARA</w:t>
      </w:r>
      <w:r w:rsidRPr="00583F56">
        <w:rPr>
          <w:rFonts w:ascii="Times New Roman" w:hAnsi="Times New Roman" w:cs="Times New Roman"/>
          <w:color w:val="0F1115"/>
        </w:rPr>
        <w:t xml:space="preserve"> (</w:t>
      </w:r>
      <w:r w:rsidRPr="00583F56">
        <w:rPr>
          <w:rFonts w:ascii="Times New Roman" w:hAnsi="Times New Roman" w:cs="Times New Roman"/>
          <w:color w:val="0F1115"/>
          <w:lang w:val="en-US"/>
        </w:rPr>
        <w:t>As</w:t>
      </w:r>
      <w:r w:rsidRPr="00583F56">
        <w:rPr>
          <w:rFonts w:ascii="Times New Roman" w:hAnsi="Times New Roman" w:cs="Times New Roman"/>
          <w:color w:val="0F1115"/>
        </w:rPr>
        <w:t xml:space="preserve"> </w:t>
      </w:r>
      <w:r w:rsidRPr="00583F56">
        <w:rPr>
          <w:rFonts w:ascii="Times New Roman" w:hAnsi="Times New Roman" w:cs="Times New Roman"/>
          <w:color w:val="0F1115"/>
          <w:lang w:val="en-US"/>
        </w:rPr>
        <w:t>Low</w:t>
      </w:r>
      <w:r w:rsidRPr="00583F56">
        <w:rPr>
          <w:rFonts w:ascii="Times New Roman" w:hAnsi="Times New Roman" w:cs="Times New Roman"/>
          <w:color w:val="0F1115"/>
        </w:rPr>
        <w:t xml:space="preserve"> </w:t>
      </w:r>
      <w:r w:rsidRPr="00583F56">
        <w:rPr>
          <w:rFonts w:ascii="Times New Roman" w:hAnsi="Times New Roman" w:cs="Times New Roman"/>
          <w:color w:val="0F1115"/>
          <w:lang w:val="en-US"/>
        </w:rPr>
        <w:t>As</w:t>
      </w:r>
      <w:r w:rsidRPr="00583F56">
        <w:rPr>
          <w:rFonts w:ascii="Times New Roman" w:hAnsi="Times New Roman" w:cs="Times New Roman"/>
          <w:color w:val="0F1115"/>
        </w:rPr>
        <w:t xml:space="preserve"> </w:t>
      </w:r>
      <w:r w:rsidRPr="00583F56">
        <w:rPr>
          <w:rFonts w:ascii="Times New Roman" w:hAnsi="Times New Roman" w:cs="Times New Roman"/>
          <w:color w:val="0F1115"/>
          <w:lang w:val="en-US"/>
        </w:rPr>
        <w:t>Reasonably</w:t>
      </w:r>
      <w:r w:rsidRPr="00583F56">
        <w:rPr>
          <w:rFonts w:ascii="Times New Roman" w:hAnsi="Times New Roman" w:cs="Times New Roman"/>
          <w:color w:val="0F1115"/>
        </w:rPr>
        <w:t xml:space="preserve"> </w:t>
      </w:r>
      <w:r w:rsidRPr="00583F56">
        <w:rPr>
          <w:rFonts w:ascii="Times New Roman" w:hAnsi="Times New Roman" w:cs="Times New Roman"/>
          <w:color w:val="0F1115"/>
          <w:lang w:val="en-US"/>
        </w:rPr>
        <w:t>Achievable</w:t>
      </w:r>
      <w:r w:rsidRPr="00583F56">
        <w:rPr>
          <w:rFonts w:ascii="Times New Roman" w:hAnsi="Times New Roman" w:cs="Times New Roman"/>
          <w:color w:val="0F1115"/>
        </w:rPr>
        <w:t>)</w:t>
      </w:r>
      <w:r w:rsidRPr="00583F56">
        <w:rPr>
          <w:rFonts w:ascii="Times New Roman" w:hAnsi="Times New Roman" w:cs="Times New Roman"/>
          <w:color w:val="0F1115"/>
        </w:rPr>
        <w:t xml:space="preserve"> - </w:t>
      </w:r>
      <w:r w:rsidRPr="00583F56">
        <w:rPr>
          <w:rStyle w:val="a8"/>
          <w:rFonts w:ascii="Times New Roman" w:hAnsi="Times New Roman" w:cs="Times New Roman"/>
          <w:color w:val="3A3A3A"/>
          <w:bdr w:val="none" w:sz="0" w:space="0" w:color="auto" w:frame="1"/>
          <w:shd w:val="clear" w:color="auto" w:fill="FFFFFF"/>
        </w:rPr>
        <w:t>Дозы облучения должны быть как можно ниже, насколько это практически достижимо, с учетом экономических и социальных факторов</w:t>
      </w:r>
    </w:p>
  </w:footnote>
  <w:footnote w:id="2">
    <w:p w:rsidR="00583F56" w:rsidRDefault="00583F56">
      <w:pPr>
        <w:pStyle w:val="a9"/>
      </w:pPr>
      <w:r w:rsidRPr="00583F56">
        <w:rPr>
          <w:rStyle w:val="ab"/>
        </w:rPr>
        <w:footnoteRef/>
      </w:r>
      <w:r w:rsidRPr="00583F56">
        <w:t xml:space="preserve"> </w:t>
      </w:r>
      <w:r w:rsidRPr="00583F56">
        <w:rPr>
          <w:rFonts w:ascii="Times New Roman" w:hAnsi="Times New Roman" w:cs="Times New Roman"/>
          <w:color w:val="0F1115"/>
        </w:rPr>
        <w:t xml:space="preserve">CTDI — </w:t>
      </w:r>
      <w:proofErr w:type="spellStart"/>
      <w:r w:rsidRPr="00583F56">
        <w:rPr>
          <w:rFonts w:ascii="Times New Roman" w:hAnsi="Times New Roman" w:cs="Times New Roman"/>
          <w:color w:val="0F1115"/>
        </w:rPr>
        <w:t>Computed</w:t>
      </w:r>
      <w:proofErr w:type="spellEnd"/>
      <w:r w:rsidRPr="00583F56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583F56">
        <w:rPr>
          <w:rFonts w:ascii="Times New Roman" w:hAnsi="Times New Roman" w:cs="Times New Roman"/>
          <w:color w:val="0F1115"/>
        </w:rPr>
        <w:t>Tomography</w:t>
      </w:r>
      <w:proofErr w:type="spellEnd"/>
      <w:r w:rsidRPr="00583F56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583F56">
        <w:rPr>
          <w:rFonts w:ascii="Times New Roman" w:hAnsi="Times New Roman" w:cs="Times New Roman"/>
          <w:color w:val="0F1115"/>
        </w:rPr>
        <w:t>Dose</w:t>
      </w:r>
      <w:proofErr w:type="spellEnd"/>
      <w:r w:rsidRPr="00583F56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583F56">
        <w:rPr>
          <w:rFonts w:ascii="Times New Roman" w:hAnsi="Times New Roman" w:cs="Times New Roman"/>
          <w:color w:val="0F1115"/>
        </w:rPr>
        <w:t>Index</w:t>
      </w:r>
      <w:proofErr w:type="spellEnd"/>
    </w:p>
  </w:footnote>
  <w:footnote w:id="3">
    <w:p w:rsidR="00777572" w:rsidRDefault="00777572">
      <w:pPr>
        <w:pStyle w:val="a9"/>
      </w:pPr>
      <w:r>
        <w:rPr>
          <w:rStyle w:val="ab"/>
        </w:rPr>
        <w:footnoteRef/>
      </w:r>
      <w:r>
        <w:t xml:space="preserve"> </w:t>
      </w:r>
      <w:r w:rsidRPr="00583F56">
        <w:rPr>
          <w:rFonts w:ascii="Times New Roman" w:hAnsi="Times New Roman" w:cs="Times New Roman"/>
          <w:color w:val="0F1115"/>
          <w:sz w:val="24"/>
          <w:szCs w:val="24"/>
        </w:rPr>
        <w:t>CBDI</w:t>
      </w:r>
      <w:r>
        <w:rPr>
          <w:rStyle w:val="ab"/>
          <w:rFonts w:ascii="Times New Roman" w:hAnsi="Times New Roman" w:cs="Times New Roman"/>
          <w:color w:val="0F1115"/>
          <w:sz w:val="24"/>
          <w:szCs w:val="24"/>
        </w:rPr>
        <w:footnoteRef/>
      </w:r>
      <w:r w:rsidRPr="00583F56">
        <w:rPr>
          <w:rFonts w:ascii="Times New Roman" w:hAnsi="Times New Roman" w:cs="Times New Roman"/>
          <w:color w:val="0F1115"/>
          <w:sz w:val="24"/>
          <w:szCs w:val="24"/>
        </w:rPr>
        <w:t xml:space="preserve"> (</w:t>
      </w:r>
      <w:proofErr w:type="spellStart"/>
      <w:r w:rsidRPr="00583F56">
        <w:rPr>
          <w:rFonts w:ascii="Times New Roman" w:hAnsi="Times New Roman" w:cs="Times New Roman"/>
          <w:color w:val="0F1115"/>
          <w:sz w:val="24"/>
          <w:szCs w:val="24"/>
        </w:rPr>
        <w:t>Cone</w:t>
      </w:r>
      <w:proofErr w:type="spellEnd"/>
      <w:r w:rsidRPr="00583F56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83F56">
        <w:rPr>
          <w:rFonts w:ascii="Times New Roman" w:hAnsi="Times New Roman" w:cs="Times New Roman"/>
          <w:color w:val="0F1115"/>
          <w:sz w:val="24"/>
          <w:szCs w:val="24"/>
        </w:rPr>
        <w:t>Beam</w:t>
      </w:r>
      <w:proofErr w:type="spellEnd"/>
      <w:r w:rsidRPr="00583F56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83F56">
        <w:rPr>
          <w:rFonts w:ascii="Times New Roman" w:hAnsi="Times New Roman" w:cs="Times New Roman"/>
          <w:color w:val="0F1115"/>
          <w:sz w:val="24"/>
          <w:szCs w:val="24"/>
        </w:rPr>
        <w:t>Dose</w:t>
      </w:r>
      <w:proofErr w:type="spellEnd"/>
      <w:r w:rsidRPr="00583F56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83F56">
        <w:rPr>
          <w:rFonts w:ascii="Times New Roman" w:hAnsi="Times New Roman" w:cs="Times New Roman"/>
          <w:color w:val="0F1115"/>
          <w:sz w:val="24"/>
          <w:szCs w:val="24"/>
        </w:rPr>
        <w:t>Index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6"/>
    <w:rsid w:val="000258EE"/>
    <w:rsid w:val="00171E70"/>
    <w:rsid w:val="0036025A"/>
    <w:rsid w:val="004403C2"/>
    <w:rsid w:val="004C7EF0"/>
    <w:rsid w:val="00583F56"/>
    <w:rsid w:val="006447A0"/>
    <w:rsid w:val="006D50B4"/>
    <w:rsid w:val="00777572"/>
    <w:rsid w:val="008F28DB"/>
    <w:rsid w:val="009854FE"/>
    <w:rsid w:val="009C67C6"/>
    <w:rsid w:val="00A2615F"/>
    <w:rsid w:val="00B90678"/>
    <w:rsid w:val="00D17CB6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5C81"/>
  <w15:docId w15:val="{8074E3D8-5EDD-498A-952B-6C23F400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67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F28DB"/>
    <w:rPr>
      <w:color w:val="808080"/>
    </w:rPr>
  </w:style>
  <w:style w:type="paragraph" w:customStyle="1" w:styleId="ds-markdown-paragraph">
    <w:name w:val="ds-markdown-paragraph"/>
    <w:basedOn w:val="a"/>
    <w:rsid w:val="0098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854FE"/>
    <w:rPr>
      <w:b/>
      <w:bCs/>
    </w:rPr>
  </w:style>
  <w:style w:type="paragraph" w:styleId="a7">
    <w:name w:val="Normal (Web)"/>
    <w:basedOn w:val="a"/>
    <w:uiPriority w:val="99"/>
    <w:semiHidden/>
    <w:unhideWhenUsed/>
    <w:rsid w:val="0064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447A0"/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rsid w:val="000258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258E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25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05BBA-42BF-4870-A327-1FEF89F3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 жаворонкова</dc:creator>
  <cp:lastModifiedBy>Katya</cp:lastModifiedBy>
  <cp:revision>2</cp:revision>
  <dcterms:created xsi:type="dcterms:W3CDTF">2026-03-04T10:59:00Z</dcterms:created>
  <dcterms:modified xsi:type="dcterms:W3CDTF">2026-03-04T10:59:00Z</dcterms:modified>
</cp:coreProperties>
</file>