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42F9A" w14:textId="77777777" w:rsidR="007D0FD5" w:rsidRPr="00DD495B" w:rsidRDefault="007D0FD5" w:rsidP="0045127A">
      <w:pPr>
        <w:pStyle w:val="a3"/>
        <w:shd w:val="clear" w:color="auto" w:fill="FFFFFF"/>
        <w:spacing w:before="0" w:beforeAutospacing="0" w:after="150" w:afterAutospacing="0" w:line="420" w:lineRule="atLeast"/>
        <w:jc w:val="center"/>
      </w:pPr>
      <w:r w:rsidRPr="00DD495B">
        <w:rPr>
          <w:rStyle w:val="a4"/>
        </w:rPr>
        <w:t>Определение скорости течения по видеосъёмке морской поверхности</w:t>
      </w:r>
    </w:p>
    <w:p w14:paraId="3F72F266" w14:textId="77777777" w:rsidR="007D0FD5" w:rsidRPr="00DD495B" w:rsidRDefault="007D0FD5" w:rsidP="0045127A">
      <w:pPr>
        <w:pStyle w:val="a3"/>
        <w:shd w:val="clear" w:color="auto" w:fill="FFFFFF"/>
        <w:spacing w:before="0" w:beforeAutospacing="0" w:after="150" w:afterAutospacing="0" w:line="420" w:lineRule="atLeast"/>
        <w:jc w:val="center"/>
      </w:pPr>
      <w:r w:rsidRPr="00DD495B">
        <w:rPr>
          <w:rStyle w:val="a4"/>
          <w:i/>
          <w:iCs/>
        </w:rPr>
        <w:t>Григорьев Пётр Андреевич</w:t>
      </w:r>
    </w:p>
    <w:p w14:paraId="37CA0986" w14:textId="77777777" w:rsidR="00403F8C" w:rsidRPr="00DD495B" w:rsidRDefault="00403F8C" w:rsidP="0045127A">
      <w:pPr>
        <w:pStyle w:val="a3"/>
        <w:shd w:val="clear" w:color="auto" w:fill="FFFFFF"/>
        <w:spacing w:before="0" w:beforeAutospacing="0" w:after="150" w:afterAutospacing="0" w:line="420" w:lineRule="atLeast"/>
        <w:jc w:val="center"/>
        <w:rPr>
          <w:rStyle w:val="a5"/>
        </w:rPr>
      </w:pPr>
      <w:r w:rsidRPr="00DD495B">
        <w:rPr>
          <w:rStyle w:val="a5"/>
        </w:rPr>
        <w:t>студент</w:t>
      </w:r>
    </w:p>
    <w:p w14:paraId="5CDC24AE" w14:textId="77777777" w:rsidR="007D0FD5" w:rsidRPr="00D709A4" w:rsidRDefault="007D0FD5" w:rsidP="0045127A">
      <w:pPr>
        <w:pStyle w:val="a3"/>
        <w:shd w:val="clear" w:color="auto" w:fill="FFFFFF"/>
        <w:spacing w:before="0" w:beforeAutospacing="0" w:after="150" w:afterAutospacing="0" w:line="420" w:lineRule="atLeast"/>
        <w:jc w:val="center"/>
      </w:pPr>
      <w:r w:rsidRPr="00D709A4">
        <w:rPr>
          <w:rStyle w:val="a5"/>
        </w:rPr>
        <w:t>Московский государственный университет имени М.В.Ломоносова,</w:t>
      </w:r>
    </w:p>
    <w:p w14:paraId="04782099" w14:textId="77777777" w:rsidR="007D0FD5" w:rsidRPr="00D709A4" w:rsidRDefault="00403F8C" w:rsidP="0045127A">
      <w:pPr>
        <w:pStyle w:val="a3"/>
        <w:shd w:val="clear" w:color="auto" w:fill="FFFFFF"/>
        <w:spacing w:before="0" w:beforeAutospacing="0" w:after="150" w:afterAutospacing="0" w:line="420" w:lineRule="atLeast"/>
        <w:jc w:val="center"/>
      </w:pPr>
      <w:r w:rsidRPr="00D709A4">
        <w:rPr>
          <w:rStyle w:val="a5"/>
        </w:rPr>
        <w:t>Физический факультет</w:t>
      </w:r>
      <w:r w:rsidR="007D0FD5" w:rsidRPr="00D709A4">
        <w:rPr>
          <w:rStyle w:val="a5"/>
        </w:rPr>
        <w:t xml:space="preserve">, </w:t>
      </w:r>
      <w:r w:rsidR="00DD495B" w:rsidRPr="00D709A4">
        <w:rPr>
          <w:rStyle w:val="a5"/>
        </w:rPr>
        <w:t>Москва</w:t>
      </w:r>
      <w:r w:rsidR="007D0FD5" w:rsidRPr="00D709A4">
        <w:rPr>
          <w:rStyle w:val="a5"/>
        </w:rPr>
        <w:t>, Россия</w:t>
      </w:r>
    </w:p>
    <w:p w14:paraId="0F874AF4" w14:textId="30886FA2" w:rsidR="007D0FD5" w:rsidRPr="00D709A4" w:rsidRDefault="007D0FD5" w:rsidP="0045127A">
      <w:pPr>
        <w:pStyle w:val="a3"/>
        <w:shd w:val="clear" w:color="auto" w:fill="FFFFFF"/>
        <w:spacing w:before="0" w:beforeAutospacing="0" w:after="150" w:afterAutospacing="0" w:line="420" w:lineRule="atLeast"/>
        <w:jc w:val="center"/>
        <w:rPr>
          <w:rStyle w:val="a5"/>
          <w:i w:val="0"/>
        </w:rPr>
      </w:pPr>
      <w:r w:rsidRPr="00D709A4">
        <w:rPr>
          <w:rStyle w:val="a5"/>
        </w:rPr>
        <w:t xml:space="preserve">E–mail: </w:t>
      </w:r>
      <w:r w:rsidR="00403F8C" w:rsidRPr="00D134F4">
        <w:rPr>
          <w:rStyle w:val="a6"/>
          <w:i/>
          <w:color w:val="auto"/>
          <w:u w:val="none"/>
          <w:lang w:val="en-US"/>
        </w:rPr>
        <w:t>petergs</w:t>
      </w:r>
      <w:r w:rsidR="00403F8C" w:rsidRPr="00D134F4">
        <w:rPr>
          <w:rStyle w:val="a6"/>
          <w:i/>
          <w:color w:val="auto"/>
          <w:u w:val="none"/>
        </w:rPr>
        <w:t>@yandex.ru</w:t>
      </w:r>
    </w:p>
    <w:p w14:paraId="54531D0D" w14:textId="17901A6E" w:rsidR="002D5D11" w:rsidRPr="00DD495B" w:rsidRDefault="00857D7A" w:rsidP="00BB2F68">
      <w:pPr>
        <w:pStyle w:val="sc-httwu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97"/>
        <w:jc w:val="both"/>
        <w:textAlignment w:val="baseline"/>
        <w:rPr>
          <w:spacing w:val="-5"/>
        </w:rPr>
      </w:pPr>
      <w:r w:rsidRPr="00DD495B">
        <w:rPr>
          <w:rStyle w:val="sc-itonen"/>
          <w:spacing w:val="-5"/>
          <w:bdr w:val="none" w:sz="0" w:space="0" w:color="auto" w:frame="1"/>
        </w:rPr>
        <w:t>Верхн</w:t>
      </w:r>
      <w:r>
        <w:rPr>
          <w:rStyle w:val="sc-itonen"/>
          <w:spacing w:val="-5"/>
          <w:bdr w:val="none" w:sz="0" w:space="0" w:color="auto" w:frame="1"/>
        </w:rPr>
        <w:t>ий</w:t>
      </w:r>
      <w:r w:rsidRPr="00DD495B">
        <w:rPr>
          <w:rStyle w:val="sc-itonen"/>
          <w:spacing w:val="-5"/>
          <w:bdr w:val="none" w:sz="0" w:space="0" w:color="auto" w:frame="1"/>
        </w:rPr>
        <w:t xml:space="preserve"> </w:t>
      </w:r>
      <w:r>
        <w:rPr>
          <w:rStyle w:val="sc-itonen"/>
          <w:spacing w:val="-5"/>
          <w:bdr w:val="none" w:sz="0" w:space="0" w:color="auto" w:frame="1"/>
        </w:rPr>
        <w:t>слой</w:t>
      </w:r>
      <w:r w:rsidRPr="00DD495B">
        <w:rPr>
          <w:rStyle w:val="sc-itonen"/>
          <w:spacing w:val="-5"/>
          <w:bdr w:val="none" w:sz="0" w:space="0" w:color="auto" w:frame="1"/>
        </w:rPr>
        <w:t xml:space="preserve"> океана (до глубины около метра) играет решающую роль в процессах взаимодействия атмосферы и гидросферы. Здесь скорость течений определяет интенсивность передачи импульса, а распределение скоростей по глубине связано с распределением турбулентности и </w:t>
      </w:r>
      <w:r w:rsidRPr="00857D7A">
        <w:rPr>
          <w:rStyle w:val="sc-itonen"/>
          <w:spacing w:val="-5"/>
          <w:bdr w:val="none" w:sz="0" w:space="0" w:color="auto" w:frame="1"/>
        </w:rPr>
        <w:t xml:space="preserve">диссипацией кинетической </w:t>
      </w:r>
      <w:r w:rsidRPr="00DD495B">
        <w:rPr>
          <w:rStyle w:val="sc-itonen"/>
          <w:spacing w:val="-5"/>
          <w:bdr w:val="none" w:sz="0" w:space="0" w:color="auto" w:frame="1"/>
        </w:rPr>
        <w:t xml:space="preserve">энергии. </w:t>
      </w:r>
      <w:r w:rsidR="002D5D11" w:rsidRPr="00DD495B">
        <w:rPr>
          <w:rStyle w:val="sc-itonen"/>
          <w:spacing w:val="-5"/>
          <w:bdr w:val="none" w:sz="0" w:space="0" w:color="auto" w:frame="1"/>
        </w:rPr>
        <w:t>Измерение скорости течений непосредственно у поверхности осложняется воздействием ветровых волн: стационарные датчики часто оказываются над водой, подвергаясь повреждениям. Использование акустических доплеровских проф</w:t>
      </w:r>
      <w:bookmarkStart w:id="0" w:name="_GoBack"/>
      <w:bookmarkEnd w:id="0"/>
      <w:r w:rsidR="002D5D11" w:rsidRPr="00DD495B">
        <w:rPr>
          <w:rStyle w:val="sc-itonen"/>
          <w:spacing w:val="-5"/>
          <w:bdr w:val="none" w:sz="0" w:space="0" w:color="auto" w:frame="1"/>
        </w:rPr>
        <w:t>илографов (ADCP) невозможно из-за искажающего влияния движущейся водной поверхности и воздушных пузырьков, образующихся при разрушении волн.</w:t>
      </w:r>
      <w:r>
        <w:rPr>
          <w:rStyle w:val="sc-itonen"/>
          <w:spacing w:val="-5"/>
          <w:bdr w:val="none" w:sz="0" w:space="0" w:color="auto" w:frame="1"/>
        </w:rPr>
        <w:t xml:space="preserve"> </w:t>
      </w:r>
    </w:p>
    <w:p w14:paraId="11E0107E" w14:textId="7849EA53" w:rsidR="00857D7A" w:rsidRDefault="00857D7A" w:rsidP="00857D7A">
      <w:pPr>
        <w:pStyle w:val="a3"/>
        <w:spacing w:before="0" w:beforeAutospacing="0" w:after="0" w:afterAutospacing="0"/>
        <w:ind w:firstLine="397"/>
        <w:jc w:val="both"/>
        <w:rPr>
          <w:spacing w:val="-5"/>
        </w:rPr>
      </w:pPr>
      <w:r>
        <w:rPr>
          <w:spacing w:val="-5"/>
        </w:rPr>
        <w:t>Морские течения вызывают деформацию дисперсионного соотношения ветровых волн, которое можно оценить п</w:t>
      </w:r>
      <w:r w:rsidR="00111D7F">
        <w:rPr>
          <w:spacing w:val="-5"/>
        </w:rPr>
        <w:t>о</w:t>
      </w:r>
      <w:r>
        <w:rPr>
          <w:spacing w:val="-5"/>
        </w:rPr>
        <w:t xml:space="preserve"> наблюдени</w:t>
      </w:r>
      <w:r w:rsidR="00111D7F">
        <w:rPr>
          <w:spacing w:val="-5"/>
        </w:rPr>
        <w:t>ям</w:t>
      </w:r>
      <w:r>
        <w:rPr>
          <w:spacing w:val="-5"/>
        </w:rPr>
        <w:t xml:space="preserve"> морской поверхности методами дистанционного зондирования. Это открывает возможност</w:t>
      </w:r>
      <w:r w:rsidR="00111D7F">
        <w:rPr>
          <w:spacing w:val="-5"/>
        </w:rPr>
        <w:t>ь</w:t>
      </w:r>
      <w:r>
        <w:rPr>
          <w:spacing w:val="-5"/>
        </w:rPr>
        <w:t xml:space="preserve"> для дистанционных оценок самой скорости течения. На сегодня такой подход предложено использовать</w:t>
      </w:r>
      <w:r w:rsidR="00AE0E9B">
        <w:rPr>
          <w:spacing w:val="-5"/>
        </w:rPr>
        <w:t>, опираясь на</w:t>
      </w:r>
      <w:r>
        <w:rPr>
          <w:spacing w:val="-5"/>
        </w:rPr>
        <w:t xml:space="preserve"> </w:t>
      </w:r>
      <w:r w:rsidR="00AE0E9B">
        <w:rPr>
          <w:spacing w:val="-5"/>
        </w:rPr>
        <w:t>данные</w:t>
      </w:r>
      <w:r>
        <w:rPr>
          <w:spacing w:val="-5"/>
        </w:rPr>
        <w:t xml:space="preserve"> корабельных и спутниковых радиолокаторов и оптических сканеров, стерео- и поляризационных съемок, видеозаписей в инфракрасном и видимом диапазоне. Видеозаписи морской поверхности дают наиболее дешевый и доступный вариант измерений, который на данный момент уже протестирован в лабораторных условиях </w:t>
      </w:r>
      <w:r w:rsidRPr="00DE30FF">
        <w:rPr>
          <w:spacing w:val="-5"/>
        </w:rPr>
        <w:t>[</w:t>
      </w:r>
      <w:r w:rsidR="00111D7F">
        <w:rPr>
          <w:spacing w:val="-5"/>
        </w:rPr>
        <w:t>2</w:t>
      </w:r>
      <w:r w:rsidRPr="00DE30FF">
        <w:rPr>
          <w:spacing w:val="-5"/>
        </w:rPr>
        <w:t>]</w:t>
      </w:r>
      <w:r>
        <w:rPr>
          <w:spacing w:val="-5"/>
        </w:rPr>
        <w:t xml:space="preserve">. </w:t>
      </w:r>
      <w:r w:rsidR="00AE0E9B">
        <w:rPr>
          <w:spacing w:val="-5"/>
        </w:rPr>
        <w:t>Настоящее</w:t>
      </w:r>
      <w:r>
        <w:rPr>
          <w:spacing w:val="-5"/>
        </w:rPr>
        <w:t xml:space="preserve"> исследование продолжает работы </w:t>
      </w:r>
      <w:r w:rsidRPr="00DE30FF">
        <w:rPr>
          <w:spacing w:val="-5"/>
        </w:rPr>
        <w:t>[</w:t>
      </w:r>
      <w:r w:rsidR="00111D7F">
        <w:rPr>
          <w:spacing w:val="-5"/>
        </w:rPr>
        <w:t>1</w:t>
      </w:r>
      <w:r w:rsidRPr="00DE30FF">
        <w:rPr>
          <w:spacing w:val="-5"/>
        </w:rPr>
        <w:t>]</w:t>
      </w:r>
      <w:r>
        <w:rPr>
          <w:spacing w:val="-5"/>
        </w:rPr>
        <w:t xml:space="preserve">, где показана возможность оценки скорости течения путем обработки видеозаписей, полученных с океанографической платформы МГИ РАН в Черном море. </w:t>
      </w:r>
    </w:p>
    <w:p w14:paraId="5BE5615A" w14:textId="5CA4DCB4" w:rsidR="00857D7A" w:rsidRDefault="00060135" w:rsidP="00857D7A">
      <w:pPr>
        <w:pStyle w:val="a3"/>
        <w:spacing w:before="0" w:beforeAutospacing="0" w:after="0" w:afterAutospacing="0"/>
        <w:ind w:firstLine="397"/>
        <w:jc w:val="both"/>
        <w:rPr>
          <w:spacing w:val="-5"/>
        </w:rPr>
      </w:pPr>
      <w:r>
        <w:rPr>
          <w:spacing w:val="-5"/>
        </w:rPr>
        <w:t>В настоящей работе б</w:t>
      </w:r>
      <w:r w:rsidR="00857D7A">
        <w:rPr>
          <w:spacing w:val="-5"/>
        </w:rPr>
        <w:t xml:space="preserve">ыли использованы недавние видеофильмы высокого качества, полученные с той же морской платформы синхронно с измерениями скорости течения с помощью </w:t>
      </w:r>
      <w:r w:rsidR="00857D7A">
        <w:rPr>
          <w:spacing w:val="-5"/>
          <w:lang w:val="en-US"/>
        </w:rPr>
        <w:t>ADCP</w:t>
      </w:r>
      <w:r w:rsidR="00857D7A">
        <w:rPr>
          <w:spacing w:val="-5"/>
        </w:rPr>
        <w:t xml:space="preserve"> и погружных механических измерителей при записях скорости ветра штатной метеостанцией</w:t>
      </w:r>
      <w:r w:rsidR="00857D7A" w:rsidRPr="00DD495B">
        <w:rPr>
          <w:spacing w:val="-5"/>
        </w:rPr>
        <w:t>.</w:t>
      </w:r>
      <w:r w:rsidR="00857D7A">
        <w:rPr>
          <w:spacing w:val="-5"/>
        </w:rPr>
        <w:t xml:space="preserve"> Был предложен метод анализа, убедительно визуализирующий влияние течения на дисперсионное соотношение. Было разработано программное обеспечение для оперативной потоковой обработки фильмов. Оно позволяет получать скорость течения на различных горизонтах через несколько минут после записи фильма. В будущем эти разработки планируется использовать при исследованиях сдвигов скорости течения в слое моря, прилегающем к поверхности.</w:t>
      </w:r>
    </w:p>
    <w:p w14:paraId="09D4A0A7" w14:textId="77777777" w:rsidR="00857D7A" w:rsidRDefault="00857D7A" w:rsidP="00857D7A">
      <w:pPr>
        <w:pStyle w:val="a3"/>
        <w:spacing w:before="0" w:beforeAutospacing="0" w:after="0" w:afterAutospacing="0"/>
        <w:ind w:firstLine="397"/>
        <w:jc w:val="both"/>
        <w:rPr>
          <w:spacing w:val="-5"/>
        </w:rPr>
      </w:pPr>
      <w:r>
        <w:rPr>
          <w:spacing w:val="-5"/>
        </w:rPr>
        <w:t xml:space="preserve">Автор приносит благодарность д.ф.-м.н. В.А. Дулову (Морской гидрофизический институт РАН, Севастополь) за введение в тему исследований и предоставление данных. </w:t>
      </w:r>
    </w:p>
    <w:p w14:paraId="3B208781" w14:textId="77777777" w:rsidR="009F2ED2" w:rsidRPr="00A17754" w:rsidRDefault="009F2ED2" w:rsidP="009F2ED2">
      <w:pPr>
        <w:shd w:val="clear" w:color="auto" w:fill="FFFFFF"/>
        <w:spacing w:after="150" w:line="420" w:lineRule="atLeast"/>
        <w:rPr>
          <w:rFonts w:ascii="Times New Roman" w:eastAsia="Times New Roman" w:hAnsi="Times New Roman" w:cs="Times New Roman"/>
          <w:b/>
          <w:sz w:val="24"/>
          <w:szCs w:val="24"/>
          <w:lang w:eastAsia="ru-RU"/>
        </w:rPr>
      </w:pPr>
      <w:r w:rsidRPr="00A17754">
        <w:rPr>
          <w:rFonts w:ascii="Times New Roman" w:eastAsia="Times New Roman" w:hAnsi="Times New Roman" w:cs="Times New Roman"/>
          <w:b/>
          <w:bCs/>
          <w:sz w:val="24"/>
          <w:szCs w:val="24"/>
          <w:lang w:eastAsia="ru-RU"/>
        </w:rPr>
        <w:t>Литература</w:t>
      </w:r>
    </w:p>
    <w:p w14:paraId="1B1CF5E5" w14:textId="55DC7DBB" w:rsidR="0011724A" w:rsidRDefault="009F2ED2" w:rsidP="00957C58">
      <w:pPr>
        <w:pStyle w:val="a3"/>
        <w:spacing w:before="0" w:beforeAutospacing="0" w:after="0" w:afterAutospacing="0"/>
        <w:ind w:firstLine="397"/>
        <w:jc w:val="both"/>
        <w:rPr>
          <w:spacing w:val="-5"/>
        </w:rPr>
      </w:pPr>
      <w:r>
        <w:rPr>
          <w:spacing w:val="-5"/>
        </w:rPr>
        <w:t xml:space="preserve">1. </w:t>
      </w:r>
      <w:r w:rsidR="0011724A" w:rsidRPr="0011724A">
        <w:rPr>
          <w:spacing w:val="-5"/>
        </w:rPr>
        <w:t xml:space="preserve">Дулов В.А., Юровский Ю.Ю. Оценка характеристик приповерхностного течения по видеозаписям волнения на поверхности моря </w:t>
      </w:r>
      <w:r w:rsidR="00A135A1">
        <w:rPr>
          <w:spacing w:val="-5"/>
        </w:rPr>
        <w:t xml:space="preserve">/ </w:t>
      </w:r>
      <w:r w:rsidR="0011724A" w:rsidRPr="0011724A">
        <w:rPr>
          <w:spacing w:val="-5"/>
        </w:rPr>
        <w:t>Моря России: фундаментальные и прикладные исследования</w:t>
      </w:r>
      <w:r w:rsidR="00626AF2">
        <w:rPr>
          <w:spacing w:val="-5"/>
        </w:rPr>
        <w:t>, 2019,</w:t>
      </w:r>
      <w:r w:rsidR="0011724A" w:rsidRPr="0011724A">
        <w:rPr>
          <w:spacing w:val="-5"/>
        </w:rPr>
        <w:t xml:space="preserve"> Тезисы докладов Всероссийской научной конференции</w:t>
      </w:r>
      <w:r w:rsidR="00A135A1">
        <w:rPr>
          <w:spacing w:val="-5"/>
        </w:rPr>
        <w:t xml:space="preserve">, </w:t>
      </w:r>
      <w:r w:rsidR="00A135A1" w:rsidRPr="00A135A1">
        <w:rPr>
          <w:spacing w:val="-5"/>
        </w:rPr>
        <w:t>23-28 сен</w:t>
      </w:r>
      <w:r w:rsidR="00626AF2">
        <w:rPr>
          <w:spacing w:val="-5"/>
        </w:rPr>
        <w:t>т</w:t>
      </w:r>
      <w:r w:rsidR="00A135A1" w:rsidRPr="00A135A1">
        <w:rPr>
          <w:spacing w:val="-5"/>
        </w:rPr>
        <w:t xml:space="preserve">ября 2019 г., Севастополь, </w:t>
      </w:r>
      <w:r w:rsidR="00A135A1">
        <w:rPr>
          <w:spacing w:val="-5"/>
        </w:rPr>
        <w:t>МГИ РАН.</w:t>
      </w:r>
      <w:r w:rsidR="0011724A" w:rsidRPr="0011724A">
        <w:rPr>
          <w:spacing w:val="-5"/>
        </w:rPr>
        <w:t xml:space="preserve"> c. 342-343. </w:t>
      </w:r>
    </w:p>
    <w:p w14:paraId="06D05BE2" w14:textId="5AF22C08" w:rsidR="009F2ED2" w:rsidRPr="005F6F46" w:rsidRDefault="009F2ED2" w:rsidP="00957C58">
      <w:pPr>
        <w:pStyle w:val="a3"/>
        <w:spacing w:before="0" w:beforeAutospacing="0" w:after="0" w:afterAutospacing="0"/>
        <w:ind w:firstLine="397"/>
        <w:jc w:val="both"/>
        <w:rPr>
          <w:spacing w:val="-5"/>
          <w:lang w:val="en-US"/>
        </w:rPr>
      </w:pPr>
      <w:r w:rsidRPr="005F6F46">
        <w:rPr>
          <w:spacing w:val="-5"/>
          <w:lang w:val="en-US"/>
        </w:rPr>
        <w:t xml:space="preserve">2. </w:t>
      </w:r>
      <w:r w:rsidR="005F6F46" w:rsidRPr="00D34500">
        <w:rPr>
          <w:lang w:val="en-US"/>
        </w:rPr>
        <w:t>Smeltzer, B. K.,</w:t>
      </w:r>
      <w:r w:rsidR="005F6F46">
        <w:rPr>
          <w:lang w:val="en-US"/>
        </w:rPr>
        <w:t xml:space="preserve"> Esoy, E., Adnoy, </w:t>
      </w:r>
      <w:r w:rsidR="00111D7F">
        <w:rPr>
          <w:lang w:val="en-US"/>
        </w:rPr>
        <w:t>A</w:t>
      </w:r>
      <w:r w:rsidR="005F6F46">
        <w:rPr>
          <w:lang w:val="en-US"/>
        </w:rPr>
        <w:t xml:space="preserve">., </w:t>
      </w:r>
      <w:r w:rsidR="00111D7F">
        <w:rPr>
          <w:lang w:val="en-US"/>
        </w:rPr>
        <w:t>Ellingsen S.A.</w:t>
      </w:r>
      <w:r w:rsidR="005F6F46">
        <w:rPr>
          <w:lang w:val="en-US"/>
        </w:rPr>
        <w:t xml:space="preserve">, 2019, </w:t>
      </w:r>
      <w:r w:rsidR="005F6F46" w:rsidRPr="00D34500">
        <w:rPr>
          <w:lang w:val="en-US"/>
        </w:rPr>
        <w:t>An improved</w:t>
      </w:r>
      <w:r w:rsidR="005F6F46" w:rsidRPr="009C01C8">
        <w:rPr>
          <w:lang w:val="en-US"/>
        </w:rPr>
        <w:t xml:space="preserve"> </w:t>
      </w:r>
      <w:r w:rsidR="005F6F46" w:rsidRPr="00D34500">
        <w:rPr>
          <w:lang w:val="en-US"/>
        </w:rPr>
        <w:t>method for determining near-surface</w:t>
      </w:r>
      <w:r w:rsidR="005F6F46" w:rsidRPr="009C01C8">
        <w:rPr>
          <w:lang w:val="en-US"/>
        </w:rPr>
        <w:t xml:space="preserve"> </w:t>
      </w:r>
      <w:r w:rsidR="005F6F46" w:rsidRPr="00D34500">
        <w:rPr>
          <w:lang w:val="en-US"/>
        </w:rPr>
        <w:t>currents from wave dispersion</w:t>
      </w:r>
      <w:r w:rsidR="005F6F46" w:rsidRPr="009C01C8">
        <w:rPr>
          <w:lang w:val="en-US"/>
        </w:rPr>
        <w:t xml:space="preserve"> </w:t>
      </w:r>
      <w:r w:rsidR="005F6F46" w:rsidRPr="00D34500">
        <w:rPr>
          <w:lang w:val="en-US"/>
        </w:rPr>
        <w:t>measurements</w:t>
      </w:r>
      <w:r w:rsidR="005F6F46">
        <w:rPr>
          <w:lang w:val="en-US"/>
        </w:rPr>
        <w:t xml:space="preserve"> //</w:t>
      </w:r>
      <w:r w:rsidR="005F6F46" w:rsidRPr="00D34500">
        <w:rPr>
          <w:lang w:val="en-US"/>
        </w:rPr>
        <w:t xml:space="preserve"> Journal of Geophysical</w:t>
      </w:r>
      <w:r w:rsidR="005F6F46" w:rsidRPr="005F6F46">
        <w:rPr>
          <w:lang w:val="en-US"/>
        </w:rPr>
        <w:t xml:space="preserve"> </w:t>
      </w:r>
      <w:r w:rsidR="005F6F46" w:rsidRPr="00D34500">
        <w:rPr>
          <w:lang w:val="en-US"/>
        </w:rPr>
        <w:t>Research: Oceans, 124,</w:t>
      </w:r>
      <w:r w:rsidR="005F6F46" w:rsidRPr="005F6F46">
        <w:rPr>
          <w:lang w:val="en-US"/>
        </w:rPr>
        <w:t xml:space="preserve"> </w:t>
      </w:r>
      <w:r w:rsidR="005F6F46" w:rsidRPr="009C01C8">
        <w:rPr>
          <w:lang w:val="en-US"/>
        </w:rPr>
        <w:t>8832–885</w:t>
      </w:r>
      <w:r w:rsidR="005F6F46" w:rsidRPr="005F6F46">
        <w:rPr>
          <w:lang w:val="en-US"/>
        </w:rPr>
        <w:t>1.</w:t>
      </w:r>
    </w:p>
    <w:sectPr w:rsidR="009F2ED2" w:rsidRPr="005F6F46" w:rsidSect="0045127A">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3580"/>
    <w:multiLevelType w:val="multilevel"/>
    <w:tmpl w:val="750C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FD5"/>
    <w:rsid w:val="00005080"/>
    <w:rsid w:val="00060135"/>
    <w:rsid w:val="00111D7F"/>
    <w:rsid w:val="0011724A"/>
    <w:rsid w:val="002D2838"/>
    <w:rsid w:val="002D5D11"/>
    <w:rsid w:val="00336795"/>
    <w:rsid w:val="00403F8C"/>
    <w:rsid w:val="0045127A"/>
    <w:rsid w:val="00502519"/>
    <w:rsid w:val="005F6F46"/>
    <w:rsid w:val="00602CF7"/>
    <w:rsid w:val="00626AF2"/>
    <w:rsid w:val="00686E7C"/>
    <w:rsid w:val="007D0FD5"/>
    <w:rsid w:val="00857D7A"/>
    <w:rsid w:val="00957C58"/>
    <w:rsid w:val="009F2ED2"/>
    <w:rsid w:val="00A12CD1"/>
    <w:rsid w:val="00A135A1"/>
    <w:rsid w:val="00A17754"/>
    <w:rsid w:val="00A44ED6"/>
    <w:rsid w:val="00AE0E9B"/>
    <w:rsid w:val="00BB2F68"/>
    <w:rsid w:val="00C93AC5"/>
    <w:rsid w:val="00CC663B"/>
    <w:rsid w:val="00CE7EA3"/>
    <w:rsid w:val="00D134F4"/>
    <w:rsid w:val="00D709A4"/>
    <w:rsid w:val="00DB7406"/>
    <w:rsid w:val="00DD495B"/>
    <w:rsid w:val="00E33C36"/>
    <w:rsid w:val="00E60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A9F2"/>
  <w15:docId w15:val="{6AD5E895-DA9D-42F9-A76E-048BA7F8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FD5"/>
    <w:rPr>
      <w:b/>
      <w:bCs/>
    </w:rPr>
  </w:style>
  <w:style w:type="character" w:styleId="a5">
    <w:name w:val="Emphasis"/>
    <w:basedOn w:val="a0"/>
    <w:uiPriority w:val="20"/>
    <w:qFormat/>
    <w:rsid w:val="007D0FD5"/>
    <w:rPr>
      <w:i/>
      <w:iCs/>
    </w:rPr>
  </w:style>
  <w:style w:type="character" w:styleId="a6">
    <w:name w:val="Hyperlink"/>
    <w:basedOn w:val="a0"/>
    <w:uiPriority w:val="99"/>
    <w:unhideWhenUsed/>
    <w:rsid w:val="00403F8C"/>
    <w:rPr>
      <w:color w:val="0563C1" w:themeColor="hyperlink"/>
      <w:u w:val="single"/>
    </w:rPr>
  </w:style>
  <w:style w:type="character" w:customStyle="1" w:styleId="1">
    <w:name w:val="Неразрешенное упоминание1"/>
    <w:basedOn w:val="a0"/>
    <w:uiPriority w:val="99"/>
    <w:semiHidden/>
    <w:unhideWhenUsed/>
    <w:rsid w:val="00403F8C"/>
    <w:rPr>
      <w:color w:val="605E5C"/>
      <w:shd w:val="clear" w:color="auto" w:fill="E1DFDD"/>
    </w:rPr>
  </w:style>
  <w:style w:type="paragraph" w:customStyle="1" w:styleId="sc-httwuo">
    <w:name w:val="sc-httwuo"/>
    <w:basedOn w:val="a"/>
    <w:rsid w:val="002D5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itonen">
    <w:name w:val="sc-itonen"/>
    <w:basedOn w:val="a0"/>
    <w:rsid w:val="002D5D11"/>
  </w:style>
  <w:style w:type="paragraph" w:customStyle="1" w:styleId="ds-markdown-paragraph">
    <w:name w:val="ds-markdown-paragraph"/>
    <w:basedOn w:val="a"/>
    <w:rsid w:val="003367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81831">
      <w:bodyDiv w:val="1"/>
      <w:marLeft w:val="0"/>
      <w:marRight w:val="0"/>
      <w:marTop w:val="0"/>
      <w:marBottom w:val="0"/>
      <w:divBdr>
        <w:top w:val="none" w:sz="0" w:space="0" w:color="auto"/>
        <w:left w:val="none" w:sz="0" w:space="0" w:color="auto"/>
        <w:bottom w:val="none" w:sz="0" w:space="0" w:color="auto"/>
        <w:right w:val="none" w:sz="0" w:space="0" w:color="auto"/>
      </w:divBdr>
    </w:div>
    <w:div w:id="367487541">
      <w:bodyDiv w:val="1"/>
      <w:marLeft w:val="0"/>
      <w:marRight w:val="0"/>
      <w:marTop w:val="0"/>
      <w:marBottom w:val="0"/>
      <w:divBdr>
        <w:top w:val="none" w:sz="0" w:space="0" w:color="auto"/>
        <w:left w:val="none" w:sz="0" w:space="0" w:color="auto"/>
        <w:bottom w:val="none" w:sz="0" w:space="0" w:color="auto"/>
        <w:right w:val="none" w:sz="0" w:space="0" w:color="auto"/>
      </w:divBdr>
    </w:div>
    <w:div w:id="1035891759">
      <w:bodyDiv w:val="1"/>
      <w:marLeft w:val="0"/>
      <w:marRight w:val="0"/>
      <w:marTop w:val="0"/>
      <w:marBottom w:val="0"/>
      <w:divBdr>
        <w:top w:val="none" w:sz="0" w:space="0" w:color="auto"/>
        <w:left w:val="none" w:sz="0" w:space="0" w:color="auto"/>
        <w:bottom w:val="none" w:sz="0" w:space="0" w:color="auto"/>
        <w:right w:val="none" w:sz="0" w:space="0" w:color="auto"/>
      </w:divBdr>
    </w:div>
    <w:div w:id="1439792775">
      <w:bodyDiv w:val="1"/>
      <w:marLeft w:val="0"/>
      <w:marRight w:val="0"/>
      <w:marTop w:val="0"/>
      <w:marBottom w:val="0"/>
      <w:divBdr>
        <w:top w:val="none" w:sz="0" w:space="0" w:color="auto"/>
        <w:left w:val="none" w:sz="0" w:space="0" w:color="auto"/>
        <w:bottom w:val="none" w:sz="0" w:space="0" w:color="auto"/>
        <w:right w:val="none" w:sz="0" w:space="0" w:color="auto"/>
      </w:divBdr>
      <w:divsChild>
        <w:div w:id="1843466827">
          <w:marLeft w:val="0"/>
          <w:marRight w:val="0"/>
          <w:marTop w:val="0"/>
          <w:marBottom w:val="0"/>
          <w:divBdr>
            <w:top w:val="none" w:sz="0" w:space="0" w:color="auto"/>
            <w:left w:val="none" w:sz="0" w:space="0" w:color="auto"/>
            <w:bottom w:val="none" w:sz="0" w:space="0" w:color="auto"/>
            <w:right w:val="none" w:sz="0" w:space="0" w:color="auto"/>
          </w:divBdr>
          <w:divsChild>
            <w:div w:id="11383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2026-02-18T05:06:00Z</dcterms:created>
  <dcterms:modified xsi:type="dcterms:W3CDTF">2026-02-28T16:17:00Z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5620d78e-ac1d-4f58-aab3-a2d105c731c6</vt:lpwstr>
  </property>
</Properties>
</file>