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D9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b/>
        </w:rPr>
      </w:pPr>
      <w:r>
        <w:rPr>
          <w:b/>
        </w:rPr>
        <w:t>Численное моделирование потока пароводяной смеси в геотермальных скважинах</w:t>
      </w:r>
    </w:p>
    <w:p w:rsidR="00F11AD9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b/>
        </w:rPr>
      </w:pPr>
      <w:r>
        <w:rPr>
          <w:b/>
          <w:i/>
        </w:rPr>
        <w:t xml:space="preserve"> </w:t>
      </w:r>
      <w:r>
        <w:rPr>
          <w:b/>
          <w:i/>
          <w:vertAlign w:val="superscript"/>
        </w:rPr>
        <w:t>1</w:t>
      </w:r>
      <w:r w:rsidR="00A45783">
        <w:rPr>
          <w:b/>
          <w:i/>
        </w:rPr>
        <w:t>Сахаров П.С.</w:t>
      </w:r>
      <w:bookmarkStart w:id="0" w:name="_GoBack"/>
      <w:bookmarkEnd w:id="0"/>
      <w:r>
        <w:rPr>
          <w:b/>
          <w:i/>
        </w:rPr>
        <w:t xml:space="preserve">, </w:t>
      </w:r>
      <w:r>
        <w:rPr>
          <w:b/>
          <w:i/>
          <w:vertAlign w:val="superscript"/>
        </w:rPr>
        <w:t>2</w:t>
      </w:r>
      <w:r>
        <w:rPr>
          <w:b/>
          <w:i/>
        </w:rPr>
        <w:t>Шведова А.П.</w:t>
      </w:r>
    </w:p>
    <w:p w:rsidR="00F11AD9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 xml:space="preserve">Аспирант, </w:t>
      </w:r>
      <w:r>
        <w:rPr>
          <w:i/>
          <w:vertAlign w:val="superscript"/>
        </w:rPr>
        <w:t>2</w:t>
      </w:r>
      <w:r>
        <w:rPr>
          <w:i/>
        </w:rPr>
        <w:t>Студент</w:t>
      </w:r>
    </w:p>
    <w:p w:rsidR="00F11AD9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i/>
        </w:rPr>
      </w:pPr>
      <w:r>
        <w:rPr>
          <w:i/>
        </w:rPr>
        <w:t>Московский государственный университет имени М.В.Ломоносова</w:t>
      </w:r>
    </w:p>
    <w:p w:rsidR="00F11AD9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i/>
        </w:rPr>
      </w:pPr>
      <w:r>
        <w:rPr>
          <w:i/>
        </w:rPr>
        <w:t>Физический факультет, Москва, Россия</w:t>
      </w:r>
    </w:p>
    <w:p w:rsidR="00F11AD9" w:rsidRPr="00EC56FD" w:rsidRDefault="00F11AD9" w:rsidP="00F11AD9">
      <w:pPr>
        <w:pStyle w:val="a5"/>
        <w:tabs>
          <w:tab w:val="clear" w:pos="709"/>
          <w:tab w:val="left" w:pos="426"/>
        </w:tabs>
        <w:ind w:firstLine="0"/>
        <w:contextualSpacing w:val="0"/>
        <w:jc w:val="center"/>
        <w:rPr>
          <w:i/>
          <w:color w:val="000000"/>
        </w:rPr>
      </w:pPr>
      <w:r>
        <w:rPr>
          <w:i/>
          <w:lang w:val="en-US"/>
        </w:rPr>
        <w:t>E</w:t>
      </w:r>
      <w:r w:rsidRPr="009202EE">
        <w:rPr>
          <w:i/>
        </w:rPr>
        <w:t>-</w:t>
      </w:r>
      <w:r>
        <w:rPr>
          <w:i/>
          <w:lang w:val="en-US"/>
        </w:rPr>
        <w:t>mail</w:t>
      </w:r>
      <w:r w:rsidRPr="009202EE">
        <w:rPr>
          <w:i/>
        </w:rPr>
        <w:t xml:space="preserve">: </w:t>
      </w:r>
      <w:hyperlink r:id="rId4" w:history="1">
        <w:r w:rsidRPr="009202EE">
          <w:rPr>
            <w:rStyle w:val="a6"/>
            <w:i/>
            <w:vertAlign w:val="superscript"/>
          </w:rPr>
          <w:t>1</w:t>
        </w:r>
        <w:r w:rsidRPr="002A5104">
          <w:rPr>
            <w:rStyle w:val="a6"/>
            <w:i/>
            <w:lang w:val="en-US"/>
          </w:rPr>
          <w:t>sakharovp</w:t>
        </w:r>
        <w:r w:rsidRPr="009202EE">
          <w:rPr>
            <w:rStyle w:val="a6"/>
            <w:i/>
          </w:rPr>
          <w:t>@</w:t>
        </w:r>
        <w:r w:rsidRPr="002A5104">
          <w:rPr>
            <w:rStyle w:val="a6"/>
            <w:i/>
            <w:lang w:val="en-US"/>
          </w:rPr>
          <w:t>mail</w:t>
        </w:r>
        <w:r w:rsidRPr="009202EE">
          <w:rPr>
            <w:rStyle w:val="a6"/>
            <w:i/>
          </w:rPr>
          <w:t>.</w:t>
        </w:r>
        <w:r w:rsidRPr="002A5104">
          <w:rPr>
            <w:rStyle w:val="a6"/>
            <w:i/>
            <w:lang w:val="en-US"/>
          </w:rPr>
          <w:t>ru</w:t>
        </w:r>
      </w:hyperlink>
      <w:r w:rsidRPr="009202EE">
        <w:rPr>
          <w:rStyle w:val="a6"/>
          <w:i/>
          <w:color w:val="000000"/>
        </w:rPr>
        <w:t xml:space="preserve">, </w:t>
      </w:r>
      <w:hyperlink r:id="rId5" w:history="1">
        <w:r w:rsidRPr="009202EE">
          <w:rPr>
            <w:rStyle w:val="a6"/>
            <w:i/>
            <w:vertAlign w:val="superscript"/>
          </w:rPr>
          <w:t>2</w:t>
        </w:r>
        <w:r w:rsidR="00EC56FD" w:rsidRPr="00EC56FD">
          <w:rPr>
            <w:rStyle w:val="a6"/>
            <w:i/>
            <w:lang w:val="en-US"/>
          </w:rPr>
          <w:t>shvedova</w:t>
        </w:r>
        <w:r w:rsidR="00EC56FD" w:rsidRPr="00EC56FD">
          <w:rPr>
            <w:rStyle w:val="a6"/>
            <w:i/>
          </w:rPr>
          <w:t>.</w:t>
        </w:r>
        <w:r w:rsidR="00EC56FD" w:rsidRPr="00EC56FD">
          <w:rPr>
            <w:rStyle w:val="a6"/>
            <w:i/>
            <w:lang w:val="en-US"/>
          </w:rPr>
          <w:t>ap</w:t>
        </w:r>
        <w:r w:rsidR="00EC56FD" w:rsidRPr="00EC56FD">
          <w:rPr>
            <w:rStyle w:val="a6"/>
            <w:i/>
          </w:rPr>
          <w:t>@</w:t>
        </w:r>
        <w:r w:rsidR="00EC56FD" w:rsidRPr="00EC56FD">
          <w:rPr>
            <w:rStyle w:val="a6"/>
            <w:i/>
            <w:lang w:val="en-US"/>
          </w:rPr>
          <w:t>mail</w:t>
        </w:r>
        <w:r w:rsidR="00EC56FD" w:rsidRPr="00EC56FD">
          <w:rPr>
            <w:rStyle w:val="a6"/>
            <w:i/>
          </w:rPr>
          <w:t>.</w:t>
        </w:r>
        <w:proofErr w:type="spellStart"/>
        <w:r w:rsidR="00EC56FD" w:rsidRPr="00EC56FD">
          <w:rPr>
            <w:rStyle w:val="a6"/>
            <w:i/>
            <w:lang w:val="en-US"/>
          </w:rPr>
          <w:t>ru</w:t>
        </w:r>
        <w:proofErr w:type="spellEnd"/>
      </w:hyperlink>
    </w:p>
    <w:p w:rsidR="00E236A5" w:rsidRDefault="0036071B" w:rsidP="00E236A5">
      <w:pPr>
        <w:pStyle w:val="a5"/>
        <w:tabs>
          <w:tab w:val="clear" w:pos="709"/>
          <w:tab w:val="left" w:pos="426"/>
        </w:tabs>
        <w:spacing w:before="0"/>
        <w:ind w:firstLine="426"/>
        <w:contextualSpacing w:val="0"/>
        <w:rPr>
          <w:color w:val="000000"/>
          <w:szCs w:val="24"/>
        </w:rPr>
      </w:pPr>
      <w:r w:rsidRPr="00E236A5">
        <w:rPr>
          <w:color w:val="000000"/>
          <w:szCs w:val="24"/>
        </w:rPr>
        <w:t xml:space="preserve">Геотермальная энергия, </w:t>
      </w:r>
      <w:r w:rsidR="009202EE">
        <w:rPr>
          <w:color w:val="000000"/>
          <w:szCs w:val="24"/>
        </w:rPr>
        <w:t>получаемая из тепла недр Земли</w:t>
      </w:r>
      <w:r w:rsidRPr="00E236A5">
        <w:rPr>
          <w:color w:val="000000"/>
          <w:szCs w:val="24"/>
        </w:rPr>
        <w:t xml:space="preserve">, является одним из </w:t>
      </w:r>
      <w:r w:rsidR="009202EE">
        <w:rPr>
          <w:color w:val="000000"/>
          <w:szCs w:val="24"/>
        </w:rPr>
        <w:t xml:space="preserve">наиболее </w:t>
      </w:r>
      <w:r w:rsidRPr="00E236A5">
        <w:rPr>
          <w:color w:val="000000"/>
          <w:szCs w:val="24"/>
        </w:rPr>
        <w:t>перспективных возобновляемых источников энергии</w:t>
      </w:r>
      <w:r w:rsidR="00E236A5" w:rsidRPr="00E236A5">
        <w:rPr>
          <w:color w:val="000000"/>
          <w:szCs w:val="24"/>
        </w:rPr>
        <w:t xml:space="preserve">. </w:t>
      </w:r>
      <w:r w:rsidR="003B519B">
        <w:rPr>
          <w:color w:val="000000"/>
          <w:szCs w:val="24"/>
        </w:rPr>
        <w:t>В условиях</w:t>
      </w:r>
      <w:r w:rsidR="009202EE">
        <w:rPr>
          <w:color w:val="000000"/>
          <w:szCs w:val="24"/>
        </w:rPr>
        <w:t xml:space="preserve"> </w:t>
      </w:r>
      <w:r w:rsidR="00E236A5" w:rsidRPr="00E236A5">
        <w:rPr>
          <w:color w:val="000000"/>
          <w:szCs w:val="24"/>
        </w:rPr>
        <w:t xml:space="preserve">истощения </w:t>
      </w:r>
      <w:r w:rsidR="009202EE">
        <w:rPr>
          <w:color w:val="000000"/>
          <w:szCs w:val="24"/>
        </w:rPr>
        <w:t xml:space="preserve">запасов </w:t>
      </w:r>
      <w:r w:rsidR="00E236A5" w:rsidRPr="00E236A5">
        <w:rPr>
          <w:color w:val="000000"/>
          <w:szCs w:val="24"/>
        </w:rPr>
        <w:t xml:space="preserve">и удорожания </w:t>
      </w:r>
      <w:r w:rsidR="003B519B">
        <w:rPr>
          <w:color w:val="000000"/>
          <w:szCs w:val="24"/>
        </w:rPr>
        <w:t>ископаемого топлива</w:t>
      </w:r>
      <w:r w:rsidR="00E236A5" w:rsidRPr="00E236A5">
        <w:rPr>
          <w:color w:val="000000"/>
          <w:szCs w:val="24"/>
        </w:rPr>
        <w:t xml:space="preserve">, геотермальная энергия становится </w:t>
      </w:r>
      <w:r w:rsidR="003B519B">
        <w:rPr>
          <w:color w:val="000000"/>
          <w:szCs w:val="24"/>
        </w:rPr>
        <w:t>важной составляющей перехода к экологически чистой энергетике</w:t>
      </w:r>
      <w:r w:rsidR="00E236A5" w:rsidRPr="00E236A5">
        <w:rPr>
          <w:color w:val="000000"/>
          <w:szCs w:val="24"/>
        </w:rPr>
        <w:t>.</w:t>
      </w:r>
    </w:p>
    <w:p w:rsidR="0094463B" w:rsidRDefault="00F70955" w:rsidP="00E236A5">
      <w:pPr>
        <w:pStyle w:val="a5"/>
        <w:tabs>
          <w:tab w:val="clear" w:pos="709"/>
          <w:tab w:val="left" w:pos="426"/>
        </w:tabs>
        <w:spacing w:before="0"/>
        <w:ind w:firstLine="426"/>
        <w:contextualSpacing w:val="0"/>
        <w:rPr>
          <w:color w:val="000000"/>
          <w:szCs w:val="24"/>
        </w:rPr>
      </w:pPr>
      <w:bookmarkStart w:id="1" w:name="OLE_LINK1"/>
      <w:bookmarkStart w:id="2" w:name="OLE_LINK2"/>
      <w:r>
        <w:rPr>
          <w:color w:val="000000"/>
          <w:szCs w:val="24"/>
        </w:rPr>
        <w:t>Одной из ключевых проблем освоения геотермальных ресурсов является сложность описания поведения флюида в добывающей скважине</w:t>
      </w:r>
      <w:r w:rsidR="00137069">
        <w:rPr>
          <w:color w:val="000000"/>
          <w:szCs w:val="24"/>
        </w:rPr>
        <w:t xml:space="preserve"> – как правило, воды или пароводяной смеси (ПВС), нередко с высоким содержанием растворенных примесей</w:t>
      </w:r>
      <w:r>
        <w:rPr>
          <w:color w:val="000000"/>
          <w:szCs w:val="24"/>
        </w:rPr>
        <w:t>.</w:t>
      </w:r>
    </w:p>
    <w:bookmarkEnd w:id="1"/>
    <w:bookmarkEnd w:id="2"/>
    <w:p w:rsidR="00271DC2" w:rsidRDefault="00271DC2" w:rsidP="00271DC2">
      <w:pPr>
        <w:pStyle w:val="a5"/>
        <w:tabs>
          <w:tab w:val="clear" w:pos="709"/>
          <w:tab w:val="left" w:pos="426"/>
        </w:tabs>
        <w:spacing w:before="0"/>
        <w:ind w:firstLine="426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Движение</w:t>
      </w:r>
      <w:r w:rsidR="00CA63B8">
        <w:rPr>
          <w:color w:val="000000"/>
          <w:szCs w:val="24"/>
        </w:rPr>
        <w:t xml:space="preserve"> однофазного</w:t>
      </w:r>
      <w:r>
        <w:rPr>
          <w:color w:val="000000"/>
          <w:szCs w:val="24"/>
        </w:rPr>
        <w:t xml:space="preserve"> жидко</w:t>
      </w:r>
      <w:r w:rsidR="00CA63B8">
        <w:rPr>
          <w:color w:val="000000"/>
          <w:szCs w:val="24"/>
        </w:rPr>
        <w:t>го потока</w:t>
      </w:r>
      <w:r>
        <w:rPr>
          <w:color w:val="000000"/>
          <w:szCs w:val="24"/>
        </w:rPr>
        <w:t xml:space="preserve"> </w:t>
      </w:r>
      <w:r w:rsidR="00137069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скважинах хорошо изучено</w:t>
      </w:r>
      <w:r w:rsidR="00CA63B8">
        <w:rPr>
          <w:color w:val="000000"/>
          <w:szCs w:val="24"/>
        </w:rPr>
        <w:t xml:space="preserve"> благодаря</w:t>
      </w:r>
      <w:r>
        <w:rPr>
          <w:color w:val="000000"/>
          <w:szCs w:val="24"/>
        </w:rPr>
        <w:t xml:space="preserve"> многолетн</w:t>
      </w:r>
      <w:r w:rsidR="00CA63B8">
        <w:rPr>
          <w:color w:val="000000"/>
          <w:szCs w:val="24"/>
        </w:rPr>
        <w:t>ему</w:t>
      </w:r>
      <w:r>
        <w:rPr>
          <w:color w:val="000000"/>
          <w:szCs w:val="24"/>
        </w:rPr>
        <w:t xml:space="preserve"> </w:t>
      </w:r>
      <w:r w:rsidR="00CA63B8">
        <w:rPr>
          <w:color w:val="000000"/>
          <w:szCs w:val="24"/>
        </w:rPr>
        <w:t xml:space="preserve">опыту </w:t>
      </w:r>
      <w:r>
        <w:rPr>
          <w:color w:val="000000"/>
          <w:szCs w:val="24"/>
        </w:rPr>
        <w:t xml:space="preserve">нефтедобывающей </w:t>
      </w:r>
      <w:r w:rsidR="00CA63B8">
        <w:rPr>
          <w:color w:val="000000"/>
          <w:szCs w:val="24"/>
        </w:rPr>
        <w:t>промышленности</w:t>
      </w:r>
      <w:r>
        <w:rPr>
          <w:color w:val="000000"/>
          <w:szCs w:val="24"/>
        </w:rPr>
        <w:t xml:space="preserve">. </w:t>
      </w:r>
      <w:r w:rsidR="00CA63B8">
        <w:rPr>
          <w:color w:val="000000"/>
          <w:szCs w:val="24"/>
        </w:rPr>
        <w:t>Однако для</w:t>
      </w:r>
      <w:r>
        <w:rPr>
          <w:color w:val="000000"/>
          <w:szCs w:val="24"/>
        </w:rPr>
        <w:t xml:space="preserve"> геотермальной энерг</w:t>
      </w:r>
      <w:r w:rsidR="00CA63B8">
        <w:rPr>
          <w:color w:val="000000"/>
          <w:szCs w:val="24"/>
        </w:rPr>
        <w:t>етики</w:t>
      </w:r>
      <w:r>
        <w:rPr>
          <w:color w:val="000000"/>
          <w:szCs w:val="24"/>
        </w:rPr>
        <w:t xml:space="preserve"> больший интерес пр</w:t>
      </w:r>
      <w:r w:rsidR="00F47D21">
        <w:rPr>
          <w:color w:val="000000"/>
          <w:szCs w:val="24"/>
        </w:rPr>
        <w:t xml:space="preserve">едставляет движение ПВС, </w:t>
      </w:r>
      <w:r w:rsidR="00CA63B8">
        <w:rPr>
          <w:color w:val="000000"/>
          <w:szCs w:val="24"/>
        </w:rPr>
        <w:t>так как она может переносить больше</w:t>
      </w:r>
      <w:r>
        <w:rPr>
          <w:color w:val="000000"/>
          <w:szCs w:val="24"/>
        </w:rPr>
        <w:t xml:space="preserve"> </w:t>
      </w:r>
      <w:r w:rsidR="00F47D21">
        <w:rPr>
          <w:color w:val="000000"/>
          <w:szCs w:val="24"/>
        </w:rPr>
        <w:t xml:space="preserve">тепловой </w:t>
      </w:r>
      <w:r>
        <w:rPr>
          <w:color w:val="000000"/>
          <w:szCs w:val="24"/>
        </w:rPr>
        <w:t>энергии</w:t>
      </w:r>
      <w:r w:rsidR="00CA63B8">
        <w:rPr>
          <w:color w:val="000000"/>
          <w:szCs w:val="24"/>
        </w:rPr>
        <w:t>, чем жидкость</w:t>
      </w:r>
      <w:r>
        <w:rPr>
          <w:color w:val="000000"/>
          <w:szCs w:val="24"/>
        </w:rPr>
        <w:t xml:space="preserve">.  Несмотря на сходство </w:t>
      </w:r>
      <w:r w:rsidR="00305AB7">
        <w:rPr>
          <w:color w:val="000000"/>
          <w:szCs w:val="24"/>
        </w:rPr>
        <w:t xml:space="preserve">процессов, </w:t>
      </w:r>
      <w:r w:rsidR="00570551">
        <w:rPr>
          <w:color w:val="000000"/>
          <w:szCs w:val="24"/>
        </w:rPr>
        <w:t>пр</w:t>
      </w:r>
      <w:r w:rsidR="00CA63B8">
        <w:rPr>
          <w:color w:val="000000"/>
          <w:szCs w:val="24"/>
        </w:rPr>
        <w:t>о</w:t>
      </w:r>
      <w:r w:rsidR="00570551">
        <w:rPr>
          <w:color w:val="000000"/>
          <w:szCs w:val="24"/>
        </w:rPr>
        <w:t>текающих</w:t>
      </w:r>
      <w:r>
        <w:rPr>
          <w:color w:val="000000"/>
          <w:szCs w:val="24"/>
        </w:rPr>
        <w:t xml:space="preserve"> </w:t>
      </w:r>
      <w:r w:rsidR="00305AB7">
        <w:rPr>
          <w:color w:val="000000"/>
          <w:szCs w:val="24"/>
        </w:rPr>
        <w:t xml:space="preserve">в скважинах, добывающих воду и ПВС, </w:t>
      </w:r>
      <w:r>
        <w:rPr>
          <w:color w:val="000000"/>
          <w:szCs w:val="24"/>
        </w:rPr>
        <w:t xml:space="preserve">течение </w:t>
      </w:r>
      <w:r w:rsidR="00305AB7">
        <w:rPr>
          <w:color w:val="000000"/>
          <w:szCs w:val="24"/>
        </w:rPr>
        <w:t>ПВС</w:t>
      </w:r>
      <w:r>
        <w:rPr>
          <w:color w:val="000000"/>
          <w:szCs w:val="24"/>
        </w:rPr>
        <w:t xml:space="preserve"> значительно ослож</w:t>
      </w:r>
      <w:r w:rsidR="00305AB7">
        <w:rPr>
          <w:color w:val="000000"/>
          <w:szCs w:val="24"/>
        </w:rPr>
        <w:t>няется</w:t>
      </w:r>
      <w:r>
        <w:rPr>
          <w:color w:val="000000"/>
          <w:szCs w:val="24"/>
        </w:rPr>
        <w:t xml:space="preserve"> фазов</w:t>
      </w:r>
      <w:r w:rsidR="00305AB7">
        <w:rPr>
          <w:color w:val="000000"/>
          <w:szCs w:val="24"/>
        </w:rPr>
        <w:t>ым</w:t>
      </w:r>
      <w:r>
        <w:rPr>
          <w:color w:val="000000"/>
          <w:szCs w:val="24"/>
        </w:rPr>
        <w:t xml:space="preserve"> переход</w:t>
      </w:r>
      <w:r w:rsidR="00305AB7">
        <w:rPr>
          <w:color w:val="000000"/>
          <w:szCs w:val="24"/>
        </w:rPr>
        <w:t>ом</w:t>
      </w:r>
      <w:r>
        <w:rPr>
          <w:color w:val="000000"/>
          <w:szCs w:val="24"/>
        </w:rPr>
        <w:t xml:space="preserve">, изменением </w:t>
      </w:r>
      <w:r w:rsidR="00305AB7">
        <w:rPr>
          <w:color w:val="000000"/>
          <w:szCs w:val="24"/>
        </w:rPr>
        <w:t xml:space="preserve">температуры, </w:t>
      </w:r>
      <w:r>
        <w:rPr>
          <w:color w:val="000000"/>
          <w:szCs w:val="24"/>
        </w:rPr>
        <w:t>плотности</w:t>
      </w:r>
      <w:r w:rsidR="00305AB7">
        <w:rPr>
          <w:color w:val="000000"/>
          <w:szCs w:val="24"/>
        </w:rPr>
        <w:t xml:space="preserve"> и</w:t>
      </w:r>
      <w:r>
        <w:rPr>
          <w:color w:val="000000"/>
          <w:szCs w:val="24"/>
        </w:rPr>
        <w:t xml:space="preserve"> скорости течения </w:t>
      </w:r>
      <w:r w:rsidR="00305AB7">
        <w:rPr>
          <w:color w:val="000000"/>
          <w:szCs w:val="24"/>
        </w:rPr>
        <w:t xml:space="preserve">флюида </w:t>
      </w:r>
      <w:r>
        <w:rPr>
          <w:color w:val="000000"/>
          <w:szCs w:val="24"/>
        </w:rPr>
        <w:t xml:space="preserve">в процессе </w:t>
      </w:r>
      <w:r w:rsidR="00305AB7">
        <w:rPr>
          <w:color w:val="000000"/>
          <w:szCs w:val="24"/>
        </w:rPr>
        <w:t xml:space="preserve">его </w:t>
      </w:r>
      <w:r>
        <w:rPr>
          <w:color w:val="000000"/>
          <w:szCs w:val="24"/>
        </w:rPr>
        <w:t xml:space="preserve">подъема, а также наличием различных режимов течения в </w:t>
      </w:r>
      <w:r w:rsidR="00570551">
        <w:rPr>
          <w:color w:val="000000"/>
          <w:szCs w:val="24"/>
        </w:rPr>
        <w:t>двухфазной</w:t>
      </w:r>
      <w:r>
        <w:rPr>
          <w:color w:val="000000"/>
          <w:szCs w:val="24"/>
        </w:rPr>
        <w:t xml:space="preserve"> области</w:t>
      </w:r>
      <w:r w:rsidR="00F47D21">
        <w:rPr>
          <w:color w:val="000000"/>
          <w:szCs w:val="24"/>
        </w:rPr>
        <w:t xml:space="preserve"> </w:t>
      </w:r>
      <w:r w:rsidR="00F47D21" w:rsidRPr="00F47D21">
        <w:rPr>
          <w:color w:val="000000"/>
          <w:szCs w:val="24"/>
        </w:rPr>
        <w:t>[1]</w:t>
      </w:r>
      <w:r>
        <w:rPr>
          <w:color w:val="000000"/>
          <w:szCs w:val="24"/>
        </w:rPr>
        <w:t xml:space="preserve">. </w:t>
      </w:r>
    </w:p>
    <w:p w:rsidR="0094463B" w:rsidRDefault="0094463B" w:rsidP="00E236A5">
      <w:pPr>
        <w:pStyle w:val="a5"/>
        <w:tabs>
          <w:tab w:val="clear" w:pos="709"/>
          <w:tab w:val="left" w:pos="426"/>
        </w:tabs>
        <w:spacing w:before="0"/>
        <w:ind w:firstLine="426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Необходимость описани</w:t>
      </w:r>
      <w:r w:rsidR="00305AB7">
        <w:rPr>
          <w:color w:val="000000"/>
          <w:szCs w:val="24"/>
        </w:rPr>
        <w:t>я</w:t>
      </w:r>
      <w:r>
        <w:rPr>
          <w:color w:val="000000"/>
          <w:szCs w:val="24"/>
        </w:rPr>
        <w:t xml:space="preserve"> гидродинамических и термобарических </w:t>
      </w:r>
      <w:r w:rsidR="00305AB7">
        <w:rPr>
          <w:color w:val="000000"/>
          <w:szCs w:val="24"/>
        </w:rPr>
        <w:t>параметров</w:t>
      </w:r>
      <w:r>
        <w:rPr>
          <w:color w:val="000000"/>
          <w:szCs w:val="24"/>
        </w:rPr>
        <w:t xml:space="preserve"> в скважине </w:t>
      </w:r>
      <w:r w:rsidR="00824A8F">
        <w:rPr>
          <w:color w:val="000000"/>
          <w:szCs w:val="24"/>
        </w:rPr>
        <w:t>возникает при</w:t>
      </w:r>
      <w:r>
        <w:rPr>
          <w:color w:val="000000"/>
          <w:szCs w:val="24"/>
        </w:rPr>
        <w:t xml:space="preserve"> </w:t>
      </w:r>
      <w:r w:rsidR="00305AB7">
        <w:rPr>
          <w:color w:val="000000"/>
          <w:szCs w:val="24"/>
        </w:rPr>
        <w:t>поиск</w:t>
      </w:r>
      <w:r w:rsidR="00824A8F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</w:t>
      </w:r>
      <w:r w:rsidR="00570551">
        <w:rPr>
          <w:color w:val="000000"/>
          <w:szCs w:val="24"/>
        </w:rPr>
        <w:t xml:space="preserve">оптимального </w:t>
      </w:r>
      <w:r>
        <w:rPr>
          <w:color w:val="000000"/>
          <w:szCs w:val="24"/>
        </w:rPr>
        <w:t>режима работы скважины</w:t>
      </w:r>
      <w:r w:rsidR="009F0382" w:rsidRPr="009F0382">
        <w:rPr>
          <w:color w:val="000000"/>
          <w:szCs w:val="24"/>
        </w:rPr>
        <w:t xml:space="preserve"> [</w:t>
      </w:r>
      <w:r w:rsidR="009F0382">
        <w:rPr>
          <w:color w:val="000000"/>
          <w:szCs w:val="24"/>
        </w:rPr>
        <w:t>2</w:t>
      </w:r>
      <w:r w:rsidR="009F0382" w:rsidRPr="009F0382">
        <w:rPr>
          <w:color w:val="000000"/>
          <w:szCs w:val="24"/>
        </w:rPr>
        <w:t>]</w:t>
      </w:r>
      <w:r>
        <w:rPr>
          <w:color w:val="000000"/>
          <w:szCs w:val="24"/>
        </w:rPr>
        <w:t xml:space="preserve"> и </w:t>
      </w:r>
      <w:r w:rsidR="00570551">
        <w:rPr>
          <w:color w:val="000000"/>
          <w:szCs w:val="24"/>
        </w:rPr>
        <w:t>контрол</w:t>
      </w:r>
      <w:r w:rsidR="00824A8F">
        <w:rPr>
          <w:color w:val="000000"/>
          <w:szCs w:val="24"/>
        </w:rPr>
        <w:t>е</w:t>
      </w:r>
      <w:r w:rsidR="00570551">
        <w:rPr>
          <w:color w:val="000000"/>
          <w:szCs w:val="24"/>
        </w:rPr>
        <w:t xml:space="preserve"> выпадения осадков</w:t>
      </w:r>
      <w:r w:rsidR="003978C6">
        <w:rPr>
          <w:color w:val="000000"/>
          <w:szCs w:val="24"/>
        </w:rPr>
        <w:t xml:space="preserve"> из раствора</w:t>
      </w:r>
      <w:r w:rsidR="00305AB7">
        <w:rPr>
          <w:color w:val="000000"/>
          <w:szCs w:val="24"/>
        </w:rPr>
        <w:t xml:space="preserve"> (например, осаждения кремнезема</w:t>
      </w:r>
      <w:r w:rsidR="003978C6">
        <w:rPr>
          <w:color w:val="000000"/>
          <w:szCs w:val="24"/>
        </w:rPr>
        <w:t xml:space="preserve"> </w:t>
      </w:r>
      <w:r w:rsidR="00570551">
        <w:rPr>
          <w:color w:val="000000"/>
          <w:szCs w:val="24"/>
        </w:rPr>
        <w:t>на Мутновском месторождении</w:t>
      </w:r>
      <w:r w:rsidR="009F0382">
        <w:rPr>
          <w:color w:val="000000"/>
          <w:szCs w:val="24"/>
        </w:rPr>
        <w:t xml:space="preserve"> </w:t>
      </w:r>
      <w:r w:rsidR="009F0382" w:rsidRPr="009F0382">
        <w:rPr>
          <w:color w:val="000000"/>
          <w:szCs w:val="24"/>
        </w:rPr>
        <w:t>[3]</w:t>
      </w:r>
      <w:r w:rsidR="00305AB7">
        <w:rPr>
          <w:color w:val="000000"/>
          <w:szCs w:val="24"/>
        </w:rPr>
        <w:t>)</w:t>
      </w:r>
      <w:r w:rsidR="00570551">
        <w:rPr>
          <w:color w:val="000000"/>
          <w:szCs w:val="24"/>
        </w:rPr>
        <w:t>.</w:t>
      </w:r>
    </w:p>
    <w:p w:rsidR="00570551" w:rsidRDefault="0094463B" w:rsidP="00570551">
      <w:pPr>
        <w:pStyle w:val="a5"/>
        <w:tabs>
          <w:tab w:val="clear" w:pos="709"/>
          <w:tab w:val="left" w:pos="426"/>
        </w:tabs>
        <w:ind w:firstLine="426"/>
        <w:contextualSpacing w:val="0"/>
      </w:pPr>
      <w:r>
        <w:rPr>
          <w:color w:val="000000"/>
          <w:szCs w:val="24"/>
        </w:rPr>
        <w:t>В настояще</w:t>
      </w:r>
      <w:r w:rsidR="00570551">
        <w:rPr>
          <w:color w:val="000000"/>
          <w:szCs w:val="24"/>
        </w:rPr>
        <w:t>й</w:t>
      </w:r>
      <w:r>
        <w:rPr>
          <w:color w:val="000000"/>
          <w:szCs w:val="24"/>
        </w:rPr>
        <w:t xml:space="preserve"> работе</w:t>
      </w:r>
      <w:r w:rsidR="003978C6">
        <w:rPr>
          <w:color w:val="000000"/>
          <w:szCs w:val="24"/>
        </w:rPr>
        <w:t xml:space="preserve"> предложена математическая модель течения</w:t>
      </w:r>
      <w:r w:rsidR="00824A8F">
        <w:rPr>
          <w:color w:val="000000"/>
          <w:szCs w:val="24"/>
        </w:rPr>
        <w:t xml:space="preserve"> </w:t>
      </w:r>
      <w:r w:rsidR="00931F5B">
        <w:rPr>
          <w:color w:val="000000"/>
          <w:szCs w:val="24"/>
        </w:rPr>
        <w:t xml:space="preserve">гомогенного </w:t>
      </w:r>
      <w:r w:rsidR="003978C6">
        <w:rPr>
          <w:color w:val="000000"/>
          <w:szCs w:val="24"/>
        </w:rPr>
        <w:t>флюида в скважине</w:t>
      </w:r>
      <w:r w:rsidR="00824A8F">
        <w:rPr>
          <w:color w:val="000000"/>
          <w:szCs w:val="24"/>
        </w:rPr>
        <w:t>. В качестве примера</w:t>
      </w:r>
      <w:r w:rsidR="003978C6">
        <w:rPr>
          <w:color w:val="000000"/>
          <w:szCs w:val="24"/>
        </w:rPr>
        <w:t xml:space="preserve"> </w:t>
      </w:r>
      <w:r w:rsidR="00824A8F">
        <w:rPr>
          <w:color w:val="000000"/>
          <w:szCs w:val="24"/>
        </w:rPr>
        <w:t>рассматривается течение в</w:t>
      </w:r>
      <w:r w:rsidR="003978C6">
        <w:rPr>
          <w:color w:val="000000"/>
          <w:szCs w:val="24"/>
        </w:rPr>
        <w:t xml:space="preserve"> скважин</w:t>
      </w:r>
      <w:r w:rsidR="00824A8F">
        <w:rPr>
          <w:color w:val="000000"/>
          <w:szCs w:val="24"/>
        </w:rPr>
        <w:t>ах</w:t>
      </w:r>
      <w:r w:rsidR="003978C6">
        <w:rPr>
          <w:color w:val="000000"/>
          <w:szCs w:val="24"/>
        </w:rPr>
        <w:t xml:space="preserve"> Мутновского месторождения</w:t>
      </w:r>
      <w:r w:rsidR="00931F5B">
        <w:rPr>
          <w:color w:val="000000"/>
          <w:szCs w:val="24"/>
        </w:rPr>
        <w:t>.</w:t>
      </w:r>
      <w:r w:rsidR="00570551">
        <w:rPr>
          <w:color w:val="000000"/>
          <w:szCs w:val="24"/>
        </w:rPr>
        <w:t xml:space="preserve">  </w:t>
      </w:r>
      <w:r w:rsidR="00931F5B">
        <w:rPr>
          <w:color w:val="000000"/>
          <w:szCs w:val="24"/>
        </w:rPr>
        <w:t xml:space="preserve">С помощью гидрогеохимического симулятора </w:t>
      </w:r>
      <w:r w:rsidR="00931F5B">
        <w:rPr>
          <w:color w:val="000000"/>
          <w:szCs w:val="24"/>
          <w:lang w:val="en-US"/>
        </w:rPr>
        <w:t>PHREEQC</w:t>
      </w:r>
      <w:r w:rsidR="00931F5B">
        <w:rPr>
          <w:color w:val="000000"/>
          <w:szCs w:val="24"/>
        </w:rPr>
        <w:t>, позволяющего моделировать протекание равновесных процессов и осаждения минералов в водном растворе, на основе</w:t>
      </w:r>
      <w:r w:rsidR="003978C6">
        <w:rPr>
          <w:color w:val="000000"/>
          <w:szCs w:val="24"/>
        </w:rPr>
        <w:t xml:space="preserve"> </w:t>
      </w:r>
      <w:r w:rsidR="00931F5B">
        <w:rPr>
          <w:color w:val="000000"/>
          <w:szCs w:val="24"/>
        </w:rPr>
        <w:t xml:space="preserve">полученных </w:t>
      </w:r>
      <w:r w:rsidR="003978C6">
        <w:rPr>
          <w:color w:val="000000"/>
          <w:szCs w:val="24"/>
        </w:rPr>
        <w:t>термобарически</w:t>
      </w:r>
      <w:r w:rsidR="00931F5B">
        <w:rPr>
          <w:color w:val="000000"/>
          <w:szCs w:val="24"/>
        </w:rPr>
        <w:t>х</w:t>
      </w:r>
      <w:r w:rsidR="003978C6">
        <w:rPr>
          <w:color w:val="000000"/>
          <w:szCs w:val="24"/>
        </w:rPr>
        <w:t xml:space="preserve"> профил</w:t>
      </w:r>
      <w:r w:rsidR="00931F5B">
        <w:rPr>
          <w:color w:val="000000"/>
          <w:szCs w:val="24"/>
        </w:rPr>
        <w:t>ей</w:t>
      </w:r>
      <w:r w:rsidR="003978C6">
        <w:rPr>
          <w:color w:val="000000"/>
          <w:szCs w:val="24"/>
        </w:rPr>
        <w:t xml:space="preserve"> скважин </w:t>
      </w:r>
      <w:r w:rsidR="00931F5B">
        <w:rPr>
          <w:color w:val="000000"/>
          <w:szCs w:val="24"/>
        </w:rPr>
        <w:t>была оценена возможность</w:t>
      </w:r>
      <w:r w:rsidR="00271DC2">
        <w:rPr>
          <w:color w:val="000000"/>
          <w:szCs w:val="24"/>
        </w:rPr>
        <w:t xml:space="preserve"> осаждения </w:t>
      </w:r>
      <w:r w:rsidR="00570551">
        <w:rPr>
          <w:color w:val="000000"/>
          <w:szCs w:val="24"/>
        </w:rPr>
        <w:t>аморфного кремнезема из флюида Мутновского месторождения</w:t>
      </w:r>
      <w:r w:rsidR="00931F5B">
        <w:rPr>
          <w:color w:val="000000"/>
          <w:szCs w:val="24"/>
        </w:rPr>
        <w:t>.</w:t>
      </w:r>
    </w:p>
    <w:p w:rsidR="00570551" w:rsidRDefault="00570551" w:rsidP="00570551">
      <w:pPr>
        <w:pStyle w:val="a5"/>
        <w:tabs>
          <w:tab w:val="clear" w:pos="709"/>
          <w:tab w:val="left" w:pos="426"/>
        </w:tabs>
        <w:ind w:firstLine="426"/>
        <w:contextualSpacing w:val="0"/>
      </w:pPr>
    </w:p>
    <w:p w:rsidR="00570551" w:rsidRDefault="00570551" w:rsidP="00570551">
      <w:pPr>
        <w:pStyle w:val="a5"/>
        <w:tabs>
          <w:tab w:val="clear" w:pos="709"/>
          <w:tab w:val="left" w:pos="426"/>
        </w:tabs>
        <w:ind w:firstLine="426"/>
        <w:contextualSpacing w:val="0"/>
      </w:pPr>
    </w:p>
    <w:p w:rsidR="00570551" w:rsidRDefault="00570551" w:rsidP="00570551">
      <w:pPr>
        <w:pStyle w:val="a5"/>
        <w:tabs>
          <w:tab w:val="clear" w:pos="709"/>
          <w:tab w:val="left" w:pos="426"/>
        </w:tabs>
        <w:ind w:firstLine="426"/>
        <w:contextualSpacing w:val="0"/>
        <w:rPr>
          <w:b/>
        </w:rPr>
      </w:pPr>
      <w:r>
        <w:rPr>
          <w:b/>
        </w:rPr>
        <w:t>Литература</w:t>
      </w:r>
    </w:p>
    <w:p w:rsidR="00F47D21" w:rsidRPr="00F47D21" w:rsidRDefault="00F47D21" w:rsidP="00F47D21">
      <w:pPr>
        <w:pStyle w:val="a5"/>
        <w:tabs>
          <w:tab w:val="left" w:pos="426"/>
        </w:tabs>
        <w:ind w:firstLine="426"/>
        <w:contextualSpacing w:val="0"/>
      </w:pPr>
      <w:r>
        <w:t xml:space="preserve">1. А. Н. </w:t>
      </w:r>
      <w:proofErr w:type="spellStart"/>
      <w:r w:rsidRPr="00F47D21">
        <w:t>Шулюпин</w:t>
      </w:r>
      <w:proofErr w:type="spellEnd"/>
      <w:r w:rsidRPr="00F47D21">
        <w:t xml:space="preserve">, </w:t>
      </w:r>
      <w:r>
        <w:t xml:space="preserve">А. А. </w:t>
      </w:r>
      <w:proofErr w:type="spellStart"/>
      <w:r w:rsidRPr="00F47D21">
        <w:t>Чермошенцева</w:t>
      </w:r>
      <w:proofErr w:type="spellEnd"/>
      <w:r>
        <w:t xml:space="preserve">, И. И. </w:t>
      </w:r>
      <w:r w:rsidRPr="00F47D21">
        <w:t>Чернев,</w:t>
      </w:r>
      <w:r>
        <w:t xml:space="preserve"> А. А.</w:t>
      </w:r>
      <w:r w:rsidRPr="00F47D21">
        <w:t xml:space="preserve"> Любин, </w:t>
      </w:r>
      <w:r>
        <w:t xml:space="preserve">Н. Н. Варламова </w:t>
      </w:r>
      <w:r w:rsidRPr="00F47D21">
        <w:t xml:space="preserve">Теоретические основы </w:t>
      </w:r>
      <w:proofErr w:type="spellStart"/>
      <w:r w:rsidRPr="00F47D21">
        <w:t>парллифтноой</w:t>
      </w:r>
      <w:proofErr w:type="spellEnd"/>
      <w:r w:rsidRPr="00F47D21">
        <w:t xml:space="preserve"> добычи геотермальной энергии. – Хабаровск ООО «</w:t>
      </w:r>
      <w:proofErr w:type="spellStart"/>
      <w:r w:rsidRPr="00F47D21">
        <w:t>Амурпринт</w:t>
      </w:r>
      <w:proofErr w:type="spellEnd"/>
      <w:r w:rsidRPr="00F47D21">
        <w:t>», Хабаровский Федеральный исследовательский центр ДВО РАН 2024 – 438с</w:t>
      </w:r>
    </w:p>
    <w:p w:rsidR="009F0382" w:rsidRPr="009F0382" w:rsidRDefault="009F0382" w:rsidP="009F0382">
      <w:pPr>
        <w:pStyle w:val="a5"/>
        <w:tabs>
          <w:tab w:val="left" w:pos="426"/>
        </w:tabs>
        <w:ind w:firstLine="426"/>
        <w:contextualSpacing w:val="0"/>
      </w:pPr>
      <w:r>
        <w:t>2. И. И. Чер</w:t>
      </w:r>
      <w:r w:rsidRPr="009F0382">
        <w:t xml:space="preserve">нев, А. Н. </w:t>
      </w:r>
      <w:proofErr w:type="spellStart"/>
      <w:r w:rsidRPr="009F0382">
        <w:t>Шулюпин</w:t>
      </w:r>
      <w:proofErr w:type="spellEnd"/>
      <w:r w:rsidRPr="009F0382">
        <w:t xml:space="preserve"> Изменение конструкц</w:t>
      </w:r>
      <w:r>
        <w:t>ии как способ повышения произво</w:t>
      </w:r>
      <w:r w:rsidRPr="009F0382">
        <w:t xml:space="preserve">дительности добычных скважин </w:t>
      </w:r>
      <w:proofErr w:type="spellStart"/>
      <w:r w:rsidRPr="009F0382">
        <w:t>парогидротерма</w:t>
      </w:r>
      <w:r>
        <w:t>льных</w:t>
      </w:r>
      <w:proofErr w:type="spellEnd"/>
      <w:r>
        <w:t xml:space="preserve"> месторождений </w:t>
      </w:r>
      <w:r w:rsidRPr="009F0382">
        <w:t xml:space="preserve">// Горный информационно-аналитический бюллетень. – 2013. – Отд. </w:t>
      </w:r>
      <w:proofErr w:type="spellStart"/>
      <w:r w:rsidRPr="009F0382">
        <w:t>Вып</w:t>
      </w:r>
      <w:proofErr w:type="spellEnd"/>
      <w:r w:rsidRPr="009F0382">
        <w:t>. 4. – С. 103–107.</w:t>
      </w:r>
    </w:p>
    <w:p w:rsidR="00570551" w:rsidRDefault="00570551" w:rsidP="00570551">
      <w:pPr>
        <w:pStyle w:val="a5"/>
        <w:tabs>
          <w:tab w:val="left" w:pos="426"/>
        </w:tabs>
        <w:ind w:firstLine="426"/>
        <w:contextualSpacing w:val="0"/>
      </w:pPr>
      <w:r>
        <w:t xml:space="preserve">3. В.В. Потапов, Г.М. Мин, В.А. Горбач Исследование физико-химических характеристик твердых отложений коллоидного кремнезема в скважинах, </w:t>
      </w:r>
      <w:proofErr w:type="spellStart"/>
      <w:r>
        <w:t>теплооборудовании</w:t>
      </w:r>
      <w:proofErr w:type="spellEnd"/>
      <w:r>
        <w:t xml:space="preserve"> </w:t>
      </w:r>
      <w:proofErr w:type="spellStart"/>
      <w:r>
        <w:t>ГеоЭС</w:t>
      </w:r>
      <w:proofErr w:type="spellEnd"/>
      <w:r>
        <w:t xml:space="preserve"> // Вестник </w:t>
      </w:r>
      <w:proofErr w:type="spellStart"/>
      <w:r>
        <w:t>камчатГту</w:t>
      </w:r>
      <w:proofErr w:type="spellEnd"/>
      <w:r>
        <w:t xml:space="preserve">. – 2012. </w:t>
      </w:r>
    </w:p>
    <w:p w:rsidR="00DF6038" w:rsidRPr="009F0382" w:rsidRDefault="00DF6038" w:rsidP="00E236A5">
      <w:pPr>
        <w:pStyle w:val="a5"/>
        <w:tabs>
          <w:tab w:val="clear" w:pos="709"/>
          <w:tab w:val="left" w:pos="426"/>
        </w:tabs>
        <w:spacing w:before="0"/>
        <w:ind w:firstLine="426"/>
        <w:contextualSpacing w:val="0"/>
        <w:rPr>
          <w:color w:val="000000"/>
          <w:szCs w:val="24"/>
        </w:rPr>
      </w:pPr>
    </w:p>
    <w:sectPr w:rsidR="00DF6038" w:rsidRPr="009F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D9"/>
    <w:rsid w:val="00137069"/>
    <w:rsid w:val="00271DC2"/>
    <w:rsid w:val="00305AB7"/>
    <w:rsid w:val="0036071B"/>
    <w:rsid w:val="003978C6"/>
    <w:rsid w:val="003B519B"/>
    <w:rsid w:val="00570551"/>
    <w:rsid w:val="005D76E5"/>
    <w:rsid w:val="00824A8F"/>
    <w:rsid w:val="009202EE"/>
    <w:rsid w:val="00931102"/>
    <w:rsid w:val="00931F5B"/>
    <w:rsid w:val="0094463B"/>
    <w:rsid w:val="009F0382"/>
    <w:rsid w:val="00A45783"/>
    <w:rsid w:val="00BF6181"/>
    <w:rsid w:val="00C133A5"/>
    <w:rsid w:val="00CA63B8"/>
    <w:rsid w:val="00DF6038"/>
    <w:rsid w:val="00E236A5"/>
    <w:rsid w:val="00E714A1"/>
    <w:rsid w:val="00EC56FD"/>
    <w:rsid w:val="00F11AD9"/>
    <w:rsid w:val="00F47D21"/>
    <w:rsid w:val="00F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FE0"/>
  <w15:chartTrackingRefBased/>
  <w15:docId w15:val="{5800827A-00DC-4839-88B9-BEE0BA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8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AD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4">
    <w:name w:val="тнр Знак"/>
    <w:basedOn w:val="a0"/>
    <w:link w:val="a5"/>
    <w:qFormat/>
    <w:rsid w:val="00E236A5"/>
    <w:rPr>
      <w:rFonts w:ascii="Times New Roman" w:hAnsi="Times New Roman"/>
      <w:color w:val="000000" w:themeColor="text1"/>
      <w:sz w:val="24"/>
    </w:rPr>
  </w:style>
  <w:style w:type="character" w:styleId="a6">
    <w:name w:val="Hyperlink"/>
    <w:basedOn w:val="a0"/>
    <w:uiPriority w:val="99"/>
    <w:unhideWhenUsed/>
    <w:rsid w:val="00F11AD9"/>
    <w:rPr>
      <w:color w:val="0563C1" w:themeColor="hyperlink"/>
      <w:u w:val="single"/>
    </w:rPr>
  </w:style>
  <w:style w:type="paragraph" w:customStyle="1" w:styleId="a5">
    <w:name w:val="тнр"/>
    <w:basedOn w:val="a"/>
    <w:link w:val="a4"/>
    <w:qFormat/>
    <w:rsid w:val="00E236A5"/>
    <w:pPr>
      <w:tabs>
        <w:tab w:val="left" w:pos="709"/>
      </w:tabs>
      <w:suppressAutoHyphens/>
      <w:spacing w:before="120" w:after="120" w:line="240" w:lineRule="auto"/>
      <w:contextualSpacing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anyamistashka@mail.ru" TargetMode="External"/><Relationship Id="rId4" Type="http://schemas.openxmlformats.org/officeDocument/2006/relationships/hyperlink" Target="mailto:1sakharov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Павел Сергеевич</dc:creator>
  <cp:keywords/>
  <dc:description/>
  <cp:lastModifiedBy>user</cp:lastModifiedBy>
  <cp:revision>4</cp:revision>
  <dcterms:created xsi:type="dcterms:W3CDTF">2026-02-25T07:03:00Z</dcterms:created>
  <dcterms:modified xsi:type="dcterms:W3CDTF">2026-02-27T21:47:00Z</dcterms:modified>
</cp:coreProperties>
</file>