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9E" w:rsidRPr="007C1A32" w:rsidRDefault="007C1A32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7C1A32">
        <w:rPr>
          <w:b/>
          <w:bCs/>
          <w:color w:val="000000"/>
          <w:shd w:val="clear" w:color="auto" w:fill="FFFFFF"/>
        </w:rPr>
        <w:t xml:space="preserve">Распады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hd w:val="clear" w:color="auto" w:fill="FFFFFF"/>
          </w:rPr>
          <m:t>→</m:t>
        </m:r>
        <m:sSup>
          <m:sSupPr>
            <m:ctrlPr>
              <w:rPr>
                <w:rFonts w:ascii="Cambria Math" w:hAnsi="Cambria Math"/>
                <w:b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m:rPr>
                <m:scr m:val="script"/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sSup>
          <m:sSupPr>
            <m:ctrlPr>
              <w:rPr>
                <w:rFonts w:ascii="Cambria Math" w:hAnsi="Cambria Math"/>
                <w:b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m:rPr>
                <m:scr m:val="script"/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m:rPr>
                <m:scr m:val="script"/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hd w:val="clear" w:color="auto" w:fill="FFFFFF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/>
                    <w:bCs/>
                    <w:i/>
                    <w:color w:val="000000"/>
                    <w:shd w:val="clear" w:color="auto" w:fill="FFFFFF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hd w:val="clear" w:color="auto" w:fill="FFFFFF"/>
                  </w:rPr>
                  <m:t>ν</m:t>
                </m:r>
              </m:e>
            </m:acc>
          </m:e>
          <m:sub>
            <m:r>
              <m:rPr>
                <m:scr m:val="script"/>
                <m:sty m:val="bi"/>
              </m:rPr>
              <w:rPr>
                <w:rFonts w:ascii="Cambria Math" w:hAnsi="Cambria Math"/>
                <w:color w:val="000000"/>
                <w:shd w:val="clear" w:color="auto" w:fill="FFFFFF"/>
              </w:rPr>
              <m:t>l</m:t>
            </m:r>
          </m:sub>
        </m:sSub>
      </m:oMath>
      <w:r>
        <w:rPr>
          <w:b/>
          <w:bCs/>
          <w:color w:val="000000"/>
          <w:shd w:val="clear" w:color="auto" w:fill="FFFFFF"/>
        </w:rPr>
        <w:t xml:space="preserve"> </w:t>
      </w:r>
      <w:r w:rsidR="006E381D">
        <w:rPr>
          <w:b/>
          <w:bCs/>
          <w:color w:val="000000"/>
          <w:shd w:val="clear" w:color="auto" w:fill="FFFFFF"/>
        </w:rPr>
        <w:t>в методе ортогональных амплитуд</w:t>
      </w:r>
    </w:p>
    <w:p w:rsidR="00BC53DF" w:rsidRPr="00BC53DF" w:rsidRDefault="006E381D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Остапович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Д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С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</w:p>
    <w:p w:rsidR="00B60661" w:rsidRDefault="003A7D50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</w:t>
      </w:r>
      <w:r w:rsidR="00BC53DF" w:rsidRPr="00BC53DF">
        <w:rPr>
          <w:rStyle w:val="a3"/>
          <w:color w:val="000000"/>
          <w:shd w:val="clear" w:color="auto" w:fill="FFFFFF"/>
        </w:rPr>
        <w:t>тудент</w:t>
      </w:r>
    </w:p>
    <w:p w:rsidR="003C665C" w:rsidRPr="00B474A2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B474A2">
        <w:rPr>
          <w:rStyle w:val="a3"/>
          <w:color w:val="000000"/>
          <w:shd w:val="clear" w:color="auto" w:fill="FFFFFF"/>
          <w:lang w:val="en-US"/>
        </w:rPr>
        <w:t>ostapovichds</w:t>
      </w:r>
      <w:proofErr w:type="spellEnd"/>
      <w:r w:rsidR="00B474A2" w:rsidRPr="00B474A2">
        <w:rPr>
          <w:rStyle w:val="a3"/>
          <w:color w:val="000000"/>
          <w:shd w:val="clear" w:color="auto" w:fill="FFFFFF"/>
        </w:rPr>
        <w:t>@</w:t>
      </w:r>
      <w:r w:rsidR="002F675C">
        <w:rPr>
          <w:rStyle w:val="a3"/>
          <w:color w:val="000000"/>
          <w:shd w:val="clear" w:color="auto" w:fill="FFFFFF"/>
          <w:lang w:val="en-US"/>
        </w:rPr>
        <w:t>my</w:t>
      </w:r>
      <w:r w:rsidR="00B474A2" w:rsidRPr="00B474A2">
        <w:rPr>
          <w:rStyle w:val="a3"/>
          <w:color w:val="000000"/>
          <w:shd w:val="clear" w:color="auto" w:fill="FFFFFF"/>
        </w:rPr>
        <w:t>.</w:t>
      </w:r>
      <w:proofErr w:type="spellStart"/>
      <w:r w:rsidR="00B474A2">
        <w:rPr>
          <w:rStyle w:val="a3"/>
          <w:color w:val="000000"/>
          <w:shd w:val="clear" w:color="auto" w:fill="FFFFFF"/>
          <w:lang w:val="en-US"/>
        </w:rPr>
        <w:t>msu</w:t>
      </w:r>
      <w:proofErr w:type="spellEnd"/>
      <w:r w:rsidR="00B474A2" w:rsidRPr="00B474A2">
        <w:rPr>
          <w:rStyle w:val="a3"/>
          <w:color w:val="000000"/>
          <w:shd w:val="clear" w:color="auto" w:fill="FFFFFF"/>
        </w:rPr>
        <w:t>.</w:t>
      </w:r>
      <w:proofErr w:type="spellStart"/>
      <w:r w:rsidR="00B474A2">
        <w:rPr>
          <w:rStyle w:val="a3"/>
          <w:color w:val="000000"/>
          <w:shd w:val="clear" w:color="auto" w:fill="FFFFFF"/>
          <w:lang w:val="en-US"/>
        </w:rPr>
        <w:t>ru</w:t>
      </w:r>
      <w:bookmarkStart w:id="0" w:name="_GoBack"/>
      <w:bookmarkEnd w:id="0"/>
      <w:proofErr w:type="spellEnd"/>
    </w:p>
    <w:p w:rsidR="004F771B" w:rsidRPr="004F771B" w:rsidRDefault="000F4A47" w:rsidP="004F771B">
      <w:pPr>
        <w:ind w:firstLine="397"/>
        <w:jc w:val="both"/>
      </w:pPr>
      <w:proofErr w:type="spellStart"/>
      <w:r>
        <w:t>Четырёхлептонны</w:t>
      </w:r>
      <w:r w:rsidR="00A10254">
        <w:t>е</w:t>
      </w:r>
      <w:proofErr w:type="spellEnd"/>
      <w:r w:rsidR="00B474A2">
        <w:t xml:space="preserve"> распад</w:t>
      </w:r>
      <w:r w:rsidR="00A10254">
        <w:t>ы вида</w:t>
      </w:r>
      <w:r w:rsidR="00B474A2"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r>
          <w:rPr>
            <w:rFonts w:ascii="Cambria Math" w:hAnsi="Cambria Math"/>
            <w:color w:val="000000"/>
            <w:shd w:val="clear" w:color="auto" w:fill="FFFFFF"/>
          </w:rPr>
          <m:t>→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  <w:color w:val="000000"/>
                <w:shd w:val="clear" w:color="auto" w:fill="FFFFFF"/>
              </w:rPr>
              <m:t>l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  <w:color w:val="000000"/>
                <w:shd w:val="clear" w:color="auto" w:fill="FFFFFF"/>
              </w:rPr>
              <m:t>l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  <w:color w:val="000000"/>
                <w:shd w:val="clear" w:color="auto" w:fill="FFFFFF"/>
              </w:rPr>
              <m:t>l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sSub>
          <m:sSub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Cs/>
                    <w:i/>
                    <w:color w:val="000000"/>
                    <w:shd w:val="clear" w:color="auto" w:fill="FFFFFF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hd w:val="clear" w:color="auto" w:fill="FFFFFF"/>
                  </w:rPr>
                  <m:t>ν</m:t>
                </m:r>
              </m:e>
            </m:acc>
          </m:e>
          <m:sub>
            <m:r>
              <m:rPr>
                <m:scr m:val="script"/>
              </m:rPr>
              <w:rPr>
                <w:rFonts w:ascii="Cambria Math" w:hAnsi="Cambria Math"/>
                <w:color w:val="000000"/>
                <w:shd w:val="clear" w:color="auto" w:fill="FFFFFF"/>
              </w:rPr>
              <m:t>l</m:t>
            </m:r>
          </m:sub>
        </m:sSub>
      </m:oMath>
      <w:r>
        <w:rPr>
          <w:b/>
          <w:bCs/>
          <w:color w:val="000000"/>
          <w:shd w:val="clear" w:color="auto" w:fill="FFFFFF"/>
        </w:rPr>
        <w:t xml:space="preserve"> </w:t>
      </w:r>
      <w:r>
        <w:t>–</w:t>
      </w:r>
      <w:r w:rsidR="00FE15D5">
        <w:t xml:space="preserve"> </w:t>
      </w:r>
      <w:r>
        <w:t>редки</w:t>
      </w:r>
      <w:r w:rsidR="00FE15D5">
        <w:t>е</w:t>
      </w:r>
      <w:r>
        <w:t xml:space="preserve"> </w:t>
      </w:r>
      <w:r w:rsidR="00FE15D5">
        <w:t>процессы</w:t>
      </w:r>
      <w:r>
        <w:t xml:space="preserve">, </w:t>
      </w:r>
      <w:r w:rsidR="00FB0549">
        <w:t>изучение которых може</w:t>
      </w:r>
      <w:r>
        <w:t xml:space="preserve">т указать на существование новой физики за пределами Стандартной Модели. </w:t>
      </w:r>
      <w:r w:rsidR="00C639E2">
        <w:t>Впервые т</w:t>
      </w:r>
      <w:r>
        <w:t xml:space="preserve">еоретическое предсказание парциальной </w:t>
      </w:r>
      <w:r w:rsidR="00484311">
        <w:t>ширины распада</w:t>
      </w:r>
      <w:r w:rsidR="00FE15D5"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r>
          <w:rPr>
            <w:rFonts w:ascii="Cambria Math" w:hAnsi="Cambria Math"/>
            <w:color w:val="000000"/>
            <w:shd w:val="clear" w:color="auto" w:fill="FFFFFF"/>
          </w:rPr>
          <m:t>→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sSub>
          <m:sSub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Cs/>
                    <w:i/>
                    <w:color w:val="000000"/>
                    <w:shd w:val="clear" w:color="auto" w:fill="FFFFFF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hd w:val="clear" w:color="auto" w:fill="FFFFFF"/>
                  </w:rPr>
                  <m:t>ν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sub>
        </m:sSub>
      </m:oMath>
      <w:r w:rsidR="00484311">
        <w:t xml:space="preserve"> </w:t>
      </w:r>
      <w:r w:rsidR="00FB0549">
        <w:t xml:space="preserve">в рамках Стандартной Модели </w:t>
      </w:r>
      <w:r w:rsidR="00484311">
        <w:t xml:space="preserve">было сделано в статье </w:t>
      </w:r>
      <w:r w:rsidR="00484311" w:rsidRPr="00484311">
        <w:t>[</w:t>
      </w:r>
      <w:r w:rsidR="00C639E2">
        <w:t>1</w:t>
      </w:r>
      <w:r w:rsidR="00484311" w:rsidRPr="00484311">
        <w:t>].</w:t>
      </w:r>
      <w:r w:rsidR="00C639E2">
        <w:t xml:space="preserve"> Более корректная оценка приведена в работе </w:t>
      </w:r>
      <w:r w:rsidR="00C639E2" w:rsidRPr="00C639E2">
        <w:t>[</w:t>
      </w:r>
      <w:r w:rsidR="003832E8" w:rsidRPr="003832E8">
        <w:t>2</w:t>
      </w:r>
      <w:r w:rsidR="00C639E2" w:rsidRPr="00C639E2">
        <w:t>]</w:t>
      </w:r>
      <w:r w:rsidR="004F771B" w:rsidRPr="004F771B">
        <w:t>:</w:t>
      </w:r>
    </w:p>
    <w:p w:rsidR="000B5040" w:rsidRPr="006E1B70" w:rsidRDefault="004F771B" w:rsidP="004F771B">
      <w:pPr>
        <w:ind w:firstLine="397"/>
        <w:jc w:val="both"/>
      </w:pPr>
      <m:oMathPara>
        <m:oMath>
          <m:r>
            <w:rPr>
              <w:rFonts w:ascii="Cambria Math" w:hAnsi="Cambria Math"/>
            </w:rPr>
            <m:t>B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p>
              <m:r>
                <w:rPr>
                  <w:rFonts w:ascii="Cambria Math" w:hAnsi="Cambria Math"/>
                </w:rPr>
                <m:t>→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ν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μ</m:t>
                  </m:r>
                </m:sub>
              </m:sSub>
            </m:e>
          </m:d>
          <m:r>
            <w:rPr>
              <w:rFonts w:ascii="Cambria Math" w:hAnsi="Cambria Math"/>
            </w:rPr>
            <m:t>=0.7×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-7</m:t>
              </m:r>
            </m:sup>
          </m:sSup>
          <m:r>
            <w:rPr>
              <w:rFonts w:ascii="Cambria Math" w:hAnsi="Cambria Math"/>
            </w:rPr>
            <m:t>.</m:t>
          </m:r>
          <m:r>
            <m:rPr>
              <m:sty m:val="p"/>
            </m:rPr>
            <w:br/>
          </m:r>
        </m:oMath>
      </m:oMathPara>
      <w:r w:rsidR="007C1A32">
        <w:t>Вычисления</w:t>
      </w:r>
      <w:r w:rsidR="00A467E3">
        <w:t xml:space="preserve"> </w:t>
      </w:r>
      <w:r w:rsidR="00484311">
        <w:t>был</w:t>
      </w:r>
      <w:r w:rsidR="007C1A32">
        <w:t>и</w:t>
      </w:r>
      <w:r w:rsidR="00484311">
        <w:t xml:space="preserve"> частично выполнен</w:t>
      </w:r>
      <w:r w:rsidR="007C1A32">
        <w:t>ы</w:t>
      </w:r>
      <w:r w:rsidR="00484311">
        <w:t xml:space="preserve"> в</w:t>
      </w:r>
      <w:r w:rsidR="007C1A32">
        <w:t xml:space="preserve"> пределе безмассовых лептонов. Ненулевые м</w:t>
      </w:r>
      <w:r w:rsidR="00484311">
        <w:t xml:space="preserve">ассы лептонов были учтены только при вычислении фазового объёма конечного состояния и </w:t>
      </w:r>
      <w:r w:rsidR="00C639E2">
        <w:t>вклада</w:t>
      </w:r>
      <w:r w:rsidR="00484311">
        <w:t xml:space="preserve"> тормозно</w:t>
      </w:r>
      <w:r w:rsidR="00C639E2">
        <w:t>го</w:t>
      </w:r>
      <w:r w:rsidR="00484311">
        <w:t xml:space="preserve"> излучени</w:t>
      </w:r>
      <w:r w:rsidR="00C639E2">
        <w:t>я</w:t>
      </w:r>
      <w:r w:rsidR="00462243">
        <w:t xml:space="preserve">, </w:t>
      </w:r>
      <w:r w:rsidR="00C639E2">
        <w:t>куда</w:t>
      </w:r>
      <w:r w:rsidR="00FB0549">
        <w:t xml:space="preserve"> они вносят наибольший вклад</w:t>
      </w:r>
      <w:r w:rsidR="00484311">
        <w:t>.</w:t>
      </w:r>
      <w:r w:rsidR="00FB27A8">
        <w:t xml:space="preserve"> При вычислении б</w:t>
      </w:r>
      <w:r w:rsidR="007C1A32">
        <w:t xml:space="preserve">ыли </w:t>
      </w:r>
      <w:r w:rsidR="00FB27A8">
        <w:t>рассмотрены</w:t>
      </w:r>
      <w:r w:rsidR="007C1A32">
        <w:t xml:space="preserve"> вклады легчайших векторных резонансов </w:t>
      </w:r>
      <m:oMath>
        <m: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770</m:t>
            </m:r>
          </m:e>
        </m:d>
      </m:oMath>
      <w:r w:rsidR="007C1A32" w:rsidRPr="007C1A32">
        <w:t xml:space="preserve"> </w:t>
      </w:r>
      <w:r w:rsidR="007C1A32">
        <w:t xml:space="preserve">и </w:t>
      </w:r>
      <m:oMath>
        <m:r>
          <w:rPr>
            <w:rFonts w:ascii="Cambria Math" w:hAnsi="Cambria Math"/>
          </w:rPr>
          <m:t>ω(782)</m:t>
        </m:r>
      </m:oMath>
      <w:r w:rsidR="000B5040">
        <w:t xml:space="preserve">. </w:t>
      </w:r>
    </w:p>
    <w:p w:rsidR="000B5040" w:rsidRPr="00FB27A8" w:rsidRDefault="000B5040" w:rsidP="00B474A2">
      <w:pPr>
        <w:ind w:firstLine="397"/>
        <w:jc w:val="both"/>
      </w:pPr>
      <w:r>
        <w:t xml:space="preserve">Распад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r>
          <w:rPr>
            <w:rFonts w:ascii="Cambria Math" w:hAnsi="Cambria Math"/>
            <w:color w:val="000000"/>
            <w:shd w:val="clear" w:color="auto" w:fill="FFFFFF"/>
          </w:rPr>
          <m:t>→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sSub>
          <m:sSub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Cs/>
                    <w:i/>
                    <w:color w:val="000000"/>
                    <w:shd w:val="clear" w:color="auto" w:fill="FFFFFF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hd w:val="clear" w:color="auto" w:fill="FFFFFF"/>
                  </w:rPr>
                  <m:t>ν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sub>
        </m:sSub>
      </m:oMath>
      <w:r>
        <w:rPr>
          <w:bCs/>
          <w:color w:val="000000"/>
          <w:shd w:val="clear" w:color="auto" w:fill="FFFFFF"/>
        </w:rPr>
        <w:t xml:space="preserve"> является объектом активных экспериментальных исследований. В работе </w:t>
      </w:r>
      <w:r w:rsidRPr="000B5040">
        <w:rPr>
          <w:bCs/>
          <w:color w:val="000000"/>
          <w:shd w:val="clear" w:color="auto" w:fill="FFFFFF"/>
        </w:rPr>
        <w:t xml:space="preserve">[3] </w:t>
      </w:r>
      <w:r>
        <w:rPr>
          <w:bCs/>
          <w:color w:val="000000"/>
          <w:shd w:val="clear" w:color="auto" w:fill="FFFFFF"/>
        </w:rPr>
        <w:t xml:space="preserve">было поставлено верхнее ограничение на парциальную ширину распада, оказавшееся ниже теоретического предсказания </w:t>
      </w:r>
      <w:r w:rsidRPr="000B5040">
        <w:rPr>
          <w:bCs/>
          <w:color w:val="000000"/>
          <w:shd w:val="clear" w:color="auto" w:fill="FFFFFF"/>
        </w:rPr>
        <w:t>[1].</w:t>
      </w:r>
      <w:r w:rsidR="00FB27A8" w:rsidRPr="00FB27A8">
        <w:rPr>
          <w:bCs/>
          <w:color w:val="000000"/>
          <w:shd w:val="clear" w:color="auto" w:fill="FFFFFF"/>
        </w:rPr>
        <w:t xml:space="preserve"> </w:t>
      </w:r>
      <w:r w:rsidR="00FB27A8">
        <w:rPr>
          <w:bCs/>
          <w:color w:val="000000"/>
          <w:shd w:val="clear" w:color="auto" w:fill="FFFFFF"/>
        </w:rPr>
        <w:t xml:space="preserve">Уточнение оценки в работе </w:t>
      </w:r>
      <w:r w:rsidR="00FB27A8" w:rsidRPr="00FB27A8">
        <w:rPr>
          <w:bCs/>
          <w:color w:val="000000"/>
          <w:shd w:val="clear" w:color="auto" w:fill="FFFFFF"/>
        </w:rPr>
        <w:t>[2]</w:t>
      </w:r>
      <w:r w:rsidR="00FB27A8">
        <w:rPr>
          <w:bCs/>
          <w:color w:val="000000"/>
          <w:shd w:val="clear" w:color="auto" w:fill="FFFFFF"/>
        </w:rPr>
        <w:t xml:space="preserve"> не позволило исключить расхождение с экспериментальными данными.</w:t>
      </w:r>
    </w:p>
    <w:p w:rsidR="003832E8" w:rsidRPr="000B5040" w:rsidRDefault="00484311" w:rsidP="001450D1">
      <w:pPr>
        <w:ind w:firstLine="397"/>
        <w:jc w:val="both"/>
      </w:pPr>
      <w:r>
        <w:t>В настоящей работе для вычисления</w:t>
      </w:r>
      <w:r w:rsidR="007C1A32">
        <w:t xml:space="preserve"> парциальной ширины и</w:t>
      </w:r>
      <w:r>
        <w:t xml:space="preserve"> </w:t>
      </w:r>
      <w:r w:rsidR="00391308">
        <w:t>дв</w:t>
      </w:r>
      <w:r w:rsidR="00462243">
        <w:t>ажды</w:t>
      </w:r>
      <w:r w:rsidR="00391308">
        <w:t xml:space="preserve"> дифференциального распределения</w:t>
      </w:r>
      <w:r>
        <w:t xml:space="preserve"> </w:t>
      </w:r>
      <w:r w:rsidR="007C1A32">
        <w:t xml:space="preserve">был </w:t>
      </w:r>
      <w:r>
        <w:t>использ</w:t>
      </w:r>
      <w:r w:rsidR="005562D0">
        <w:t>ован</w:t>
      </w:r>
      <w:r>
        <w:t xml:space="preserve"> метод ортого</w:t>
      </w:r>
      <w:r w:rsidR="00C10B82">
        <w:t xml:space="preserve">нальных амплитуд, основанный на </w:t>
      </w:r>
      <w:r w:rsidR="00C639E2">
        <w:t>подходе</w:t>
      </w:r>
      <w:r w:rsidR="008E1AE0">
        <w:t xml:space="preserve">, </w:t>
      </w:r>
      <w:r w:rsidR="00C10B82">
        <w:t xml:space="preserve">предложенном в </w:t>
      </w:r>
      <w:r>
        <w:t xml:space="preserve">статье </w:t>
      </w:r>
      <w:r w:rsidRPr="00484311">
        <w:t>[</w:t>
      </w:r>
      <w:r w:rsidR="00FB27A8">
        <w:t>4</w:t>
      </w:r>
      <w:r w:rsidRPr="00484311">
        <w:t xml:space="preserve">]. </w:t>
      </w:r>
      <w:r w:rsidR="00462243">
        <w:t>Согласно этому методу, амплитуду</w:t>
      </w:r>
      <w:r w:rsidR="00C10B82">
        <w:t xml:space="preserve"> </w:t>
      </w:r>
      <w:r w:rsidR="00462243">
        <w:t>процесса н</w:t>
      </w:r>
      <w:r w:rsidR="00002E30">
        <w:t>еобходим</w:t>
      </w:r>
      <w:r w:rsidR="00462243">
        <w:t>о разложить по определённому набору базисных амплитуд, выполнив суммирование по спиновым состояниям</w:t>
      </w:r>
      <w:r w:rsidR="00002E30">
        <w:t>. Д</w:t>
      </w:r>
      <w:r w:rsidR="00462243">
        <w:t>альнейшие вычисления провод</w:t>
      </w:r>
      <w:r w:rsidR="00002E30">
        <w:t>ятся</w:t>
      </w:r>
      <w:r w:rsidR="00462243">
        <w:t xml:space="preserve"> уже с коэффициентами разложения. Такой подход позволяет </w:t>
      </w:r>
      <w:r w:rsidR="001450D1">
        <w:t>исключить интерференционные члены</w:t>
      </w:r>
      <w:r w:rsidR="008A4F73" w:rsidRPr="003B1BB3">
        <w:t xml:space="preserve"> </w:t>
      </w:r>
      <w:r w:rsidR="008A4F73">
        <w:t>при суммировании</w:t>
      </w:r>
      <w:r w:rsidR="00462243">
        <w:t xml:space="preserve">. </w:t>
      </w:r>
      <w:r w:rsidR="008E1AE0">
        <w:t xml:space="preserve">Благодаря преимуществам метода, в </w:t>
      </w:r>
      <w:r w:rsidR="001450D1">
        <w:t>настоящей</w:t>
      </w:r>
      <w:r w:rsidR="008E1AE0">
        <w:t xml:space="preserve"> работе при расчёте дважды дифференциального распределения был</w:t>
      </w:r>
      <w:r w:rsidR="001450D1">
        <w:t xml:space="preserve"> полностью</w:t>
      </w:r>
      <w:r w:rsidR="008E1AE0">
        <w:t xml:space="preserve"> учт</w:t>
      </w:r>
      <w:r w:rsidR="001450D1">
        <w:t>ё</w:t>
      </w:r>
      <w:r w:rsidR="008E1AE0">
        <w:t>н</w:t>
      </w:r>
      <w:r w:rsidR="001450D1">
        <w:t xml:space="preserve"> вклад</w:t>
      </w:r>
      <w:r w:rsidR="0085234B">
        <w:t xml:space="preserve"> ненулевы</w:t>
      </w:r>
      <w:r w:rsidR="001450D1">
        <w:t>х масс</w:t>
      </w:r>
      <w:r w:rsidR="00462243">
        <w:t xml:space="preserve"> лептонов</w:t>
      </w:r>
      <w:r w:rsidR="0085234B">
        <w:t xml:space="preserve">. </w:t>
      </w:r>
      <w:r w:rsidR="007C1A32">
        <w:t>Также в рассмотрение были включены более тяжёлые</w:t>
      </w:r>
      <w:r w:rsidR="007C1A32" w:rsidRPr="007C1A32">
        <w:t xml:space="preserve"> </w:t>
      </w:r>
      <w:r w:rsidR="007C1A32">
        <w:t xml:space="preserve">векторные резонансы </w:t>
      </w:r>
      <m:oMath>
        <m:r>
          <w:rPr>
            <w:rFonts w:ascii="Cambria Math" w:hAnsi="Cambria Math"/>
          </w:rPr>
          <m:t>ω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1420</m:t>
            </m:r>
          </m:e>
        </m:d>
        <m:r>
          <w:rPr>
            <w:rFonts w:ascii="Cambria Math" w:hAnsi="Cambria Math"/>
          </w:rPr>
          <m:t>,  ρ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1450</m:t>
            </m:r>
          </m:e>
        </m:d>
        <m:r>
          <w:rPr>
            <w:rFonts w:ascii="Cambria Math" w:hAnsi="Cambria Math"/>
          </w:rPr>
          <m:t>,  ω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1650</m:t>
            </m:r>
          </m:e>
        </m:d>
        <m:r>
          <w:rPr>
            <w:rFonts w:ascii="Cambria Math" w:hAnsi="Cambria Math"/>
          </w:rPr>
          <m:t>,  ρ(1700)</m:t>
        </m:r>
      </m:oMath>
      <w:r w:rsidR="000B5040">
        <w:t>,</w:t>
      </w:r>
      <w:r w:rsidR="003832E8" w:rsidRPr="003832E8">
        <w:t xml:space="preserve"> </w:t>
      </w:r>
      <w:r w:rsidR="003832E8">
        <w:t xml:space="preserve">и была применена вычитательная процедура согласно работе </w:t>
      </w:r>
      <w:r w:rsidR="003832E8" w:rsidRPr="003832E8">
        <w:t>[</w:t>
      </w:r>
      <w:r w:rsidR="00FB27A8">
        <w:t>5</w:t>
      </w:r>
      <w:r w:rsidR="003832E8" w:rsidRPr="003832E8">
        <w:t>].</w:t>
      </w:r>
      <w:r w:rsidR="007C1A32">
        <w:t xml:space="preserve"> </w:t>
      </w:r>
    </w:p>
    <w:p w:rsidR="00011E41" w:rsidRPr="0095518D" w:rsidRDefault="00011E41" w:rsidP="001450D1">
      <w:pPr>
        <w:ind w:firstLine="397"/>
        <w:jc w:val="both"/>
      </w:pP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813C9E" w:rsidRPr="00F670FD" w:rsidTr="00343B19">
        <w:trPr>
          <w:gridBefore w:val="1"/>
          <w:wBefore w:w="15" w:type="dxa"/>
          <w:trHeight w:val="2721"/>
          <w:jc w:val="center"/>
        </w:trPr>
        <w:tc>
          <w:tcPr>
            <w:tcW w:w="10050" w:type="dxa"/>
            <w:shd w:val="clear" w:color="auto" w:fill="auto"/>
            <w:vAlign w:val="center"/>
          </w:tcPr>
          <w:p w:rsidR="00813C9E" w:rsidRPr="0095518D" w:rsidRDefault="004F771B" w:rsidP="00A318C8">
            <w:pPr>
              <w:ind w:firstLine="426"/>
              <w:jc w:val="center"/>
            </w:pPr>
            <w:r w:rsidRPr="0095518D">
              <w:rPr>
                <w:noProof/>
              </w:rPr>
              <w:drawing>
                <wp:inline distT="0" distB="0" distL="0" distR="0" wp14:anchorId="02A5D0A1" wp14:editId="2E415CB3">
                  <wp:extent cx="3265339" cy="2839916"/>
                  <wp:effectExtent l="0" t="0" r="0" b="0"/>
                  <wp:docPr id="1" name="Рисунок 1" descr="C:\Users\1\YandexDisk-ostapovichds@my.msu.ru\Скриншоты\2026-03-05_18-52-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YandexDisk-ostapovichds@my.msu.ru\Скриншоты\2026-03-05_18-52-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5364" cy="283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</w:tcPr>
          <w:p w:rsidR="00813C9E" w:rsidRPr="00A659DC" w:rsidRDefault="00813C9E" w:rsidP="00011E41">
            <w:pPr>
              <w:ind w:firstLine="426"/>
            </w:pPr>
          </w:p>
        </w:tc>
      </w:tr>
      <w:tr w:rsidR="00813C9E" w:rsidRPr="00F670FD" w:rsidTr="00343B19">
        <w:trPr>
          <w:trHeight w:val="510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:rsidR="00541DCC" w:rsidRPr="00764F90" w:rsidRDefault="00813C9E" w:rsidP="003832E8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1.</w:t>
            </w:r>
            <w:r w:rsidRPr="002700F0">
              <w:rPr>
                <w:sz w:val="22"/>
                <w:szCs w:val="22"/>
              </w:rPr>
              <w:t xml:space="preserve"> </w:t>
            </w:r>
            <w:r w:rsidR="00764F90">
              <w:rPr>
                <w:sz w:val="22"/>
                <w:szCs w:val="22"/>
              </w:rPr>
              <w:t>Д</w:t>
            </w:r>
            <w:r w:rsidR="009D6F70">
              <w:rPr>
                <w:sz w:val="22"/>
                <w:szCs w:val="22"/>
              </w:rPr>
              <w:t>в</w:t>
            </w:r>
            <w:r w:rsidR="00462243">
              <w:rPr>
                <w:sz w:val="22"/>
                <w:szCs w:val="22"/>
              </w:rPr>
              <w:t>ажды</w:t>
            </w:r>
            <w:r w:rsidR="009D6F70">
              <w:rPr>
                <w:sz w:val="22"/>
                <w:szCs w:val="22"/>
              </w:rPr>
              <w:t xml:space="preserve"> дифференциальное распределение, </w:t>
            </w:r>
            <w:r w:rsidR="00764F90">
              <w:rPr>
                <w:sz w:val="22"/>
                <w:szCs w:val="22"/>
              </w:rPr>
              <w:t>вычисленное</w:t>
            </w:r>
            <w:r w:rsidR="00CB1AAC">
              <w:rPr>
                <w:sz w:val="22"/>
                <w:szCs w:val="22"/>
              </w:rPr>
              <w:t xml:space="preserve"> методом ортогональных амплитуд</w:t>
            </w:r>
            <w:r w:rsidR="00764F90">
              <w:rPr>
                <w:sz w:val="22"/>
                <w:szCs w:val="22"/>
              </w:rPr>
              <w:t>.</w:t>
            </w:r>
            <w:r w:rsidR="002D1DB1">
              <w:rPr>
                <w:sz w:val="22"/>
                <w:szCs w:val="22"/>
              </w:rPr>
              <w:t xml:space="preserve"> График построен в логарифмическом масштабе.</w:t>
            </w:r>
            <w:r w:rsidR="0040011B">
              <w:rPr>
                <w:sz w:val="22"/>
                <w:szCs w:val="22"/>
              </w:rPr>
              <w:t xml:space="preserve"> </w:t>
            </w:r>
          </w:p>
        </w:tc>
      </w:tr>
    </w:tbl>
    <w:p w:rsidR="00127AA6" w:rsidRPr="004F771B" w:rsidRDefault="00127AA6" w:rsidP="00764F90">
      <w:pPr>
        <w:ind w:firstLine="397"/>
        <w:jc w:val="both"/>
      </w:pPr>
      <w:r>
        <w:lastRenderedPageBreak/>
        <w:t xml:space="preserve">Интегрирование было выполнено численно методом Монте-Карло. Для распада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r>
          <w:rPr>
            <w:rFonts w:ascii="Cambria Math" w:hAnsi="Cambria Math"/>
            <w:color w:val="000000"/>
            <w:shd w:val="clear" w:color="auto" w:fill="FFFFFF"/>
          </w:rPr>
          <m:t>→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-</m:t>
            </m:r>
          </m:sup>
        </m:sSup>
        <m:sSub>
          <m:sSub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Cs/>
                    <w:i/>
                    <w:color w:val="000000"/>
                    <w:shd w:val="clear" w:color="auto" w:fill="FFFFFF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hd w:val="clear" w:color="auto" w:fill="FFFFFF"/>
                  </w:rPr>
                  <m:t>ν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sub>
        </m:sSub>
      </m:oMath>
      <w:r>
        <w:t xml:space="preserve"> был</w:t>
      </w:r>
      <w:r w:rsidR="004F771B">
        <w:t>о получено</w:t>
      </w:r>
      <w:r>
        <w:t xml:space="preserve"> дважды дифференциальное распределение по переменным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argPr>
                          <m:argSz m:val="-2"/>
                        </m:argP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</m:e>
                          <m:sup>
                            <m:argPr>
                              <m:argSz m:val="-2"/>
                            </m:argPr>
                            <m:r>
                              <w:rPr>
                                <w:rFonts w:ascii="Cambria Math" w:hAnsi="Cambria Math"/>
                                <w:w w:val="90"/>
                                <w:position w:val="-2"/>
                              </w:rPr>
                              <m:t>+</m:t>
                            </m:r>
                          </m:sup>
                        </m:sSup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argPr>
                          <m:argSz m:val="-2"/>
                        </m:argP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position w:val="-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position w:val="-2"/>
                              </w:rPr>
                              <m:t>μ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w w:val="80"/>
                                <w:position w:val="-2"/>
                              </w:rPr>
                              <m:t>-</m:t>
                            </m:r>
                          </m:sup>
                        </m:sSup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den>
        </m:f>
      </m:oMath>
      <w: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34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ν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μ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</m:sup>
                        </m:sSup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den>
        </m:f>
      </m:oMath>
      <w:r w:rsidRPr="003832E8">
        <w:t xml:space="preserve">, </w:t>
      </w:r>
      <w:r w:rsidR="002D1DB1">
        <w:t>представленное на Рис. 1</w:t>
      </w:r>
      <w:r>
        <w:t>.</w:t>
      </w:r>
      <w:r w:rsidR="004F771B">
        <w:t xml:space="preserve"> Кроме того, была вычислена парциальная ширина распада. Предварительный результат:</w:t>
      </w:r>
      <w:r w:rsidR="004F771B" w:rsidRPr="004F771B">
        <w:br/>
      </w:r>
      <m:oMathPara>
        <m:oMath>
          <m:r>
            <w:rPr>
              <w:rFonts w:ascii="Cambria Math" w:hAnsi="Cambria Math"/>
            </w:rPr>
            <m:t>Br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p>
              <m:r>
                <w:rPr>
                  <w:rFonts w:ascii="Cambria Math" w:hAnsi="Cambria Math"/>
                </w:rPr>
                <m:t>→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ν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μ</m:t>
                  </m:r>
                </m:sub>
              </m:sSub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</w:rPr>
            <m:t>≈3.5×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-8</m:t>
              </m:r>
            </m:sup>
          </m:sSup>
          <m:r>
            <w:rPr>
              <w:rFonts w:ascii="Cambria Math" w:hAnsi="Cambria Math"/>
            </w:rPr>
            <m:t>.</m:t>
          </m:r>
          <m:r>
            <m:rPr>
              <m:sty m:val="p"/>
            </m:rPr>
            <w:br/>
          </m:r>
        </m:oMath>
      </m:oMathPara>
      <w:r w:rsidR="004F771B">
        <w:t>Новая оценка оказалась</w:t>
      </w:r>
      <w:r>
        <w:t xml:space="preserve"> значительно ниже, чем в работе </w:t>
      </w:r>
      <w:r w:rsidRPr="00134157">
        <w:t>[2]</w:t>
      </w:r>
      <w:r w:rsidR="004F771B" w:rsidRPr="004F771B">
        <w:t>,</w:t>
      </w:r>
      <w:r w:rsidR="004F771B" w:rsidRPr="004F771B">
        <w:br/>
      </w:r>
      <w:r>
        <w:t>что сокращает расхождение с экспер</w:t>
      </w:r>
      <w:r w:rsidR="004F771B">
        <w:t>иментальными данными, однако не</w:t>
      </w:r>
      <w:r>
        <w:t xml:space="preserve"> исключает его совсем. Полученный результат хорошо согласуется с рядом работ других авторов, выполненных иными методами.</w:t>
      </w:r>
    </w:p>
    <w:p w:rsidR="00FB0549" w:rsidRPr="000B5040" w:rsidRDefault="00FB27A8" w:rsidP="00764F90">
      <w:pPr>
        <w:ind w:firstLine="397"/>
        <w:jc w:val="both"/>
      </w:pPr>
      <w:r>
        <w:t>Автор благодарит</w:t>
      </w:r>
      <w:r w:rsidR="00FB0549">
        <w:t xml:space="preserve"> </w:t>
      </w:r>
      <w:proofErr w:type="spellStart"/>
      <w:r w:rsidR="00FB0549">
        <w:t>Багдатову</w:t>
      </w:r>
      <w:proofErr w:type="spellEnd"/>
      <w:r w:rsidR="00FB0549">
        <w:t xml:space="preserve"> А.Г., Баранова С.П. и Никитина Н.В.</w:t>
      </w:r>
      <w:r w:rsidR="00134157">
        <w:t xml:space="preserve"> за совместную работу, плодотворные дискуссии и ценные советы</w:t>
      </w:r>
      <w:r w:rsidR="000B5040" w:rsidRPr="000B5040">
        <w:t>.</w:t>
      </w:r>
    </w:p>
    <w:p w:rsidR="001942D4" w:rsidRPr="00057723" w:rsidRDefault="00813C9E" w:rsidP="00891418">
      <w:pPr>
        <w:spacing w:before="160"/>
        <w:ind w:firstLine="425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C639E2" w:rsidRDefault="001450D1" w:rsidP="001450D1">
      <w:pPr>
        <w:pStyle w:val="ab"/>
        <w:numPr>
          <w:ilvl w:val="0"/>
          <w:numId w:val="6"/>
        </w:numPr>
        <w:ind w:left="709" w:hanging="283"/>
      </w:pPr>
      <w:r>
        <w:t>Данилина</w:t>
      </w:r>
      <w:r w:rsidRPr="001450D1">
        <w:t xml:space="preserve"> </w:t>
      </w:r>
      <w:r>
        <w:t>А</w:t>
      </w:r>
      <w:r w:rsidRPr="001450D1">
        <w:t>.</w:t>
      </w:r>
      <w:r>
        <w:t>В</w:t>
      </w:r>
      <w:r w:rsidRPr="001450D1">
        <w:t xml:space="preserve">., </w:t>
      </w:r>
      <w:r>
        <w:t>Никитин</w:t>
      </w:r>
      <w:r w:rsidRPr="001450D1">
        <w:t xml:space="preserve"> </w:t>
      </w:r>
      <w:r>
        <w:t>Н</w:t>
      </w:r>
      <w:r w:rsidRPr="001450D1">
        <w:t>.</w:t>
      </w:r>
      <w:r>
        <w:t>В</w:t>
      </w:r>
      <w:r w:rsidRPr="001450D1">
        <w:t>.</w:t>
      </w:r>
      <w:r>
        <w:t xml:space="preserve">, </w:t>
      </w:r>
      <w:proofErr w:type="spellStart"/>
      <w:r>
        <w:t>Ч</w:t>
      </w:r>
      <w:r w:rsidRPr="001450D1">
        <w:t>етыр</w:t>
      </w:r>
      <w:r>
        <w:t>ё</w:t>
      </w:r>
      <w:r w:rsidRPr="001450D1">
        <w:t>хлептонные</w:t>
      </w:r>
      <w:proofErr w:type="spellEnd"/>
      <w:r w:rsidRPr="001450D1">
        <w:t xml:space="preserve"> распады </w:t>
      </w:r>
      <w:proofErr w:type="gramStart"/>
      <w:r w:rsidRPr="001450D1">
        <w:t>заряженных</w:t>
      </w:r>
      <w:proofErr w:type="gramEnd"/>
      <w:r w:rsidRPr="001450D1">
        <w:t xml:space="preserve"> и нейтральны</w:t>
      </w:r>
      <w:r>
        <w:t xml:space="preserve">х </w:t>
      </w:r>
      <w:r>
        <w:rPr>
          <w:lang w:val="en-US"/>
        </w:rPr>
        <w:t>B</w:t>
      </w:r>
      <w:r>
        <w:t>-мезонов в Стандартной Модели</w:t>
      </w:r>
      <w:r w:rsidR="00891418">
        <w:t xml:space="preserve"> // </w:t>
      </w:r>
      <w:r w:rsidR="0053178F">
        <w:t>Ядерная физика, Том</w:t>
      </w:r>
      <w:r w:rsidR="00C639E2" w:rsidRPr="001450D1">
        <w:t xml:space="preserve"> 8</w:t>
      </w:r>
      <w:r>
        <w:t>1</w:t>
      </w:r>
      <w:r w:rsidR="0053178F">
        <w:t>.</w:t>
      </w:r>
      <w:r w:rsidR="00C639E2" w:rsidRPr="001450D1">
        <w:t xml:space="preserve"> 20</w:t>
      </w:r>
      <w:r>
        <w:t>18</w:t>
      </w:r>
      <w:r w:rsidR="0053178F" w:rsidRPr="0053178F">
        <w:t xml:space="preserve">. </w:t>
      </w:r>
      <w:r w:rsidR="0053178F" w:rsidRPr="00343B19">
        <w:t>No</w:t>
      </w:r>
      <w:r w:rsidR="0053178F" w:rsidRPr="0053178F">
        <w:t xml:space="preserve">. 3. </w:t>
      </w:r>
      <w:r w:rsidR="0053178F" w:rsidRPr="00343B19">
        <w:t>C</w:t>
      </w:r>
      <w:r w:rsidR="0053178F" w:rsidRPr="0053178F">
        <w:t>. 331-345</w:t>
      </w:r>
      <w:r>
        <w:t>.</w:t>
      </w:r>
    </w:p>
    <w:p w:rsidR="00134157" w:rsidRPr="00343B19" w:rsidRDefault="00134157" w:rsidP="00134157">
      <w:pPr>
        <w:pStyle w:val="ab"/>
        <w:numPr>
          <w:ilvl w:val="0"/>
          <w:numId w:val="6"/>
        </w:numPr>
        <w:ind w:left="709" w:hanging="283"/>
      </w:pPr>
      <w:r w:rsidRPr="002D1DB1">
        <w:rPr>
          <w:lang w:val="en-US"/>
        </w:rPr>
        <w:t xml:space="preserve">A. </w:t>
      </w:r>
      <w:proofErr w:type="spellStart"/>
      <w:r w:rsidRPr="002D1DB1">
        <w:rPr>
          <w:lang w:val="en-US"/>
        </w:rPr>
        <w:t>Danilina</w:t>
      </w:r>
      <w:proofErr w:type="spellEnd"/>
      <w:r w:rsidRPr="002D1DB1">
        <w:rPr>
          <w:lang w:val="en-US"/>
        </w:rPr>
        <w:t xml:space="preserve">, N. </w:t>
      </w:r>
      <w:proofErr w:type="spellStart"/>
      <w:r w:rsidRPr="002D1DB1">
        <w:rPr>
          <w:lang w:val="en-US"/>
        </w:rPr>
        <w:t>Nikitin</w:t>
      </w:r>
      <w:proofErr w:type="spellEnd"/>
      <w:r w:rsidRPr="002D1DB1">
        <w:rPr>
          <w:lang w:val="en-US"/>
        </w:rPr>
        <w:t xml:space="preserve">, and K. Toms. Decays of charged B mesons into three charged leptons and a neutrino // Phys. </w:t>
      </w:r>
      <w:proofErr w:type="spellStart"/>
      <w:r w:rsidRPr="00343B19">
        <w:t>Rev</w:t>
      </w:r>
      <w:proofErr w:type="spellEnd"/>
      <w:r w:rsidRPr="00343B19">
        <w:t>. D 101, 096007 (2020).</w:t>
      </w:r>
    </w:p>
    <w:p w:rsidR="00343B19" w:rsidRPr="00343B19" w:rsidRDefault="00343B19" w:rsidP="00343B19">
      <w:pPr>
        <w:pStyle w:val="ab"/>
        <w:numPr>
          <w:ilvl w:val="0"/>
          <w:numId w:val="6"/>
        </w:numPr>
        <w:ind w:left="709" w:hanging="283"/>
        <w:rPr>
          <w:lang w:val="en-US"/>
        </w:rPr>
      </w:pPr>
      <w:proofErr w:type="spellStart"/>
      <w:r w:rsidRPr="002D1DB1">
        <w:rPr>
          <w:lang w:val="en-US"/>
        </w:rPr>
        <w:t>Aaij</w:t>
      </w:r>
      <w:proofErr w:type="spellEnd"/>
      <w:r w:rsidRPr="002D1DB1">
        <w:rPr>
          <w:lang w:val="en-US"/>
        </w:rPr>
        <w:t xml:space="preserve">, R., </w:t>
      </w:r>
      <w:proofErr w:type="spellStart"/>
      <w:r w:rsidRPr="002D1DB1">
        <w:rPr>
          <w:lang w:val="en-US"/>
        </w:rPr>
        <w:t>Beteta</w:t>
      </w:r>
      <w:proofErr w:type="spellEnd"/>
      <w:r w:rsidRPr="002D1DB1">
        <w:rPr>
          <w:lang w:val="en-US"/>
        </w:rPr>
        <w:t xml:space="preserve">, C.A., </w:t>
      </w:r>
      <w:proofErr w:type="spellStart"/>
      <w:r w:rsidRPr="002D1DB1">
        <w:rPr>
          <w:lang w:val="en-US"/>
        </w:rPr>
        <w:t>Adeva</w:t>
      </w:r>
      <w:proofErr w:type="spellEnd"/>
      <w:r w:rsidRPr="002D1DB1">
        <w:rPr>
          <w:lang w:val="en-US"/>
        </w:rPr>
        <w:t xml:space="preserve">, B. et al. </w:t>
      </w:r>
      <w:r w:rsidRPr="00343B19">
        <w:rPr>
          <w:lang w:val="en-US"/>
        </w:rPr>
        <w:t xml:space="preserve">Search for the rare decay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  <w:lang w:val="en-US"/>
              </w:rPr>
              <m:t>+</m:t>
            </m:r>
          </m:sup>
        </m:sSup>
        <m:r>
          <w:rPr>
            <w:rFonts w:ascii="Cambria Math" w:hAnsi="Cambria Math"/>
            <w:color w:val="000000"/>
            <w:shd w:val="clear" w:color="auto" w:fill="FFFFFF"/>
            <w:lang w:val="en-US"/>
          </w:rPr>
          <m:t>→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  <w:lang w:val="en-US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  <w:lang w:val="en-US"/>
              </w:rPr>
              <m:t>-</m:t>
            </m:r>
          </m:sup>
        </m:sSup>
        <m:sSup>
          <m:sSup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  <w:lang w:val="en-US"/>
              </w:rPr>
              <m:t>+</m:t>
            </m:r>
          </m:sup>
        </m:sSup>
        <m:sSub>
          <m:sSubPr>
            <m:ctrlPr>
              <w:rPr>
                <w:rFonts w:ascii="Cambria Math" w:hAnsi="Cambria Math"/>
                <w:bCs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ν</m:t>
            </m:r>
          </m:e>
          <m:sub>
            <m:r>
              <w:rPr>
                <w:rFonts w:ascii="Cambria Math" w:hAnsi="Cambria Math"/>
                <w:color w:val="000000"/>
                <w:shd w:val="clear" w:color="auto" w:fill="FFFFFF"/>
              </w:rPr>
              <m:t>μ</m:t>
            </m:r>
          </m:sub>
        </m:sSub>
      </m:oMath>
      <w:r w:rsidRPr="00343B19">
        <w:rPr>
          <w:lang w:val="en-US"/>
        </w:rPr>
        <w:t xml:space="preserve"> /</w:t>
      </w:r>
      <w:r>
        <w:rPr>
          <w:lang w:val="en-US"/>
        </w:rPr>
        <w:t>/</w:t>
      </w:r>
      <w:r w:rsidRPr="00343B19">
        <w:rPr>
          <w:lang w:val="en-US"/>
        </w:rPr>
        <w:t xml:space="preserve"> Eur. Phys. J. C 79, 675 (2019).</w:t>
      </w:r>
    </w:p>
    <w:p w:rsidR="00011E41" w:rsidRPr="000B5040" w:rsidRDefault="0053178F" w:rsidP="001C34DE">
      <w:pPr>
        <w:pStyle w:val="ab"/>
        <w:numPr>
          <w:ilvl w:val="0"/>
          <w:numId w:val="6"/>
        </w:numPr>
        <w:ind w:left="709" w:hanging="283"/>
      </w:pPr>
      <w:r w:rsidRPr="00343B19">
        <w:rPr>
          <w:lang w:val="en-US"/>
        </w:rPr>
        <w:t xml:space="preserve">S.P. </w:t>
      </w:r>
      <w:r w:rsidR="005562D0" w:rsidRPr="00343B19">
        <w:rPr>
          <w:lang w:val="en-US"/>
        </w:rPr>
        <w:t xml:space="preserve">Baranov, </w:t>
      </w:r>
      <w:r w:rsidRPr="00343B19">
        <w:rPr>
          <w:lang w:val="en-US"/>
        </w:rPr>
        <w:t xml:space="preserve">V.L. </w:t>
      </w:r>
      <w:proofErr w:type="spellStart"/>
      <w:r w:rsidR="005562D0" w:rsidRPr="00343B19">
        <w:rPr>
          <w:lang w:val="en-US"/>
        </w:rPr>
        <w:t>Slad</w:t>
      </w:r>
      <w:proofErr w:type="spellEnd"/>
      <w:r w:rsidRPr="00343B19">
        <w:rPr>
          <w:lang w:val="en-US"/>
        </w:rPr>
        <w:t>,</w:t>
      </w:r>
      <w:r w:rsidR="005562D0" w:rsidRPr="00343B19">
        <w:rPr>
          <w:lang w:val="en-US"/>
        </w:rPr>
        <w:t xml:space="preserve"> Production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scb</m:t>
            </m:r>
          </m:sub>
        </m:sSub>
      </m:oMath>
      <w:r w:rsidR="00134157" w:rsidRPr="00343B19">
        <w:rPr>
          <w:lang w:val="en-US"/>
        </w:rPr>
        <w:t>-</w:t>
      </w:r>
      <w:r w:rsidR="005562D0" w:rsidRPr="00343B19">
        <w:rPr>
          <w:lang w:val="en-US"/>
        </w:rPr>
        <w:t xml:space="preserve">baryons in electron-positron collisions </w:t>
      </w:r>
      <w:r w:rsidR="00891418" w:rsidRPr="00343B19">
        <w:rPr>
          <w:lang w:val="en-US"/>
        </w:rPr>
        <w:t>// </w:t>
      </w:r>
      <w:r w:rsidRPr="00343B19">
        <w:rPr>
          <w:lang w:val="en-US"/>
        </w:rPr>
        <w:t xml:space="preserve">Physics of Atomic Nuclei, Vol. 66. </w:t>
      </w:r>
      <w:r w:rsidRPr="000B5040">
        <w:t>2003. No. 9. pp. 1730–1736.</w:t>
      </w:r>
    </w:p>
    <w:p w:rsidR="00134157" w:rsidRPr="000B5040" w:rsidRDefault="00134157" w:rsidP="000B5040">
      <w:pPr>
        <w:pStyle w:val="ab"/>
        <w:numPr>
          <w:ilvl w:val="0"/>
          <w:numId w:val="6"/>
        </w:numPr>
        <w:ind w:left="709" w:hanging="283"/>
      </w:pPr>
      <w:r w:rsidRPr="000B5040">
        <w:t xml:space="preserve">Данилина А.В., Никитин Н.В., редкие распады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s</m:t>
            </m:r>
            <w:proofErr w:type="gramStart"/>
          </m:sub>
        </m:sSub>
      </m:oMath>
      <w:r w:rsidRPr="002D1DB1">
        <w:rPr>
          <w:i/>
        </w:rPr>
        <w:t>-</w:t>
      </w:r>
      <w:proofErr w:type="gramEnd"/>
      <w:r w:rsidRPr="000B5040">
        <w:t>мезонов на три заряженных лептона и нейтрино в рамках стандартной модели // Ядерная физика, Том 87. 2024. No. 5. C. 426-437.</w:t>
      </w:r>
    </w:p>
    <w:sectPr w:rsidR="00134157" w:rsidRPr="000B5040" w:rsidSect="00813C9E">
      <w:footerReference w:type="even" r:id="rId10"/>
      <w:footerReference w:type="default" r:id="rId11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05E" w:rsidRDefault="0036305E">
      <w:r>
        <w:separator/>
      </w:r>
    </w:p>
  </w:endnote>
  <w:endnote w:type="continuationSeparator" w:id="0">
    <w:p w:rsidR="0036305E" w:rsidRDefault="0036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05E" w:rsidRDefault="0036305E">
      <w:r>
        <w:separator/>
      </w:r>
    </w:p>
  </w:footnote>
  <w:footnote w:type="continuationSeparator" w:id="0">
    <w:p w:rsidR="0036305E" w:rsidRDefault="00363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25"/>
    <w:rsid w:val="00002E30"/>
    <w:rsid w:val="00011E41"/>
    <w:rsid w:val="00020AC5"/>
    <w:rsid w:val="00041583"/>
    <w:rsid w:val="00057723"/>
    <w:rsid w:val="00073747"/>
    <w:rsid w:val="00082FB2"/>
    <w:rsid w:val="00084FBB"/>
    <w:rsid w:val="000A66E6"/>
    <w:rsid w:val="000A7C0A"/>
    <w:rsid w:val="000B5040"/>
    <w:rsid w:val="000B764C"/>
    <w:rsid w:val="000C514B"/>
    <w:rsid w:val="000D3C93"/>
    <w:rsid w:val="000F4A47"/>
    <w:rsid w:val="00101912"/>
    <w:rsid w:val="00127AA6"/>
    <w:rsid w:val="00134157"/>
    <w:rsid w:val="001450D1"/>
    <w:rsid w:val="00145559"/>
    <w:rsid w:val="00145725"/>
    <w:rsid w:val="001560FA"/>
    <w:rsid w:val="00184335"/>
    <w:rsid w:val="00191B00"/>
    <w:rsid w:val="001942D4"/>
    <w:rsid w:val="001C34DE"/>
    <w:rsid w:val="001C65A7"/>
    <w:rsid w:val="00203945"/>
    <w:rsid w:val="00205925"/>
    <w:rsid w:val="00210DE3"/>
    <w:rsid w:val="002522CA"/>
    <w:rsid w:val="002700F0"/>
    <w:rsid w:val="002D0661"/>
    <w:rsid w:val="002D1DB1"/>
    <w:rsid w:val="002F675C"/>
    <w:rsid w:val="003134BF"/>
    <w:rsid w:val="00326AA8"/>
    <w:rsid w:val="00343B19"/>
    <w:rsid w:val="0034624D"/>
    <w:rsid w:val="0036078F"/>
    <w:rsid w:val="0036305E"/>
    <w:rsid w:val="00372B30"/>
    <w:rsid w:val="003832E8"/>
    <w:rsid w:val="00387196"/>
    <w:rsid w:val="00391308"/>
    <w:rsid w:val="003A1889"/>
    <w:rsid w:val="003A7D50"/>
    <w:rsid w:val="003B0219"/>
    <w:rsid w:val="003B1BB3"/>
    <w:rsid w:val="003C665C"/>
    <w:rsid w:val="003D3491"/>
    <w:rsid w:val="0040011B"/>
    <w:rsid w:val="0040718C"/>
    <w:rsid w:val="00412D4B"/>
    <w:rsid w:val="00442D0A"/>
    <w:rsid w:val="00461070"/>
    <w:rsid w:val="00462243"/>
    <w:rsid w:val="00471C89"/>
    <w:rsid w:val="004749AA"/>
    <w:rsid w:val="004774A3"/>
    <w:rsid w:val="00484311"/>
    <w:rsid w:val="00486049"/>
    <w:rsid w:val="004C1B51"/>
    <w:rsid w:val="004D2F8C"/>
    <w:rsid w:val="004F0E58"/>
    <w:rsid w:val="004F3B26"/>
    <w:rsid w:val="004F771B"/>
    <w:rsid w:val="00522F93"/>
    <w:rsid w:val="0053178F"/>
    <w:rsid w:val="00536E00"/>
    <w:rsid w:val="00541DCC"/>
    <w:rsid w:val="005562D0"/>
    <w:rsid w:val="005656FA"/>
    <w:rsid w:val="00567E13"/>
    <w:rsid w:val="00585FDB"/>
    <w:rsid w:val="005938A0"/>
    <w:rsid w:val="005A0ADD"/>
    <w:rsid w:val="005B478A"/>
    <w:rsid w:val="005B577D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030E"/>
    <w:rsid w:val="00664CBD"/>
    <w:rsid w:val="00665540"/>
    <w:rsid w:val="00684521"/>
    <w:rsid w:val="00686A99"/>
    <w:rsid w:val="00691213"/>
    <w:rsid w:val="006A7BEA"/>
    <w:rsid w:val="006C6C75"/>
    <w:rsid w:val="006D39CB"/>
    <w:rsid w:val="006E1B70"/>
    <w:rsid w:val="006E2A0B"/>
    <w:rsid w:val="006E381D"/>
    <w:rsid w:val="006F21F0"/>
    <w:rsid w:val="00704E39"/>
    <w:rsid w:val="0071479B"/>
    <w:rsid w:val="00726440"/>
    <w:rsid w:val="007445FC"/>
    <w:rsid w:val="007533AC"/>
    <w:rsid w:val="00755901"/>
    <w:rsid w:val="00763BEC"/>
    <w:rsid w:val="00764F90"/>
    <w:rsid w:val="0078361D"/>
    <w:rsid w:val="007B0060"/>
    <w:rsid w:val="007B2B00"/>
    <w:rsid w:val="007C0667"/>
    <w:rsid w:val="007C15AF"/>
    <w:rsid w:val="007C1A32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479E1"/>
    <w:rsid w:val="00847E3E"/>
    <w:rsid w:val="0085234B"/>
    <w:rsid w:val="00853D7F"/>
    <w:rsid w:val="00891418"/>
    <w:rsid w:val="008A2CA1"/>
    <w:rsid w:val="008A36BD"/>
    <w:rsid w:val="008A4F73"/>
    <w:rsid w:val="008D0BC8"/>
    <w:rsid w:val="008D3631"/>
    <w:rsid w:val="008E1AE0"/>
    <w:rsid w:val="008E6318"/>
    <w:rsid w:val="008F41D2"/>
    <w:rsid w:val="008F5B75"/>
    <w:rsid w:val="00903161"/>
    <w:rsid w:val="00904BA7"/>
    <w:rsid w:val="00925138"/>
    <w:rsid w:val="0095518D"/>
    <w:rsid w:val="00956BB3"/>
    <w:rsid w:val="00960060"/>
    <w:rsid w:val="009654CD"/>
    <w:rsid w:val="00971DA1"/>
    <w:rsid w:val="009C6D9B"/>
    <w:rsid w:val="009D6F70"/>
    <w:rsid w:val="009F1B7E"/>
    <w:rsid w:val="009F3AFE"/>
    <w:rsid w:val="00A10254"/>
    <w:rsid w:val="00A318C8"/>
    <w:rsid w:val="00A46786"/>
    <w:rsid w:val="00A467E3"/>
    <w:rsid w:val="00AD4300"/>
    <w:rsid w:val="00AE0951"/>
    <w:rsid w:val="00B07841"/>
    <w:rsid w:val="00B40569"/>
    <w:rsid w:val="00B474A2"/>
    <w:rsid w:val="00B60661"/>
    <w:rsid w:val="00B71CCF"/>
    <w:rsid w:val="00B87ADC"/>
    <w:rsid w:val="00B9050C"/>
    <w:rsid w:val="00B93919"/>
    <w:rsid w:val="00BA269F"/>
    <w:rsid w:val="00BB1D57"/>
    <w:rsid w:val="00BC196A"/>
    <w:rsid w:val="00BC53DF"/>
    <w:rsid w:val="00BF1D85"/>
    <w:rsid w:val="00BF258B"/>
    <w:rsid w:val="00C07196"/>
    <w:rsid w:val="00C10B82"/>
    <w:rsid w:val="00C1233B"/>
    <w:rsid w:val="00C13C66"/>
    <w:rsid w:val="00C23BEC"/>
    <w:rsid w:val="00C248C4"/>
    <w:rsid w:val="00C55FC0"/>
    <w:rsid w:val="00C639E2"/>
    <w:rsid w:val="00C72FF3"/>
    <w:rsid w:val="00C82183"/>
    <w:rsid w:val="00C92CD8"/>
    <w:rsid w:val="00CB1AAC"/>
    <w:rsid w:val="00CC748C"/>
    <w:rsid w:val="00CD4908"/>
    <w:rsid w:val="00CE5B12"/>
    <w:rsid w:val="00D11384"/>
    <w:rsid w:val="00D23C99"/>
    <w:rsid w:val="00D23F3C"/>
    <w:rsid w:val="00D4383D"/>
    <w:rsid w:val="00D6493C"/>
    <w:rsid w:val="00D90DF5"/>
    <w:rsid w:val="00DA00DA"/>
    <w:rsid w:val="00DD7765"/>
    <w:rsid w:val="00E20375"/>
    <w:rsid w:val="00E22224"/>
    <w:rsid w:val="00E41569"/>
    <w:rsid w:val="00E63F1A"/>
    <w:rsid w:val="00E64A9A"/>
    <w:rsid w:val="00E65676"/>
    <w:rsid w:val="00E65683"/>
    <w:rsid w:val="00E77F26"/>
    <w:rsid w:val="00EA4C97"/>
    <w:rsid w:val="00EC1243"/>
    <w:rsid w:val="00ED0FEB"/>
    <w:rsid w:val="00EE2373"/>
    <w:rsid w:val="00EF5FB6"/>
    <w:rsid w:val="00F022A5"/>
    <w:rsid w:val="00F30866"/>
    <w:rsid w:val="00F40B92"/>
    <w:rsid w:val="00F538BF"/>
    <w:rsid w:val="00F63FAE"/>
    <w:rsid w:val="00F7405A"/>
    <w:rsid w:val="00FB0549"/>
    <w:rsid w:val="00FB27A8"/>
    <w:rsid w:val="00FC0C73"/>
    <w:rsid w:val="00FE15D5"/>
    <w:rsid w:val="00FF05B2"/>
    <w:rsid w:val="00FF0A94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13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5B478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9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13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5B478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9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9951-1ECE-4E89-9513-B4303906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Дмитрий Остапович</cp:lastModifiedBy>
  <cp:revision>18</cp:revision>
  <cp:lastPrinted>2025-03-09T10:51:00Z</cp:lastPrinted>
  <dcterms:created xsi:type="dcterms:W3CDTF">2025-03-09T11:25:00Z</dcterms:created>
  <dcterms:modified xsi:type="dcterms:W3CDTF">2026-03-06T15:42:00Z</dcterms:modified>
</cp:coreProperties>
</file>