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DC3B" w14:textId="77777777" w:rsidR="007A6F80" w:rsidRDefault="007A6F80">
      <w:pPr>
        <w:widowControl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80">
        <w:rPr>
          <w:rFonts w:ascii="Times New Roman" w:hAnsi="Times New Roman" w:cs="Times New Roman"/>
          <w:b/>
          <w:sz w:val="28"/>
          <w:szCs w:val="28"/>
        </w:rPr>
        <w:t>Разработка и создание автоматизированного стенда магнитных измерений НИИЯФ МГУ</w:t>
      </w:r>
    </w:p>
    <w:p w14:paraId="7AD4FC83" w14:textId="59BC7FEB" w:rsidR="00635B97" w:rsidRPr="007A6F80" w:rsidRDefault="007A6F80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О. П. Сказатов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В. И. Шведунов</w:t>
      </w:r>
      <w:r>
        <w:rPr>
          <w:rFonts w:ascii="Times New Roman" w:hAnsi="Times New Roman" w:cs="Times New Roman"/>
          <w:vertAlign w:val="superscript"/>
        </w:rPr>
        <w:t>1,2</w:t>
      </w:r>
      <w:r>
        <w:rPr>
          <w:rFonts w:ascii="Times New Roman" w:hAnsi="Times New Roman" w:cs="Times New Roman"/>
        </w:rPr>
        <w:t>, Д. А. Бобылев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В. Д. Валетин</w:t>
      </w:r>
      <w:r>
        <w:rPr>
          <w:rFonts w:ascii="Times New Roman" w:hAnsi="Times New Roman" w:cs="Times New Roman"/>
          <w:vertAlign w:val="superscript"/>
        </w:rPr>
        <w:t>1</w:t>
      </w:r>
    </w:p>
    <w:p w14:paraId="57E826E6" w14:textId="77777777" w:rsidR="00635B97" w:rsidRDefault="00000000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>физический факультет, Москва, Россия,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 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 xml:space="preserve">Научно-исследовательский институт ядерной физики имени Д. В. Скобельцына,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>Москва, Россия</w:t>
      </w:r>
    </w:p>
    <w:p w14:paraId="00292265" w14:textId="47F02E14" w:rsidR="00635B97" w:rsidRPr="00767907" w:rsidRDefault="00000000">
      <w:pPr>
        <w:widowControl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7A6F80">
        <w:rPr>
          <w:rFonts w:ascii="Times New Roman" w:hAnsi="Times New Roman" w:cs="Times New Roman"/>
          <w:sz w:val="22"/>
          <w:szCs w:val="22"/>
          <w:lang w:val="en-US"/>
        </w:rPr>
        <w:t>–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7A6F80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767907">
        <w:rPr>
          <w:rFonts w:ascii="Times New Roman" w:hAnsi="Times New Roman" w:cs="Times New Roman"/>
          <w:sz w:val="22"/>
          <w:szCs w:val="22"/>
          <w:lang w:val="en-US"/>
        </w:rPr>
        <w:t>skazatovop@my.msu.ru</w:t>
      </w:r>
    </w:p>
    <w:p w14:paraId="45193231" w14:textId="77777777" w:rsidR="00635B97" w:rsidRPr="007A6F80" w:rsidRDefault="00635B97">
      <w:pPr>
        <w:widowControl w:val="0"/>
        <w:ind w:firstLine="709"/>
        <w:jc w:val="both"/>
        <w:rPr>
          <w:rFonts w:ascii="Times New Roman" w:hAnsi="Times New Roman" w:cs="Times New Roman"/>
          <w:color w:val="222222"/>
          <w:lang w:val="en-US"/>
        </w:rPr>
      </w:pPr>
    </w:p>
    <w:p w14:paraId="7BEBA499" w14:textId="57FA298D" w:rsidR="003D2C69" w:rsidRDefault="00000000" w:rsidP="003D2C69">
      <w:pPr>
        <w:widowControl w:val="0"/>
        <w:jc w:val="both"/>
        <w:rPr>
          <w:rFonts w:ascii="Times New Roman" w:hAnsi="Times New Roman"/>
          <w:color w:val="222222"/>
          <w:spacing w:val="-8"/>
        </w:rPr>
      </w:pPr>
      <w:r w:rsidRPr="007A6F80">
        <w:rPr>
          <w:rFonts w:ascii="Times New Roman" w:hAnsi="Times New Roman" w:cs="Times New Roman"/>
          <w:color w:val="222222"/>
          <w:spacing w:val="-8"/>
          <w:lang w:val="en-US"/>
        </w:rPr>
        <w:tab/>
      </w:r>
      <w:r w:rsidR="003D2C69" w:rsidRPr="003D2C69">
        <w:rPr>
          <w:rFonts w:ascii="Times New Roman" w:hAnsi="Times New Roman"/>
          <w:color w:val="222222"/>
          <w:spacing w:val="-8"/>
        </w:rPr>
        <w:t xml:space="preserve">Магнитные системы являются </w:t>
      </w:r>
      <w:r w:rsidR="00170CEA">
        <w:rPr>
          <w:rFonts w:ascii="Times New Roman" w:hAnsi="Times New Roman"/>
          <w:color w:val="222222"/>
          <w:spacing w:val="-8"/>
        </w:rPr>
        <w:t xml:space="preserve">одними из </w:t>
      </w:r>
      <w:r w:rsidR="003D2C69" w:rsidRPr="003D2C69">
        <w:rPr>
          <w:rFonts w:ascii="Times New Roman" w:hAnsi="Times New Roman"/>
          <w:color w:val="222222"/>
          <w:spacing w:val="-8"/>
        </w:rPr>
        <w:t>ключевы</w:t>
      </w:r>
      <w:r w:rsidR="00170CEA">
        <w:rPr>
          <w:rFonts w:ascii="Times New Roman" w:hAnsi="Times New Roman"/>
          <w:color w:val="222222"/>
          <w:spacing w:val="-8"/>
        </w:rPr>
        <w:t>х</w:t>
      </w:r>
      <w:r w:rsidR="003D2C69" w:rsidRPr="003D2C69">
        <w:rPr>
          <w:rFonts w:ascii="Times New Roman" w:hAnsi="Times New Roman"/>
          <w:color w:val="222222"/>
          <w:spacing w:val="-8"/>
        </w:rPr>
        <w:t xml:space="preserve"> элемент</w:t>
      </w:r>
      <w:r w:rsidR="00170CEA">
        <w:rPr>
          <w:rFonts w:ascii="Times New Roman" w:hAnsi="Times New Roman"/>
          <w:color w:val="222222"/>
          <w:spacing w:val="-8"/>
        </w:rPr>
        <w:t>ов</w:t>
      </w:r>
      <w:r w:rsidR="003D2C69" w:rsidRPr="003D2C69">
        <w:rPr>
          <w:rFonts w:ascii="Times New Roman" w:hAnsi="Times New Roman"/>
          <w:color w:val="222222"/>
          <w:spacing w:val="-8"/>
        </w:rPr>
        <w:t xml:space="preserve"> ускорителей заряженных частиц, определяющи</w:t>
      </w:r>
      <w:r w:rsidR="00170CEA">
        <w:rPr>
          <w:rFonts w:ascii="Times New Roman" w:hAnsi="Times New Roman"/>
          <w:color w:val="222222"/>
          <w:spacing w:val="-8"/>
        </w:rPr>
        <w:t>х</w:t>
      </w:r>
      <w:r w:rsidR="003D2C69" w:rsidRPr="003D2C69">
        <w:rPr>
          <w:rFonts w:ascii="Times New Roman" w:hAnsi="Times New Roman"/>
          <w:color w:val="222222"/>
          <w:spacing w:val="-8"/>
        </w:rPr>
        <w:t xml:space="preserve"> фокусировку</w:t>
      </w:r>
      <w:r w:rsidR="008F2586">
        <w:rPr>
          <w:rFonts w:ascii="Times New Roman" w:hAnsi="Times New Roman"/>
          <w:color w:val="222222"/>
          <w:spacing w:val="-8"/>
        </w:rPr>
        <w:t xml:space="preserve"> и </w:t>
      </w:r>
      <w:r w:rsidR="003D2C69" w:rsidRPr="003D2C69">
        <w:rPr>
          <w:rFonts w:ascii="Times New Roman" w:hAnsi="Times New Roman"/>
          <w:color w:val="222222"/>
          <w:spacing w:val="-8"/>
        </w:rPr>
        <w:t>транспорт</w:t>
      </w:r>
      <w:r w:rsidR="00BE2387">
        <w:rPr>
          <w:rFonts w:ascii="Times New Roman" w:hAnsi="Times New Roman"/>
          <w:color w:val="222222"/>
          <w:spacing w:val="-8"/>
        </w:rPr>
        <w:t>ировку</w:t>
      </w:r>
      <w:r w:rsidR="00170CEA">
        <w:rPr>
          <w:rFonts w:ascii="Times New Roman" w:hAnsi="Times New Roman"/>
          <w:color w:val="222222"/>
          <w:spacing w:val="-8"/>
        </w:rPr>
        <w:t xml:space="preserve"> пучка</w:t>
      </w:r>
      <w:r w:rsidR="003D2C69" w:rsidRPr="003D2C69">
        <w:rPr>
          <w:rFonts w:ascii="Times New Roman" w:hAnsi="Times New Roman"/>
          <w:color w:val="222222"/>
          <w:spacing w:val="-8"/>
        </w:rPr>
        <w:t>. Точность формирования магнитного поля напрямую влияет на параметры пучка и стабильность работы ускорителя. Поэтому разработка и совершенствование методов магнитных измерений представляет важную задачу при создании и модернизации ускорительных комплексов.</w:t>
      </w:r>
    </w:p>
    <w:p w14:paraId="57EB1C65" w14:textId="20464491" w:rsidR="003D2C69" w:rsidRDefault="003D2C69" w:rsidP="003D2C69">
      <w:pPr>
        <w:widowControl w:val="0"/>
        <w:ind w:firstLine="708"/>
        <w:jc w:val="both"/>
        <w:rPr>
          <w:rFonts w:ascii="Times New Roman" w:hAnsi="Times New Roman" w:cs="Times New Roman"/>
          <w:color w:val="222222"/>
          <w:spacing w:val="-8"/>
        </w:rPr>
      </w:pPr>
      <w:r w:rsidRPr="003D2C69">
        <w:rPr>
          <w:rFonts w:ascii="Times New Roman" w:hAnsi="Times New Roman" w:cs="Times New Roman"/>
          <w:color w:val="222222"/>
          <w:spacing w:val="-8"/>
        </w:rPr>
        <w:t xml:space="preserve">Автоматизация измерительного процесса позволяет повысить точность и воспроизводимость результатов, сократить время эксперимента и минимизировать влияние человеческого фактора. Стенд </w:t>
      </w:r>
      <w:r w:rsidR="003F7953">
        <w:rPr>
          <w:rFonts w:ascii="Times New Roman" w:hAnsi="Times New Roman" w:cs="Times New Roman"/>
          <w:color w:val="222222"/>
          <w:spacing w:val="-8"/>
        </w:rPr>
        <w:t xml:space="preserve">магнитных измерений </w:t>
      </w:r>
      <w:r w:rsidRPr="003D2C69">
        <w:rPr>
          <w:rFonts w:ascii="Times New Roman" w:hAnsi="Times New Roman" w:cs="Times New Roman"/>
          <w:color w:val="222222"/>
          <w:spacing w:val="-8"/>
        </w:rPr>
        <w:t>ориентирован на проведение комплексных измерений распределений магнитного поля в различных типах магнитов.</w:t>
      </w:r>
    </w:p>
    <w:p w14:paraId="2785ED3E" w14:textId="77777777" w:rsidR="003D2C69" w:rsidRDefault="003D2C69" w:rsidP="003D2C69">
      <w:pPr>
        <w:widowControl w:val="0"/>
        <w:jc w:val="both"/>
        <w:rPr>
          <w:rFonts w:ascii="Times New Roman" w:hAnsi="Times New Roman"/>
          <w:color w:val="222222"/>
          <w:spacing w:val="-8"/>
        </w:rPr>
      </w:pPr>
    </w:p>
    <w:p w14:paraId="6DF15068" w14:textId="77777777" w:rsidR="003D2C69" w:rsidRDefault="003D2C69" w:rsidP="003D2C69">
      <w:pPr>
        <w:widowControl w:val="0"/>
        <w:jc w:val="both"/>
        <w:rPr>
          <w:rFonts w:ascii="Times New Roman" w:hAnsi="Times New Roman"/>
          <w:color w:val="222222"/>
          <w:spacing w:val="-8"/>
        </w:rPr>
      </w:pPr>
    </w:p>
    <w:p w14:paraId="7B24DA57" w14:textId="36D398AF" w:rsidR="003D2C69" w:rsidRDefault="003D2C69" w:rsidP="003D2C69">
      <w:pPr>
        <w:widowControl w:val="0"/>
        <w:jc w:val="center"/>
        <w:rPr>
          <w:rFonts w:ascii="Times New Roman" w:hAnsi="Times New Roman"/>
          <w:color w:val="222222"/>
          <w:spacing w:val="-8"/>
        </w:rPr>
      </w:pPr>
      <w:r>
        <w:rPr>
          <w:rFonts w:ascii="Times New Roman" w:hAnsi="Times New Roman"/>
          <w:color w:val="222222"/>
          <w:spacing w:val="-8"/>
        </w:rPr>
        <w:t>***</w:t>
      </w:r>
    </w:p>
    <w:p w14:paraId="5901B6EB" w14:textId="77777777" w:rsidR="003D2C69" w:rsidRPr="003D2C69" w:rsidRDefault="003D2C69" w:rsidP="003D2C69">
      <w:pPr>
        <w:widowControl w:val="0"/>
        <w:jc w:val="center"/>
        <w:rPr>
          <w:rFonts w:ascii="Times New Roman" w:hAnsi="Times New Roman"/>
          <w:color w:val="222222"/>
          <w:spacing w:val="-8"/>
        </w:rPr>
      </w:pPr>
    </w:p>
    <w:p w14:paraId="72A74FCD" w14:textId="0D666B94" w:rsidR="00635B97" w:rsidRPr="00312C95" w:rsidRDefault="003D2C69">
      <w:pPr>
        <w:widowControl w:val="0"/>
        <w:jc w:val="both"/>
        <w:rPr>
          <w:rFonts w:ascii="Times New Roman" w:hAnsi="Times New Roman" w:cs="Times New Roman"/>
          <w:color w:val="EE0000"/>
          <w:spacing w:val="-8"/>
        </w:rPr>
      </w:pPr>
      <w:r w:rsidRPr="003D2C69">
        <w:rPr>
          <w:rFonts w:ascii="Times New Roman" w:hAnsi="Times New Roman" w:cs="Times New Roman"/>
          <w:color w:val="222222"/>
          <w:spacing w:val="-8"/>
        </w:rPr>
        <w:t xml:space="preserve">В </w:t>
      </w:r>
      <w:r>
        <w:rPr>
          <w:rFonts w:ascii="Times New Roman" w:hAnsi="Times New Roman" w:cs="Times New Roman"/>
          <w:color w:val="222222"/>
          <w:spacing w:val="-8"/>
        </w:rPr>
        <w:t xml:space="preserve">данной работе </w:t>
      </w:r>
      <w:r w:rsidRPr="003D2C69">
        <w:rPr>
          <w:rFonts w:ascii="Times New Roman" w:hAnsi="Times New Roman" w:cs="Times New Roman"/>
          <w:color w:val="222222"/>
          <w:spacing w:val="-8"/>
        </w:rPr>
        <w:t>представлено описание автоматизированного стенда магнитных измерений,</w:t>
      </w:r>
      <w:r>
        <w:rPr>
          <w:rFonts w:ascii="Times New Roman" w:hAnsi="Times New Roman" w:cs="Times New Roman"/>
          <w:color w:val="222222"/>
          <w:spacing w:val="-8"/>
        </w:rPr>
        <w:t xml:space="preserve"> собранного в лаборатории электронных ускорителей НИИЯФ МГУ</w:t>
      </w:r>
      <w:r w:rsidRPr="003D2C69">
        <w:rPr>
          <w:rFonts w:ascii="Times New Roman" w:hAnsi="Times New Roman" w:cs="Times New Roman"/>
          <w:color w:val="222222"/>
          <w:spacing w:val="-8"/>
        </w:rPr>
        <w:t xml:space="preserve">. </w:t>
      </w:r>
      <w:r w:rsidR="00312C95">
        <w:rPr>
          <w:rFonts w:ascii="Times New Roman" w:hAnsi="Times New Roman" w:cs="Times New Roman"/>
          <w:color w:val="222222"/>
          <w:spacing w:val="-8"/>
        </w:rPr>
        <w:t xml:space="preserve">Автоматизация стенда включает в себя сборку систем передвижения зонда и считывания измерений, а также создания программного обеспечения для управления измерениями. </w:t>
      </w:r>
      <w:r w:rsidRPr="003D2C69">
        <w:rPr>
          <w:rFonts w:ascii="Times New Roman" w:hAnsi="Times New Roman" w:cs="Times New Roman"/>
          <w:color w:val="222222"/>
          <w:spacing w:val="-8"/>
        </w:rPr>
        <w:t xml:space="preserve">Приведены результаты измерений </w:t>
      </w:r>
      <w:r w:rsidRPr="00E86617">
        <w:rPr>
          <w:rFonts w:ascii="Times New Roman" w:hAnsi="Times New Roman" w:cs="Times New Roman"/>
          <w:spacing w:val="-8"/>
        </w:rPr>
        <w:t>распределений магнитного поля в квадрупольных и дипольных магнитах</w:t>
      </w:r>
      <w:r w:rsidRPr="003D2C69">
        <w:rPr>
          <w:rFonts w:ascii="Times New Roman" w:hAnsi="Times New Roman" w:cs="Times New Roman"/>
          <w:color w:val="222222"/>
          <w:spacing w:val="-8"/>
        </w:rPr>
        <w:t>, а также выполнены расчёты</w:t>
      </w:r>
      <w:r w:rsidR="00E86617">
        <w:rPr>
          <w:rFonts w:ascii="Times New Roman" w:hAnsi="Times New Roman" w:cs="Times New Roman"/>
          <w:color w:val="222222"/>
          <w:spacing w:val="-8"/>
        </w:rPr>
        <w:t xml:space="preserve"> эффективных длин и градиентов квадрупольных линз, краевых коэффициентов дипольных магнитов.</w:t>
      </w:r>
      <w:r w:rsidRPr="003D2C69">
        <w:rPr>
          <w:rFonts w:ascii="Times New Roman" w:hAnsi="Times New Roman" w:cs="Times New Roman"/>
          <w:color w:val="222222"/>
          <w:spacing w:val="-8"/>
        </w:rPr>
        <w:t xml:space="preserve"> Полученные данные могут быть использованы для уточнения моделей магнитных систем и </w:t>
      </w:r>
      <w:r w:rsidRPr="00E86617">
        <w:rPr>
          <w:rFonts w:ascii="Times New Roman" w:hAnsi="Times New Roman" w:cs="Times New Roman"/>
          <w:spacing w:val="-8"/>
        </w:rPr>
        <w:t>оптимизации параметров ускорителе</w:t>
      </w:r>
      <w:r w:rsidR="00E86617">
        <w:rPr>
          <w:rFonts w:ascii="Times New Roman" w:hAnsi="Times New Roman" w:cs="Times New Roman"/>
          <w:spacing w:val="-8"/>
        </w:rPr>
        <w:t>й.</w:t>
      </w:r>
    </w:p>
    <w:p w14:paraId="194C565F" w14:textId="77777777" w:rsidR="00635B97" w:rsidRDefault="00635B97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9A3735" w14:textId="77777777" w:rsidR="00635B97" w:rsidRDefault="00635B97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44A4AC" w14:textId="77777777" w:rsidR="00635B97" w:rsidRDefault="00635B97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6E5211" w14:textId="77777777" w:rsidR="00635B97" w:rsidRDefault="00635B97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4F527B" w14:textId="77777777" w:rsidR="00635B97" w:rsidRDefault="00635B97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1C1FB5" w14:textId="77777777" w:rsidR="00635B97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Литература:</w:t>
      </w:r>
    </w:p>
    <w:p w14:paraId="0DF95998" w14:textId="77777777" w:rsidR="00635B97" w:rsidRDefault="00635B97">
      <w:pPr>
        <w:widowControl w:val="0"/>
        <w:jc w:val="center"/>
        <w:rPr>
          <w:sz w:val="28"/>
          <w:szCs w:val="28"/>
        </w:rPr>
      </w:pPr>
    </w:p>
    <w:p w14:paraId="55F1E756" w14:textId="1CD6EFBB" w:rsidR="00312C95" w:rsidRPr="00312C95" w:rsidRDefault="00312C95" w:rsidP="00312C95">
      <w:pPr>
        <w:pStyle w:val="af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12C95">
        <w:rPr>
          <w:rFonts w:ascii="Times New Roman" w:hAnsi="Times New Roman" w:cs="Times New Roman"/>
          <w:sz w:val="22"/>
          <w:szCs w:val="22"/>
          <w:lang w:val="en-US"/>
        </w:rPr>
        <w:t>M. S. MacPherson, C. K. Ross A Magnetic Spectrometer for Electron Energy Calibration</w:t>
      </w:r>
      <w:r w:rsidR="007579EB">
        <w:rPr>
          <w:rFonts w:ascii="Times New Roman" w:hAnsi="Times New Roman" w:cs="Times New Roman"/>
          <w:sz w:val="22"/>
          <w:szCs w:val="22"/>
          <w:lang w:val="en-US"/>
        </w:rPr>
        <w:t xml:space="preserve"> // </w:t>
      </w:r>
      <w:r w:rsidR="00B849FB" w:rsidRPr="00B849FB">
        <w:rPr>
          <w:rFonts w:ascii="Times New Roman" w:hAnsi="Times New Roman" w:cs="Times New Roman"/>
          <w:sz w:val="22"/>
          <w:szCs w:val="22"/>
          <w:lang w:val="en-US"/>
        </w:rPr>
        <w:t>Institute for National Measurement Standards</w:t>
      </w:r>
      <w:r w:rsidR="00B849F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B849FB" w:rsidRPr="00B849FB">
        <w:rPr>
          <w:rFonts w:ascii="Times New Roman" w:hAnsi="Times New Roman" w:cs="Times New Roman"/>
          <w:sz w:val="22"/>
          <w:szCs w:val="22"/>
          <w:lang w:val="en-US"/>
        </w:rPr>
        <w:t>National Research Council</w:t>
      </w:r>
      <w:r w:rsidR="00B849FB">
        <w:rPr>
          <w:rFonts w:ascii="Times New Roman" w:hAnsi="Times New Roman" w:cs="Times New Roman"/>
          <w:sz w:val="22"/>
          <w:szCs w:val="22"/>
          <w:lang w:val="en-US"/>
        </w:rPr>
        <w:t>, 1998</w:t>
      </w:r>
    </w:p>
    <w:p w14:paraId="20AE95F7" w14:textId="77777777" w:rsidR="0065687D" w:rsidRDefault="0065687D" w:rsidP="00312C95">
      <w:pPr>
        <w:pStyle w:val="af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65687D">
        <w:rPr>
          <w:rFonts w:ascii="Times New Roman" w:hAnsi="Times New Roman" w:cs="Times New Roman"/>
          <w:sz w:val="22"/>
          <w:szCs w:val="22"/>
          <w:lang w:val="en-US"/>
        </w:rPr>
        <w:t>Wiedemann H. Particle accelerator physics. Fourth edition.</w:t>
      </w:r>
      <w:r w:rsidRPr="0065687D">
        <w:rPr>
          <w:rFonts w:ascii="Times New Roman" w:hAnsi="Times New Roman" w:cs="Times New Roman"/>
          <w:sz w:val="22"/>
          <w:szCs w:val="22"/>
        </w:rPr>
        <w:t xml:space="preserve"> // </w:t>
      </w:r>
      <w:r w:rsidRPr="0065687D">
        <w:rPr>
          <w:rFonts w:ascii="Times New Roman" w:hAnsi="Times New Roman" w:cs="Times New Roman"/>
          <w:sz w:val="22"/>
          <w:szCs w:val="22"/>
          <w:lang w:val="en-US"/>
        </w:rPr>
        <w:t>Springler, 2015</w:t>
      </w:r>
    </w:p>
    <w:p w14:paraId="1CFED21C" w14:textId="3C173C05" w:rsidR="007579EB" w:rsidRDefault="00312C95" w:rsidP="007579EB">
      <w:pPr>
        <w:pStyle w:val="af1"/>
        <w:widowControl w:val="0"/>
        <w:numPr>
          <w:ilvl w:val="0"/>
          <w:numId w:val="3"/>
        </w:numPr>
        <w:spacing w:after="312" w:line="285" w:lineRule="atLeast"/>
        <w:rPr>
          <w:rFonts w:ascii="Times New Roman" w:hAnsi="Times New Roman" w:cs="Times New Roman"/>
          <w:sz w:val="22"/>
          <w:szCs w:val="22"/>
        </w:rPr>
      </w:pPr>
      <w:r w:rsidRPr="00312C95">
        <w:rPr>
          <w:rFonts w:ascii="Times New Roman" w:hAnsi="Times New Roman" w:cs="Times New Roman"/>
          <w:sz w:val="22"/>
          <w:szCs w:val="22"/>
        </w:rPr>
        <w:t xml:space="preserve"> </w:t>
      </w:r>
      <w:r w:rsidR="007579EB" w:rsidRPr="007579EB">
        <w:rPr>
          <w:rFonts w:ascii="Times New Roman" w:hAnsi="Times New Roman" w:cs="Times New Roman"/>
          <w:sz w:val="22"/>
          <w:szCs w:val="22"/>
        </w:rPr>
        <w:t>Накопительное кольцо комптоновского источника НЦФМ, Бобыл</w:t>
      </w:r>
      <w:r w:rsidR="004B46D5">
        <w:rPr>
          <w:rFonts w:ascii="Times New Roman" w:hAnsi="Times New Roman" w:cs="Times New Roman"/>
          <w:sz w:val="22"/>
          <w:szCs w:val="22"/>
        </w:rPr>
        <w:t>е</w:t>
      </w:r>
      <w:r w:rsidR="007579EB" w:rsidRPr="007579EB">
        <w:rPr>
          <w:rFonts w:ascii="Times New Roman" w:hAnsi="Times New Roman" w:cs="Times New Roman"/>
          <w:sz w:val="22"/>
          <w:szCs w:val="22"/>
        </w:rPr>
        <w:t>в Д.А., Шведунов В.И.</w:t>
      </w:r>
      <w:r w:rsidR="00B849FB" w:rsidRPr="00B849FB">
        <w:rPr>
          <w:rFonts w:ascii="Times New Roman" w:hAnsi="Times New Roman" w:cs="Times New Roman"/>
          <w:sz w:val="22"/>
          <w:szCs w:val="22"/>
        </w:rPr>
        <w:t xml:space="preserve"> // </w:t>
      </w:r>
      <w:r w:rsidR="007364B9" w:rsidRPr="007364B9">
        <w:rPr>
          <w:rFonts w:ascii="Times New Roman" w:hAnsi="Times New Roman" w:cs="Times New Roman"/>
          <w:sz w:val="22"/>
          <w:szCs w:val="22"/>
        </w:rPr>
        <w:t>ООО «Лаборатория электронных ускорителей МГУ», 2024</w:t>
      </w:r>
    </w:p>
    <w:p w14:paraId="468874C0" w14:textId="5172B489" w:rsidR="00635B97" w:rsidRPr="00295ABE" w:rsidRDefault="00295ABE" w:rsidP="00295ABE">
      <w:pPr>
        <w:pStyle w:val="af1"/>
        <w:widowControl w:val="0"/>
        <w:numPr>
          <w:ilvl w:val="0"/>
          <w:numId w:val="3"/>
        </w:numPr>
        <w:spacing w:after="312" w:line="285" w:lineRule="atLeas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H.A. Enge </w:t>
      </w:r>
      <w:r w:rsidR="00315E21" w:rsidRPr="00295ABE">
        <w:rPr>
          <w:rFonts w:ascii="Times New Roman" w:hAnsi="Times New Roman" w:cs="Times New Roman"/>
          <w:sz w:val="22"/>
          <w:szCs w:val="22"/>
          <w:lang w:val="en-US"/>
        </w:rPr>
        <w:t xml:space="preserve">Effect of Extended Fringing Fields on Ion‐Focusing Properties of Deflecting Magnets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// </w:t>
      </w:r>
      <w:r w:rsidRPr="00295ABE">
        <w:rPr>
          <w:rFonts w:ascii="Times New Roman" w:hAnsi="Times New Roman" w:cs="Times New Roman"/>
          <w:sz w:val="22"/>
          <w:szCs w:val="22"/>
          <w:lang w:val="en-US"/>
        </w:rPr>
        <w:t>Physics Department, Massachusetts Institute o</w:t>
      </w:r>
      <w:r w:rsidR="006F1527">
        <w:rPr>
          <w:rFonts w:ascii="Times New Roman" w:hAnsi="Times New Roman" w:cs="Times New Roman"/>
          <w:sz w:val="22"/>
          <w:szCs w:val="22"/>
          <w:lang w:val="en-US"/>
        </w:rPr>
        <w:t>f</w:t>
      </w:r>
      <w:r w:rsidRPr="00295ABE">
        <w:rPr>
          <w:rFonts w:ascii="Times New Roman" w:hAnsi="Times New Roman" w:cs="Times New Roman"/>
          <w:sz w:val="22"/>
          <w:szCs w:val="22"/>
          <w:lang w:val="en-US"/>
        </w:rPr>
        <w:t xml:space="preserve"> Technology, Cambridge 39, Massachusetts</w:t>
      </w:r>
      <w:r>
        <w:rPr>
          <w:rFonts w:ascii="Times New Roman" w:hAnsi="Times New Roman" w:cs="Times New Roman"/>
          <w:sz w:val="22"/>
          <w:szCs w:val="22"/>
          <w:lang w:val="en-US"/>
        </w:rPr>
        <w:t>, 196</w:t>
      </w:r>
      <w:r w:rsidR="0099207A">
        <w:rPr>
          <w:rFonts w:ascii="Times New Roman" w:hAnsi="Times New Roman" w:cs="Times New Roman"/>
          <w:sz w:val="22"/>
          <w:szCs w:val="22"/>
          <w:lang w:val="en-US"/>
        </w:rPr>
        <w:t>4</w:t>
      </w:r>
    </w:p>
    <w:sectPr w:rsidR="00635B97" w:rsidRPr="00295ABE">
      <w:footerReference w:type="default" r:id="rId8"/>
      <w:pgSz w:w="11906" w:h="16838"/>
      <w:pgMar w:top="1134" w:right="1361" w:bottom="1361" w:left="1361" w:header="0" w:footer="709" w:gutter="0"/>
      <w:pgNumType w:start="12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85D6" w14:textId="77777777" w:rsidR="0065213B" w:rsidRDefault="0065213B">
      <w:r>
        <w:separator/>
      </w:r>
    </w:p>
  </w:endnote>
  <w:endnote w:type="continuationSeparator" w:id="0">
    <w:p w14:paraId="0E2F8C76" w14:textId="77777777" w:rsidR="0065213B" w:rsidRDefault="0065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F417" w14:textId="77777777" w:rsidR="00635B97" w:rsidRDefault="00635B97">
    <w:pPr>
      <w:pStyle w:val="a9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A6A4" w14:textId="77777777" w:rsidR="0065213B" w:rsidRDefault="0065213B">
      <w:r>
        <w:separator/>
      </w:r>
    </w:p>
  </w:footnote>
  <w:footnote w:type="continuationSeparator" w:id="0">
    <w:p w14:paraId="02A4C240" w14:textId="77777777" w:rsidR="0065213B" w:rsidRDefault="0065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81F"/>
    <w:multiLevelType w:val="multilevel"/>
    <w:tmpl w:val="70DE8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A44A31"/>
    <w:multiLevelType w:val="multilevel"/>
    <w:tmpl w:val="F316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99277D"/>
    <w:multiLevelType w:val="multilevel"/>
    <w:tmpl w:val="2D383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154939">
    <w:abstractNumId w:val="0"/>
  </w:num>
  <w:num w:numId="2" w16cid:durableId="812992586">
    <w:abstractNumId w:val="2"/>
  </w:num>
  <w:num w:numId="3" w16cid:durableId="704721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97"/>
    <w:rsid w:val="00023D9F"/>
    <w:rsid w:val="00055FB1"/>
    <w:rsid w:val="000977CB"/>
    <w:rsid w:val="00170CEA"/>
    <w:rsid w:val="00295ABE"/>
    <w:rsid w:val="00312C95"/>
    <w:rsid w:val="00314477"/>
    <w:rsid w:val="00315E21"/>
    <w:rsid w:val="003B77B2"/>
    <w:rsid w:val="003D2C69"/>
    <w:rsid w:val="003F7953"/>
    <w:rsid w:val="004257F8"/>
    <w:rsid w:val="004B46D5"/>
    <w:rsid w:val="005B5599"/>
    <w:rsid w:val="00635B97"/>
    <w:rsid w:val="0065213B"/>
    <w:rsid w:val="0065687D"/>
    <w:rsid w:val="006F1527"/>
    <w:rsid w:val="00716C39"/>
    <w:rsid w:val="007364B9"/>
    <w:rsid w:val="007579EB"/>
    <w:rsid w:val="00767907"/>
    <w:rsid w:val="007A526B"/>
    <w:rsid w:val="007A6F80"/>
    <w:rsid w:val="008F2586"/>
    <w:rsid w:val="0099207A"/>
    <w:rsid w:val="00A509BF"/>
    <w:rsid w:val="00B849FB"/>
    <w:rsid w:val="00BE2387"/>
    <w:rsid w:val="00E417CE"/>
    <w:rsid w:val="00E86617"/>
    <w:rsid w:val="00EA0F46"/>
    <w:rsid w:val="00EC7B6A"/>
    <w:rsid w:val="00EE63A8"/>
    <w:rsid w:val="00F127A6"/>
    <w:rsid w:val="00F30621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3CAE"/>
  <w15:docId w15:val="{8E716834-190D-4A3F-B1CF-B5F881E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1A6B"/>
    <w:rPr>
      <w:rFonts w:ascii="Lucida Grande CY" w:hAnsi="Lucida Grande CY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4D2872"/>
    <w:rPr>
      <w:color w:val="808080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E0726"/>
  </w:style>
  <w:style w:type="character" w:customStyle="1" w:styleId="a8">
    <w:name w:val="Нижний колонтитул Знак"/>
    <w:basedOn w:val="a0"/>
    <w:link w:val="a9"/>
    <w:uiPriority w:val="99"/>
    <w:qFormat/>
    <w:rsid w:val="00DE0726"/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341A6B"/>
    <w:rPr>
      <w:rFonts w:ascii="Lucida Grande CY" w:hAnsi="Lucida Grande CY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E109A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DA01C1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E072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E0726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1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513-C44B-4A25-B11D-66B422F6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dc:description/>
  <cp:lastModifiedBy>Олег Сказатов</cp:lastModifiedBy>
  <cp:revision>4</cp:revision>
  <dcterms:created xsi:type="dcterms:W3CDTF">2026-03-01T11:18:00Z</dcterms:created>
  <dcterms:modified xsi:type="dcterms:W3CDTF">2026-03-01T11:19:00Z</dcterms:modified>
  <dc:language>ru-RU</dc:language>
</cp:coreProperties>
</file>