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F8" w:rsidRPr="00D1558C" w:rsidRDefault="0098534B" w:rsidP="00D15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Переводческая стратегия </w:t>
      </w:r>
      <w:r w:rsidR="00634C57">
        <w:rPr>
          <w:rFonts w:ascii="Times New Roman" w:hAnsi="Times New Roman" w:cs="Times New Roman"/>
          <w:b/>
          <w:sz w:val="24"/>
          <w:szCs w:val="24"/>
        </w:rPr>
        <w:t xml:space="preserve">Марины Цветаевой </w:t>
      </w:r>
      <w:r w:rsidR="004327F5" w:rsidRPr="00D1558C">
        <w:rPr>
          <w:rFonts w:ascii="Times New Roman" w:hAnsi="Times New Roman" w:cs="Times New Roman"/>
          <w:b/>
          <w:sz w:val="24"/>
          <w:szCs w:val="24"/>
        </w:rPr>
        <w:t xml:space="preserve">в поэтическом переводе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французский язык </w:t>
      </w:r>
      <w:r w:rsidR="004327F5" w:rsidRPr="00D1558C">
        <w:rPr>
          <w:rFonts w:ascii="Times New Roman" w:hAnsi="Times New Roman" w:cs="Times New Roman"/>
          <w:b/>
          <w:sz w:val="24"/>
          <w:szCs w:val="24"/>
        </w:rPr>
        <w:t>стихотворения М.Ю. Лермонтова «Выхожу один я на дорогу…»</w:t>
      </w:r>
    </w:p>
    <w:p w:rsidR="00D1558C" w:rsidRPr="00D1558C" w:rsidRDefault="00D1558C" w:rsidP="00D155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1558C">
        <w:rPr>
          <w:rFonts w:ascii="Times New Roman" w:hAnsi="Times New Roman" w:cs="Times New Roman"/>
          <w:b/>
          <w:i/>
          <w:sz w:val="24"/>
          <w:szCs w:val="24"/>
        </w:rPr>
        <w:t>Снегур</w:t>
      </w:r>
      <w:proofErr w:type="spellEnd"/>
      <w:r w:rsidRPr="00D1558C">
        <w:rPr>
          <w:rFonts w:ascii="Times New Roman" w:hAnsi="Times New Roman" w:cs="Times New Roman"/>
          <w:b/>
          <w:i/>
          <w:sz w:val="24"/>
          <w:szCs w:val="24"/>
        </w:rPr>
        <w:t xml:space="preserve"> Зинаида Владимировна</w:t>
      </w:r>
    </w:p>
    <w:p w:rsidR="00D1558C" w:rsidRPr="00D1558C" w:rsidRDefault="00D1558C" w:rsidP="00D155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558C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D1558C" w:rsidRDefault="00D1558C" w:rsidP="00D1558C">
      <w:pPr>
        <w:pStyle w:val="a3"/>
        <w:spacing w:before="0" w:beforeAutospacing="0" w:after="0" w:afterAutospacing="0"/>
        <w:jc w:val="center"/>
      </w:pPr>
      <w:r>
        <w:rPr>
          <w:rStyle w:val="a4"/>
        </w:rPr>
        <w:t>Московский государственный университет имени М.В.</w:t>
      </w:r>
      <w:r>
        <w:rPr>
          <w:rStyle w:val="a4"/>
        </w:rPr>
        <w:t xml:space="preserve"> </w:t>
      </w:r>
      <w:r>
        <w:rPr>
          <w:rStyle w:val="a4"/>
        </w:rPr>
        <w:t>Ломоносова,</w:t>
      </w:r>
    </w:p>
    <w:p w:rsidR="00D1558C" w:rsidRDefault="00D1558C" w:rsidP="00D1558C">
      <w:pPr>
        <w:pStyle w:val="a3"/>
        <w:spacing w:before="0" w:beforeAutospacing="0" w:after="0" w:afterAutospacing="0"/>
        <w:jc w:val="center"/>
      </w:pPr>
      <w:r>
        <w:rPr>
          <w:rStyle w:val="a4"/>
        </w:rPr>
        <w:t>ф</w:t>
      </w:r>
      <w:r>
        <w:rPr>
          <w:rStyle w:val="a4"/>
        </w:rPr>
        <w:t>акультет</w:t>
      </w:r>
      <w:r w:rsidRPr="00D1558C">
        <w:rPr>
          <w:rStyle w:val="a4"/>
        </w:rPr>
        <w:t xml:space="preserve"> </w:t>
      </w:r>
      <w:r>
        <w:rPr>
          <w:rStyle w:val="a4"/>
        </w:rPr>
        <w:t>Высшая школа перевода</w:t>
      </w:r>
      <w:r>
        <w:rPr>
          <w:rStyle w:val="a4"/>
        </w:rPr>
        <w:t>, Москва, Россия</w:t>
      </w:r>
    </w:p>
    <w:p w:rsidR="00D1558C" w:rsidRPr="00D1558C" w:rsidRDefault="00D1558C" w:rsidP="00D1558C">
      <w:pPr>
        <w:pStyle w:val="a3"/>
        <w:spacing w:before="0" w:beforeAutospacing="0" w:after="0" w:afterAutospacing="0"/>
        <w:jc w:val="center"/>
      </w:pPr>
      <w:r>
        <w:rPr>
          <w:rStyle w:val="a4"/>
        </w:rPr>
        <w:t>E–</w:t>
      </w:r>
      <w:proofErr w:type="spellStart"/>
      <w:r>
        <w:rPr>
          <w:rStyle w:val="a4"/>
        </w:rPr>
        <w:t>mail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  <w:lang w:val="en-US"/>
        </w:rPr>
        <w:t>snegourzina</w:t>
      </w:r>
      <w:proofErr w:type="spellEnd"/>
      <w:r w:rsidRPr="00D1558C">
        <w:rPr>
          <w:rStyle w:val="a4"/>
        </w:rPr>
        <w:t>@</w:t>
      </w:r>
      <w:proofErr w:type="spellStart"/>
      <w:r>
        <w:rPr>
          <w:rStyle w:val="a4"/>
          <w:lang w:val="en-US"/>
        </w:rPr>
        <w:t>gmail</w:t>
      </w:r>
      <w:proofErr w:type="spellEnd"/>
      <w:r w:rsidRPr="00D1558C">
        <w:rPr>
          <w:rStyle w:val="a4"/>
        </w:rPr>
        <w:t>.</w:t>
      </w:r>
      <w:r>
        <w:rPr>
          <w:rStyle w:val="a4"/>
          <w:lang w:val="en-US"/>
        </w:rPr>
        <w:t>com</w:t>
      </w:r>
    </w:p>
    <w:p w:rsidR="00D1558C" w:rsidRPr="00DF2323" w:rsidRDefault="00D1558C" w:rsidP="00DF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E54" w:rsidRPr="00DF2323" w:rsidRDefault="00AE1E54" w:rsidP="00DF2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E54" w:rsidRPr="00DF2323" w:rsidRDefault="00AE1E54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23">
        <w:rPr>
          <w:rFonts w:ascii="Times New Roman" w:eastAsia="Calibri" w:hAnsi="Times New Roman"/>
          <w:sz w:val="24"/>
          <w:szCs w:val="24"/>
        </w:rPr>
        <w:t xml:space="preserve">   </w:t>
      </w:r>
      <w:r w:rsidRPr="00DF2323">
        <w:rPr>
          <w:rFonts w:ascii="Times New Roman" w:eastAsia="Calibri" w:hAnsi="Times New Roman"/>
          <w:sz w:val="24"/>
          <w:szCs w:val="24"/>
        </w:rPr>
        <w:t>Вернувшись в Советскую Россию летом 1939 года, М.И. Цветаева принимается за работу над переводами стихотворений М.Ю. Лермонтова на французский язык. Переводы предполагались быть приуроченными к 125</w:t>
      </w:r>
      <w:r w:rsidRPr="00DF2323">
        <w:rPr>
          <w:rFonts w:ascii="Times New Roman" w:eastAsia="Calibri" w:hAnsi="Times New Roman"/>
          <w:sz w:val="24"/>
          <w:szCs w:val="24"/>
        </w:rPr>
        <w:noBreakHyphen/>
        <w:t>летнему юбилею поэта, который отмечался праздничными выпусками номеров литературных журналов. “</w:t>
      </w:r>
      <w:proofErr w:type="spellStart"/>
      <w:r w:rsidRPr="00DF2323">
        <w:rPr>
          <w:rFonts w:ascii="Times New Roman" w:eastAsia="Calibri" w:hAnsi="Times New Roman"/>
          <w:sz w:val="24"/>
          <w:szCs w:val="24"/>
        </w:rPr>
        <w:t>Revue</w:t>
      </w:r>
      <w:proofErr w:type="spellEnd"/>
      <w:r w:rsidRPr="00DF23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eastAsia="Calibri" w:hAnsi="Times New Roman"/>
          <w:sz w:val="24"/>
          <w:szCs w:val="24"/>
        </w:rPr>
        <w:t>de</w:t>
      </w:r>
      <w:proofErr w:type="spellEnd"/>
      <w:r w:rsidRPr="00DF23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eastAsia="Calibri" w:hAnsi="Times New Roman"/>
          <w:sz w:val="24"/>
          <w:szCs w:val="24"/>
        </w:rPr>
        <w:t>Moscou</w:t>
      </w:r>
      <w:proofErr w:type="spellEnd"/>
      <w:r w:rsidRPr="00DF2323">
        <w:rPr>
          <w:rFonts w:ascii="Times New Roman" w:eastAsia="Calibri" w:hAnsi="Times New Roman"/>
          <w:sz w:val="24"/>
          <w:szCs w:val="24"/>
        </w:rPr>
        <w:t>” сделал заказ Цветаевой на перевод нескольких фрагментов для размещения подписей к иллюстрациям [5, с. 492], но она решила сделать перевод не только заказанных фрагментов. Значительно расширив программу, Цветаева включила в нее стихотворения, избранные по собственному усмотрению. Помимо трех заказанных фрагментов (“Предсказание”, “10 июля”, “Нет, я не Байрон, я другой…”), Цветаева выбрала для перевода еще девять стихотворений Лермонтова (“Сон”, “Казачья”, “Выхожу один я на дорогу…”, “И скучно и грустно…”, “Любовь мертвеца”, “Прощай, немытая Россия”, “Родина”, “Смерть поэта”, “Эпиграмма”). Рассмотрению одного из этих переводов, выполненных М.И. Цветаевой, – “</w:t>
      </w:r>
      <w:proofErr w:type="spellStart"/>
      <w:r w:rsidRPr="00DF2323">
        <w:rPr>
          <w:rFonts w:ascii="Times New Roman" w:hAnsi="Times New Roman"/>
          <w:sz w:val="24"/>
          <w:szCs w:val="24"/>
        </w:rPr>
        <w:t>Je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m’en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vais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tout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seul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sur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la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3">
        <w:rPr>
          <w:rFonts w:ascii="Times New Roman" w:hAnsi="Times New Roman"/>
          <w:sz w:val="24"/>
          <w:szCs w:val="24"/>
        </w:rPr>
        <w:t>grand</w:t>
      </w:r>
      <w:proofErr w:type="spellEnd"/>
      <w:r w:rsidRPr="00DF2323">
        <w:rPr>
          <w:rFonts w:ascii="Times New Roman" w:hAnsi="Times New Roman"/>
          <w:sz w:val="24"/>
          <w:szCs w:val="24"/>
        </w:rPr>
        <w:t xml:space="preserve">’ </w:t>
      </w:r>
      <w:proofErr w:type="spellStart"/>
      <w:r w:rsidRPr="00DF2323">
        <w:rPr>
          <w:rFonts w:ascii="Times New Roman" w:hAnsi="Times New Roman"/>
          <w:sz w:val="24"/>
          <w:szCs w:val="24"/>
        </w:rPr>
        <w:t>route</w:t>
      </w:r>
      <w:proofErr w:type="spellEnd"/>
      <w:r w:rsidRPr="00DF2323">
        <w:rPr>
          <w:rFonts w:ascii="Times New Roman" w:hAnsi="Times New Roman"/>
          <w:sz w:val="24"/>
          <w:szCs w:val="24"/>
        </w:rPr>
        <w:t>” (</w:t>
      </w:r>
      <w:r w:rsidRPr="00DF2323">
        <w:rPr>
          <w:rFonts w:ascii="Times New Roman" w:eastAsia="Calibri" w:hAnsi="Times New Roman"/>
          <w:sz w:val="24"/>
          <w:szCs w:val="24"/>
        </w:rPr>
        <w:t xml:space="preserve">“Выхожу один я на дорогу…”) [5, c. 136], и исследованию возможностей </w:t>
      </w:r>
      <w:proofErr w:type="spellStart"/>
      <w:r w:rsidRPr="00DF2323">
        <w:rPr>
          <w:rFonts w:ascii="Times New Roman" w:eastAsia="Calibri" w:hAnsi="Times New Roman"/>
          <w:sz w:val="24"/>
          <w:szCs w:val="24"/>
        </w:rPr>
        <w:t>переводимости</w:t>
      </w:r>
      <w:proofErr w:type="spellEnd"/>
      <w:r w:rsidRPr="00DF2323">
        <w:rPr>
          <w:rFonts w:ascii="Times New Roman" w:eastAsia="Calibri" w:hAnsi="Times New Roman"/>
          <w:sz w:val="24"/>
          <w:szCs w:val="24"/>
        </w:rPr>
        <w:t>, адекватности и эквивалентности в переводческой стратегии при переводе поэтического произв</w:t>
      </w:r>
      <w:r w:rsidRPr="00DF2323">
        <w:rPr>
          <w:rFonts w:ascii="Times New Roman" w:eastAsia="Calibri" w:hAnsi="Times New Roman"/>
          <w:sz w:val="24"/>
          <w:szCs w:val="24"/>
        </w:rPr>
        <w:t>едения и посвящена данная работа.</w:t>
      </w:r>
    </w:p>
    <w:p w:rsidR="00634C57" w:rsidRPr="002E6CE4" w:rsidRDefault="00DF2323" w:rsidP="002E6CE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23">
        <w:rPr>
          <w:rFonts w:ascii="Times New Roman" w:eastAsia="Calibri" w:hAnsi="Times New Roman"/>
          <w:sz w:val="24"/>
          <w:szCs w:val="24"/>
        </w:rPr>
        <w:t xml:space="preserve">  Стихотворение М.Ю. Лермонтова «Выхожу один я на дорогу…», написанное в 1841 году, впервые было опубликовано в журнале «Отечественные записки» спустя два года после гибели поэта. Написанное пятистопным хореем, стихотворение содержит в себе пять основных мотивов: дорога, ночь, пейзаж, жизнь и смерть, любовь [2, с. 337]. Ночь, дорога и пейзаж – относятся к внешнему миру, жизнь и смерть, любовь – относятся к внутренним чаяниям лирического героя. Настроение героя стихотворения выражено строками: “</w:t>
      </w:r>
      <w:r w:rsidRPr="00DF2323">
        <w:rPr>
          <w:rFonts w:ascii="Times New Roman" w:eastAsia="Calibri" w:hAnsi="Times New Roman"/>
          <w:i/>
          <w:sz w:val="24"/>
          <w:szCs w:val="24"/>
        </w:rPr>
        <w:t xml:space="preserve">Что же мне так больно и так трудно? / Жду ль чего? Жалею ли о чем? / Уж не жду от жизни ничего я / И не жаль мне прошлого ничуть. / Я ищу свободы и покоя!” </w:t>
      </w:r>
      <w:r w:rsidRPr="00DF2323">
        <w:rPr>
          <w:rFonts w:ascii="Times New Roman" w:eastAsia="Calibri" w:hAnsi="Times New Roman"/>
          <w:sz w:val="24"/>
          <w:szCs w:val="24"/>
        </w:rPr>
        <w:t>[3, с. 543]</w:t>
      </w:r>
      <w:r w:rsidR="002E6CE4">
        <w:rPr>
          <w:rFonts w:ascii="Times New Roman" w:eastAsia="Calibri" w:hAnsi="Times New Roman"/>
          <w:sz w:val="24"/>
          <w:szCs w:val="24"/>
        </w:rPr>
        <w:t xml:space="preserve"> </w:t>
      </w:r>
      <w:r w:rsidR="002E6CE4" w:rsidRPr="002E6CE4">
        <w:rPr>
          <w:rFonts w:ascii="Times New Roman" w:eastAsia="Calibri" w:hAnsi="Times New Roman"/>
          <w:sz w:val="24"/>
          <w:szCs w:val="24"/>
        </w:rPr>
        <w:t xml:space="preserve">Здесь </w:t>
      </w:r>
      <w:r w:rsidR="002E6CE4">
        <w:rPr>
          <w:rFonts w:ascii="Times New Roman" w:eastAsia="Calibri" w:hAnsi="Times New Roman"/>
          <w:sz w:val="24"/>
          <w:szCs w:val="24"/>
        </w:rPr>
        <w:t xml:space="preserve">же </w:t>
      </w:r>
      <w:r w:rsidR="002E6CE4" w:rsidRPr="002E6CE4">
        <w:rPr>
          <w:rFonts w:ascii="Times New Roman" w:eastAsia="Calibri" w:hAnsi="Times New Roman"/>
          <w:sz w:val="24"/>
          <w:szCs w:val="24"/>
        </w:rPr>
        <w:t xml:space="preserve">возникает аллюзия на </w:t>
      </w:r>
      <w:r w:rsidR="008542A6">
        <w:rPr>
          <w:rFonts w:ascii="Times New Roman" w:eastAsia="Calibri" w:hAnsi="Times New Roman"/>
          <w:sz w:val="24"/>
          <w:szCs w:val="24"/>
        </w:rPr>
        <w:t xml:space="preserve">другое </w:t>
      </w:r>
      <w:r w:rsidR="002E6CE4" w:rsidRPr="002E6CE4">
        <w:rPr>
          <w:rFonts w:ascii="Times New Roman" w:eastAsia="Calibri" w:hAnsi="Times New Roman"/>
          <w:sz w:val="24"/>
          <w:szCs w:val="24"/>
        </w:rPr>
        <w:t>стихотворение</w:t>
      </w:r>
      <w:r w:rsidR="008542A6">
        <w:rPr>
          <w:rFonts w:ascii="Times New Roman" w:eastAsia="Calibri" w:hAnsi="Times New Roman"/>
          <w:sz w:val="24"/>
          <w:szCs w:val="24"/>
        </w:rPr>
        <w:t xml:space="preserve"> Лермонтова</w:t>
      </w:r>
      <w:bookmarkStart w:id="0" w:name="_GoBack"/>
      <w:bookmarkEnd w:id="0"/>
      <w:r w:rsidR="002E6CE4" w:rsidRPr="002E6CE4">
        <w:rPr>
          <w:rFonts w:ascii="Times New Roman" w:eastAsia="Calibri" w:hAnsi="Times New Roman"/>
          <w:sz w:val="24"/>
          <w:szCs w:val="24"/>
        </w:rPr>
        <w:t xml:space="preserve"> – “Ангел”,</w:t>
      </w:r>
      <w:r w:rsidR="00634C57" w:rsidRPr="002E6CE4">
        <w:rPr>
          <w:rFonts w:ascii="Times New Roman" w:eastAsia="Calibri" w:hAnsi="Times New Roman"/>
          <w:sz w:val="24"/>
          <w:szCs w:val="24"/>
        </w:rPr>
        <w:t xml:space="preserve"> написанное десятью годами ранее, в 1831 году</w:t>
      </w:r>
      <w:r w:rsidR="002E6CE4" w:rsidRPr="002E6CE4">
        <w:rPr>
          <w:rFonts w:ascii="Times New Roman" w:eastAsia="Calibri" w:hAnsi="Times New Roman"/>
          <w:sz w:val="24"/>
          <w:szCs w:val="24"/>
        </w:rPr>
        <w:t>, однако</w:t>
      </w:r>
      <w:r w:rsidR="00634C57" w:rsidRPr="002E6CE4">
        <w:rPr>
          <w:rFonts w:ascii="Times New Roman" w:eastAsia="Calibri" w:hAnsi="Times New Roman"/>
          <w:sz w:val="24"/>
          <w:szCs w:val="24"/>
        </w:rPr>
        <w:t xml:space="preserve"> очень созвучное по своей тональности: в полуночном небе летит ангел, он несет новую душу в скорбный мир и поет свою ангельскую песнь, которую слушает все мироздание, чудесные звуки этой песни навсегда запечатлелись в душе: </w:t>
      </w:r>
      <w:r w:rsidR="00634C57" w:rsidRPr="002E6CE4">
        <w:rPr>
          <w:rFonts w:ascii="Times New Roman" w:eastAsia="Calibri" w:hAnsi="Times New Roman"/>
          <w:i/>
          <w:sz w:val="24"/>
          <w:szCs w:val="24"/>
        </w:rPr>
        <w:t xml:space="preserve">“И долго на свете томилась она, / И звуков небес заменить не могли / Ей скучные песни земли” </w:t>
      </w:r>
      <w:r w:rsidR="00634C57" w:rsidRPr="002E6CE4">
        <w:rPr>
          <w:rFonts w:ascii="Times New Roman" w:eastAsia="Calibri" w:hAnsi="Times New Roman"/>
          <w:sz w:val="24"/>
          <w:szCs w:val="24"/>
        </w:rPr>
        <w:t>[3, с. 239]. Этот голос звучащий – “</w:t>
      </w:r>
      <w:r w:rsidR="00634C57" w:rsidRPr="002E6CE4">
        <w:rPr>
          <w:rFonts w:ascii="Times New Roman" w:eastAsia="Calibri" w:hAnsi="Times New Roman"/>
          <w:i/>
          <w:sz w:val="24"/>
          <w:szCs w:val="24"/>
        </w:rPr>
        <w:t>звуки небес”</w:t>
      </w:r>
      <w:r w:rsidR="00634C57" w:rsidRPr="002E6CE4">
        <w:rPr>
          <w:rFonts w:ascii="Times New Roman" w:eastAsia="Calibri" w:hAnsi="Times New Roman"/>
          <w:sz w:val="24"/>
          <w:szCs w:val="24"/>
        </w:rPr>
        <w:t xml:space="preserve"> [3, с.</w:t>
      </w:r>
      <w:r w:rsidR="00634C57" w:rsidRPr="002E6CE4">
        <w:rPr>
          <w:sz w:val="24"/>
          <w:szCs w:val="24"/>
        </w:rPr>
        <w:t xml:space="preserve"> </w:t>
      </w:r>
      <w:r w:rsidR="00634C57" w:rsidRPr="002E6CE4">
        <w:rPr>
          <w:rFonts w:ascii="Times New Roman" w:eastAsia="Calibri" w:hAnsi="Times New Roman"/>
          <w:sz w:val="24"/>
          <w:szCs w:val="24"/>
        </w:rPr>
        <w:t>239], песнь ангела, звук которой “</w:t>
      </w:r>
      <w:r w:rsidR="00634C57" w:rsidRPr="002E6CE4">
        <w:rPr>
          <w:rFonts w:ascii="Times New Roman" w:eastAsia="Calibri" w:hAnsi="Times New Roman"/>
          <w:i/>
          <w:sz w:val="24"/>
          <w:szCs w:val="24"/>
        </w:rPr>
        <w:t>остался – без слов, но живой</w:t>
      </w:r>
      <w:r w:rsidR="00634C57" w:rsidRPr="002E6CE4">
        <w:rPr>
          <w:rFonts w:ascii="Times New Roman" w:eastAsia="Calibri" w:hAnsi="Times New Roman"/>
          <w:sz w:val="24"/>
          <w:szCs w:val="24"/>
        </w:rPr>
        <w:t>” [3, с. 239] в душе лирического героя способен вернуть ему мир, из которого его душа прежде была взята и принесена на землю.</w:t>
      </w:r>
    </w:p>
    <w:p w:rsidR="00AE1E54" w:rsidRPr="00DF2323" w:rsidRDefault="002E6CE4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8534B">
        <w:rPr>
          <w:rFonts w:ascii="Times New Roman" w:hAnsi="Times New Roman"/>
          <w:sz w:val="24"/>
          <w:szCs w:val="24"/>
        </w:rPr>
        <w:t>вляяс</w:t>
      </w:r>
      <w:r>
        <w:rPr>
          <w:rFonts w:ascii="Times New Roman" w:hAnsi="Times New Roman"/>
          <w:sz w:val="24"/>
          <w:szCs w:val="24"/>
        </w:rPr>
        <w:t xml:space="preserve">ь самым сложным видом перевода, художественный перевод </w:t>
      </w:r>
      <w:r w:rsidR="00AE1E54" w:rsidRPr="00DF2323">
        <w:rPr>
          <w:rFonts w:ascii="Times New Roman" w:eastAsia="Calibri" w:hAnsi="Times New Roman"/>
          <w:sz w:val="24"/>
          <w:szCs w:val="24"/>
        </w:rPr>
        <w:t xml:space="preserve">имеет свои особенные, специфические трудности, которые обусловлены тем, что в художественной литературе языковая форма играет исключительную роль, вступая в активное взаимодействие с содержанием образа, что делает осмысление ее роли определяющим. “Из определения искусства как мышления образами, для художественной литературы вытекает тот вывод, что образы ее, в отличие от образов других искусств, непосредственно связаны с языком” [4, c. 259]. </w:t>
      </w:r>
    </w:p>
    <w:p w:rsidR="00DF2323" w:rsidRPr="00DF2323" w:rsidRDefault="00AE1E54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23">
        <w:rPr>
          <w:rFonts w:ascii="Times New Roman" w:eastAsia="Calibri" w:hAnsi="Times New Roman"/>
          <w:sz w:val="24"/>
          <w:szCs w:val="24"/>
        </w:rPr>
        <w:t xml:space="preserve">   Сложность нахождения функциональных соответствий между ИЯ и ПЯ часто не позволяет воспроизвести грамматические или лексико-стилистические категории текста оригинала, что заставляет переводчиков искать способы преодоления этих трудностей, </w:t>
      </w:r>
      <w:r w:rsidRPr="00DF2323">
        <w:rPr>
          <w:rFonts w:ascii="Times New Roman" w:eastAsia="Calibri" w:hAnsi="Times New Roman"/>
          <w:sz w:val="24"/>
          <w:szCs w:val="24"/>
        </w:rPr>
        <w:lastRenderedPageBreak/>
        <w:t>тем самым углубляя и расширяя знания о переводе как о науке и внося вклад в развитие теории и методологии перевода.</w:t>
      </w:r>
      <w:r w:rsidR="00DF2323" w:rsidRPr="00DF2323">
        <w:rPr>
          <w:rFonts w:ascii="Times New Roman" w:eastAsia="Calibri" w:hAnsi="Times New Roman"/>
          <w:sz w:val="24"/>
          <w:szCs w:val="24"/>
        </w:rPr>
        <w:t xml:space="preserve"> </w:t>
      </w:r>
    </w:p>
    <w:p w:rsidR="00AE1E54" w:rsidRPr="00DF2323" w:rsidRDefault="0098534B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AE1E54" w:rsidRPr="00DF2323">
        <w:rPr>
          <w:rFonts w:ascii="Times New Roman" w:eastAsia="Calibri" w:hAnsi="Times New Roman"/>
          <w:sz w:val="24"/>
          <w:szCs w:val="24"/>
        </w:rPr>
        <w:t>Основными понятиями, первоначально необходимыми при анализе перевода, являются понятия “эквивалентность”, “адекватность” и “</w:t>
      </w:r>
      <w:proofErr w:type="spellStart"/>
      <w:r w:rsidR="00AE1E54" w:rsidRPr="00DF2323">
        <w:rPr>
          <w:rFonts w:ascii="Times New Roman" w:eastAsia="Calibri" w:hAnsi="Times New Roman"/>
          <w:sz w:val="24"/>
          <w:szCs w:val="24"/>
        </w:rPr>
        <w:t>переводимость</w:t>
      </w:r>
      <w:proofErr w:type="spellEnd"/>
      <w:r w:rsidR="00AE1E54" w:rsidRPr="00DF2323">
        <w:rPr>
          <w:rFonts w:ascii="Times New Roman" w:eastAsia="Calibri" w:hAnsi="Times New Roman"/>
          <w:sz w:val="24"/>
          <w:szCs w:val="24"/>
        </w:rPr>
        <w:t>”. “Эквивалентность ориентирована на результаты перевода, на соответствие создаваемого в итоге межъязыковой коммуникации текста определенным параметрам оригинала, адекватность связана с условиями протекания межъязыкового коммуникативного акта, с его детерминантами и фильтрами, с выбором стратегии перевода, отвечающей коммуникативной ситуации” [6, с. 95]. Понятие “</w:t>
      </w:r>
      <w:proofErr w:type="spellStart"/>
      <w:r w:rsidR="00AE1E54" w:rsidRPr="00DF2323">
        <w:rPr>
          <w:rFonts w:ascii="Times New Roman" w:eastAsia="Calibri" w:hAnsi="Times New Roman"/>
          <w:sz w:val="24"/>
          <w:szCs w:val="24"/>
        </w:rPr>
        <w:t>переводимости</w:t>
      </w:r>
      <w:proofErr w:type="spellEnd"/>
      <w:r w:rsidR="00AE1E54" w:rsidRPr="00DF2323">
        <w:rPr>
          <w:rFonts w:ascii="Times New Roman" w:eastAsia="Calibri" w:hAnsi="Times New Roman"/>
          <w:sz w:val="24"/>
          <w:szCs w:val="24"/>
        </w:rPr>
        <w:t xml:space="preserve">” напрямую связано с преодолением трудностей перевода, характером этих трудностей, которые и обусловливают в каждой отдельной коммуникативной ситуации отношения между </w:t>
      </w:r>
      <w:proofErr w:type="spellStart"/>
      <w:r w:rsidR="00AE1E54" w:rsidRPr="00DF2323">
        <w:rPr>
          <w:rFonts w:ascii="Times New Roman" w:eastAsia="Calibri" w:hAnsi="Times New Roman"/>
          <w:sz w:val="24"/>
          <w:szCs w:val="24"/>
        </w:rPr>
        <w:t>переводимостью</w:t>
      </w:r>
      <w:proofErr w:type="spellEnd"/>
      <w:r w:rsidR="00AE1E54" w:rsidRPr="00DF2323">
        <w:rPr>
          <w:rFonts w:ascii="Times New Roman" w:eastAsia="Calibri" w:hAnsi="Times New Roman"/>
          <w:sz w:val="24"/>
          <w:szCs w:val="24"/>
        </w:rPr>
        <w:t xml:space="preserve">, эквивалентностью и адекватностью, а “выбор того или иного соответствия при переводе во многом определяется контекстом, в котором употреблена та или иная языковая единица” [1, с. 169].  </w:t>
      </w:r>
    </w:p>
    <w:p w:rsidR="00AE1E54" w:rsidRPr="00DF2323" w:rsidRDefault="00AE1E54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23">
        <w:rPr>
          <w:rFonts w:ascii="Times New Roman" w:eastAsia="Calibri" w:hAnsi="Times New Roman"/>
          <w:sz w:val="24"/>
          <w:szCs w:val="24"/>
        </w:rPr>
        <w:t xml:space="preserve">   В </w:t>
      </w:r>
      <w:r w:rsidR="0098534B">
        <w:rPr>
          <w:rFonts w:ascii="Times New Roman" w:eastAsia="Calibri" w:hAnsi="Times New Roman"/>
          <w:sz w:val="24"/>
          <w:szCs w:val="24"/>
        </w:rPr>
        <w:t xml:space="preserve">данной работе </w:t>
      </w:r>
      <w:r w:rsidRPr="00DF2323">
        <w:rPr>
          <w:rFonts w:ascii="Times New Roman" w:eastAsia="Calibri" w:hAnsi="Times New Roman"/>
          <w:sz w:val="24"/>
          <w:szCs w:val="24"/>
        </w:rPr>
        <w:t>применяется междисциплинарный подход, совмещающий в себе методы сравнительно-исторического литературоведения и теории и методологии перевода, последовательное применение которых предполагает: 1). первоначальный литературоведческий анализ поэтического произведения ИЯ; 2). выявление особенностей семантики текста ИЯ; 3). сопоставление текста ИЯ с текстом ПЯ;</w:t>
      </w:r>
      <w:r w:rsidR="00DF2323" w:rsidRPr="00DF2323">
        <w:rPr>
          <w:rFonts w:ascii="Times New Roman" w:eastAsia="Calibri" w:hAnsi="Times New Roman"/>
          <w:sz w:val="24"/>
          <w:szCs w:val="24"/>
        </w:rPr>
        <w:t xml:space="preserve"> </w:t>
      </w:r>
      <w:r w:rsidRPr="00DF2323">
        <w:rPr>
          <w:rFonts w:ascii="Times New Roman" w:eastAsia="Calibri" w:hAnsi="Times New Roman"/>
          <w:sz w:val="24"/>
          <w:szCs w:val="24"/>
        </w:rPr>
        <w:t>4). выявление и анализ переводческих трансформаций в тексте ПЯ, примененных переводчиком в данной коммуникативной ситуации. Такой анализ позволяет сделать вывод о переводческой стратегии, которой придерживался переводчик, принимая те или другие переводческие решения.</w:t>
      </w:r>
    </w:p>
    <w:p w:rsidR="004327F5" w:rsidRPr="008542A6" w:rsidRDefault="00D1558C" w:rsidP="00DF23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Pr="00D1558C">
        <w:rPr>
          <w:rFonts w:ascii="Times New Roman" w:eastAsia="Calibri" w:hAnsi="Times New Roman"/>
          <w:sz w:val="24"/>
          <w:szCs w:val="24"/>
        </w:rPr>
        <w:t>Проведенное исследование показало, что п</w:t>
      </w:r>
      <w:r w:rsidR="00AE1E54" w:rsidRPr="00D1558C">
        <w:rPr>
          <w:rFonts w:ascii="Times New Roman" w:eastAsia="Calibri" w:hAnsi="Times New Roman"/>
          <w:sz w:val="24"/>
          <w:szCs w:val="24"/>
        </w:rPr>
        <w:t xml:space="preserve">ереводческой </w:t>
      </w:r>
      <w:r w:rsidR="00AE1E54" w:rsidRPr="00DF2323">
        <w:rPr>
          <w:rFonts w:ascii="Times New Roman" w:eastAsia="Calibri" w:hAnsi="Times New Roman"/>
          <w:sz w:val="24"/>
          <w:szCs w:val="24"/>
        </w:rPr>
        <w:t xml:space="preserve">стратегией М.И. Цветаевой при переводе на французский язык поэтического произведения М.Ю. Лермонтова “Выхожу один я на дорогу…” являлось намерение следовать замыслу оригинального текста настолько, насколько это позволяет сделать межъязыковая асимметрия; при этом переводчик принимал во внимание художественные, эмоциональные и эстетические </w:t>
      </w:r>
      <w:r w:rsidR="008542A6">
        <w:rPr>
          <w:rFonts w:ascii="Times New Roman" w:eastAsia="Calibri" w:hAnsi="Times New Roman"/>
          <w:sz w:val="24"/>
          <w:szCs w:val="24"/>
        </w:rPr>
        <w:t xml:space="preserve">средства выразительности поэтического </w:t>
      </w:r>
      <w:r w:rsidR="00AE1E54" w:rsidRPr="00DF2323">
        <w:rPr>
          <w:rFonts w:ascii="Times New Roman" w:eastAsia="Calibri" w:hAnsi="Times New Roman"/>
          <w:sz w:val="24"/>
          <w:szCs w:val="24"/>
        </w:rPr>
        <w:t xml:space="preserve">текста ИЯ при передаче на ПЯ. Произведенный анализ показал, что трансформации (лексические замены, компрессия текста, конкретизация, добавление, опущение), произведенные переводчиком с учетом межъязыковой асимметрии, являлись в данной коммуникативной ситуации решениями обоснованными, соответствующими понятиям </w:t>
      </w:r>
      <w:r w:rsidR="008542A6" w:rsidRPr="008542A6">
        <w:rPr>
          <w:rFonts w:ascii="Times New Roman" w:eastAsia="Calibri" w:hAnsi="Times New Roman"/>
          <w:sz w:val="24"/>
          <w:szCs w:val="24"/>
        </w:rPr>
        <w:t>“</w:t>
      </w:r>
      <w:proofErr w:type="spellStart"/>
      <w:r w:rsidR="00AE1E54" w:rsidRPr="00DF2323">
        <w:rPr>
          <w:rFonts w:ascii="Times New Roman" w:eastAsia="Calibri" w:hAnsi="Times New Roman"/>
          <w:sz w:val="24"/>
          <w:szCs w:val="24"/>
        </w:rPr>
        <w:t>переводимости</w:t>
      </w:r>
      <w:proofErr w:type="spellEnd"/>
      <w:r w:rsidR="008542A6" w:rsidRPr="008542A6">
        <w:rPr>
          <w:rFonts w:ascii="Times New Roman" w:eastAsia="Calibri" w:hAnsi="Times New Roman"/>
          <w:sz w:val="24"/>
          <w:szCs w:val="24"/>
        </w:rPr>
        <w:t>”</w:t>
      </w:r>
      <w:r w:rsidR="00AE1E54" w:rsidRPr="00DF2323">
        <w:rPr>
          <w:rFonts w:ascii="Times New Roman" w:eastAsia="Calibri" w:hAnsi="Times New Roman"/>
          <w:sz w:val="24"/>
          <w:szCs w:val="24"/>
        </w:rPr>
        <w:t xml:space="preserve">, </w:t>
      </w:r>
      <w:r w:rsidR="008542A6" w:rsidRPr="008542A6">
        <w:rPr>
          <w:rFonts w:ascii="Times New Roman" w:eastAsia="Calibri" w:hAnsi="Times New Roman"/>
          <w:sz w:val="24"/>
          <w:szCs w:val="24"/>
        </w:rPr>
        <w:t>“</w:t>
      </w:r>
      <w:r w:rsidR="00AE1E54" w:rsidRPr="00DF2323">
        <w:rPr>
          <w:rFonts w:ascii="Times New Roman" w:eastAsia="Calibri" w:hAnsi="Times New Roman"/>
          <w:sz w:val="24"/>
          <w:szCs w:val="24"/>
        </w:rPr>
        <w:t>адекватности</w:t>
      </w:r>
      <w:r w:rsidR="008542A6" w:rsidRPr="008542A6">
        <w:rPr>
          <w:rFonts w:ascii="Times New Roman" w:eastAsia="Calibri" w:hAnsi="Times New Roman"/>
          <w:sz w:val="24"/>
          <w:szCs w:val="24"/>
        </w:rPr>
        <w:t>”</w:t>
      </w:r>
      <w:r w:rsidR="00AE1E54" w:rsidRPr="00DF2323">
        <w:rPr>
          <w:rFonts w:ascii="Times New Roman" w:eastAsia="Calibri" w:hAnsi="Times New Roman"/>
          <w:sz w:val="24"/>
          <w:szCs w:val="24"/>
        </w:rPr>
        <w:t xml:space="preserve">, </w:t>
      </w:r>
      <w:r w:rsidR="008542A6" w:rsidRPr="008542A6">
        <w:rPr>
          <w:rFonts w:ascii="Times New Roman" w:eastAsia="Calibri" w:hAnsi="Times New Roman"/>
          <w:sz w:val="24"/>
          <w:szCs w:val="24"/>
        </w:rPr>
        <w:t>“</w:t>
      </w:r>
      <w:r w:rsidR="00AE1E54" w:rsidRPr="00DF2323">
        <w:rPr>
          <w:rFonts w:ascii="Times New Roman" w:eastAsia="Calibri" w:hAnsi="Times New Roman"/>
          <w:sz w:val="24"/>
          <w:szCs w:val="24"/>
        </w:rPr>
        <w:t>эквивалентности</w:t>
      </w:r>
      <w:r w:rsidR="008542A6" w:rsidRPr="008542A6">
        <w:rPr>
          <w:rFonts w:ascii="Times New Roman" w:eastAsia="Calibri" w:hAnsi="Times New Roman"/>
          <w:sz w:val="24"/>
          <w:szCs w:val="24"/>
        </w:rPr>
        <w:t>”</w:t>
      </w:r>
      <w:r w:rsidR="00AE1E54" w:rsidRPr="00DF2323">
        <w:rPr>
          <w:rFonts w:ascii="Times New Roman" w:eastAsia="Calibri" w:hAnsi="Times New Roman"/>
          <w:sz w:val="24"/>
          <w:szCs w:val="24"/>
        </w:rPr>
        <w:t>, и к деформации текста не привели.</w:t>
      </w:r>
    </w:p>
    <w:p w:rsidR="00AE1E54" w:rsidRPr="00DF2323" w:rsidRDefault="00AE1E54" w:rsidP="00DF232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327F5" w:rsidRDefault="004327F5" w:rsidP="00DF232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DF2323">
        <w:rPr>
          <w:rFonts w:ascii="Times New Roman" w:eastAsia="Calibri" w:hAnsi="Times New Roman"/>
          <w:b/>
          <w:sz w:val="24"/>
          <w:szCs w:val="24"/>
        </w:rPr>
        <w:t>Литература</w:t>
      </w:r>
    </w:p>
    <w:p w:rsidR="00D1558C" w:rsidRPr="00DF2323" w:rsidRDefault="00D1558C" w:rsidP="00DF232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327F5" w:rsidRPr="00DF2323" w:rsidRDefault="004327F5" w:rsidP="00DF2323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DF2323">
        <w:rPr>
          <w:rFonts w:ascii="Times New Roman" w:hAnsi="Times New Roman"/>
          <w:color w:val="000000"/>
        </w:rPr>
        <w:t>Бархударов</w:t>
      </w:r>
      <w:proofErr w:type="spellEnd"/>
      <w:r w:rsidRPr="00DF2323">
        <w:rPr>
          <w:rFonts w:ascii="Times New Roman" w:hAnsi="Times New Roman"/>
          <w:color w:val="000000"/>
        </w:rPr>
        <w:t xml:space="preserve"> Л.С. Язык и перевод. – М.: Международные отношения, 1975. </w:t>
      </w:r>
    </w:p>
    <w:p w:rsidR="004327F5" w:rsidRPr="00DF2323" w:rsidRDefault="004327F5" w:rsidP="00DF2323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proofErr w:type="spellStart"/>
      <w:r w:rsidRPr="00DF2323">
        <w:rPr>
          <w:rFonts w:ascii="Times New Roman" w:eastAsia="Calibri" w:hAnsi="Times New Roman"/>
        </w:rPr>
        <w:t>Гаспаров</w:t>
      </w:r>
      <w:proofErr w:type="spellEnd"/>
      <w:r w:rsidRPr="00DF2323">
        <w:rPr>
          <w:rFonts w:ascii="Times New Roman" w:eastAsia="Calibri" w:hAnsi="Times New Roman"/>
        </w:rPr>
        <w:t xml:space="preserve"> М.Л. Метр и смысл. Об одном из механизмов культурной памяти. – М.: Фортуна ЭЛ, 2012. </w:t>
      </w:r>
    </w:p>
    <w:p w:rsidR="004327F5" w:rsidRPr="00DF2323" w:rsidRDefault="004327F5" w:rsidP="00DF2323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DF2323">
        <w:rPr>
          <w:rFonts w:ascii="Times New Roman" w:eastAsia="Calibri" w:hAnsi="Times New Roman"/>
        </w:rPr>
        <w:t xml:space="preserve">Лермонтов М.Ю. Собр. соч. в 4-х тт. / Т. 1. – М.-Л.: Издательство Академии наук СССР, 1958. </w:t>
      </w:r>
    </w:p>
    <w:p w:rsidR="004327F5" w:rsidRPr="00DF2323" w:rsidRDefault="004327F5" w:rsidP="00DF2323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DF2323">
        <w:rPr>
          <w:rFonts w:ascii="Times New Roman" w:eastAsia="Calibri" w:hAnsi="Times New Roman"/>
        </w:rPr>
        <w:t xml:space="preserve">Федоров А.В. Введение в теорию перевода. – М.: Издательство литературы на иностранных языках, 1953. </w:t>
      </w:r>
    </w:p>
    <w:p w:rsidR="004327F5" w:rsidRPr="00DF2323" w:rsidRDefault="004327F5" w:rsidP="00DF2323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DF2323">
        <w:rPr>
          <w:rFonts w:ascii="Times New Roman" w:eastAsia="Calibri" w:hAnsi="Times New Roman"/>
        </w:rPr>
        <w:t xml:space="preserve">Цветаева М.И. В лучах рабочей лампы. Собрание поэтических переводов. – М.: </w:t>
      </w:r>
      <w:proofErr w:type="spellStart"/>
      <w:r w:rsidRPr="00DF2323">
        <w:rPr>
          <w:rFonts w:ascii="Times New Roman" w:eastAsia="Calibri" w:hAnsi="Times New Roman"/>
        </w:rPr>
        <w:t>Бослен</w:t>
      </w:r>
      <w:proofErr w:type="spellEnd"/>
      <w:r w:rsidRPr="00DF2323">
        <w:rPr>
          <w:rFonts w:ascii="Times New Roman" w:eastAsia="Calibri" w:hAnsi="Times New Roman"/>
        </w:rPr>
        <w:t xml:space="preserve">: Институт перевода, 2019. </w:t>
      </w:r>
    </w:p>
    <w:p w:rsidR="004327F5" w:rsidRPr="00DF2323" w:rsidRDefault="004327F5" w:rsidP="00DF2323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proofErr w:type="spellStart"/>
      <w:r w:rsidRPr="00DF2323">
        <w:rPr>
          <w:rFonts w:ascii="Times New Roman" w:eastAsia="Calibri" w:hAnsi="Times New Roman"/>
        </w:rPr>
        <w:t>Швейцер</w:t>
      </w:r>
      <w:proofErr w:type="spellEnd"/>
      <w:r w:rsidRPr="00DF2323">
        <w:rPr>
          <w:rFonts w:ascii="Times New Roman" w:eastAsia="Calibri" w:hAnsi="Times New Roman"/>
        </w:rPr>
        <w:t xml:space="preserve"> А.Д. Теория перевода: Статус, проблемы, аспекты. – М.: </w:t>
      </w:r>
      <w:proofErr w:type="spellStart"/>
      <w:r w:rsidRPr="00DF2323">
        <w:rPr>
          <w:rFonts w:ascii="Times New Roman" w:eastAsia="Calibri" w:hAnsi="Times New Roman"/>
        </w:rPr>
        <w:t>Либроком</w:t>
      </w:r>
      <w:proofErr w:type="spellEnd"/>
      <w:r w:rsidRPr="00DF2323">
        <w:rPr>
          <w:rFonts w:ascii="Times New Roman" w:eastAsia="Calibri" w:hAnsi="Times New Roman"/>
        </w:rPr>
        <w:t xml:space="preserve">, 2019. </w:t>
      </w:r>
    </w:p>
    <w:sectPr w:rsidR="004327F5" w:rsidRPr="00DF2323" w:rsidSect="00DF232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66ADD"/>
    <w:multiLevelType w:val="multilevel"/>
    <w:tmpl w:val="E0C2F0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F5"/>
    <w:rsid w:val="001A27F8"/>
    <w:rsid w:val="002E6CE4"/>
    <w:rsid w:val="004327F5"/>
    <w:rsid w:val="00603C50"/>
    <w:rsid w:val="00634C57"/>
    <w:rsid w:val="008542A6"/>
    <w:rsid w:val="0098534B"/>
    <w:rsid w:val="00AE1E54"/>
    <w:rsid w:val="00D1558C"/>
    <w:rsid w:val="00D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77D0"/>
  <w15:chartTrackingRefBased/>
  <w15:docId w15:val="{E04767D8-0925-4E27-907F-D6A32A54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327F5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5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E985-AB6A-4019-AE2C-B087C878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Zina</cp:lastModifiedBy>
  <cp:revision>2</cp:revision>
  <dcterms:created xsi:type="dcterms:W3CDTF">2026-03-09T18:33:00Z</dcterms:created>
  <dcterms:modified xsi:type="dcterms:W3CDTF">2026-03-09T20:42:00Z</dcterms:modified>
</cp:coreProperties>
</file>