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08" w:rsidRPr="00D56078" w:rsidRDefault="00D56078" w:rsidP="00FE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Нейронный</w:t>
      </w:r>
      <w:r w:rsidR="00FE2D46">
        <w:rPr>
          <w:rFonts w:ascii="Times New Roman" w:hAnsi="Times New Roman" w:cs="Times New Roman"/>
          <w:b/>
          <w:sz w:val="24"/>
          <w:szCs w:val="24"/>
        </w:rPr>
        <w:t xml:space="preserve"> аудиовизуальный перевод: </w:t>
      </w:r>
      <w:r w:rsidR="00415B2D">
        <w:rPr>
          <w:rFonts w:ascii="Times New Roman" w:hAnsi="Times New Roman" w:cs="Times New Roman"/>
          <w:b/>
          <w:sz w:val="24"/>
          <w:szCs w:val="24"/>
        </w:rPr>
        <w:t xml:space="preserve">ошибки и </w:t>
      </w:r>
      <w:r w:rsidR="00FE2D46">
        <w:rPr>
          <w:rFonts w:ascii="Times New Roman" w:hAnsi="Times New Roman" w:cs="Times New Roman"/>
          <w:b/>
          <w:sz w:val="24"/>
          <w:szCs w:val="24"/>
        </w:rPr>
        <w:t>пути совершенствования</w:t>
      </w:r>
    </w:p>
    <w:p w:rsidR="00FE2D46" w:rsidRPr="00B67D5D" w:rsidRDefault="00FE2D46" w:rsidP="00FE2D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7D5D">
        <w:rPr>
          <w:rFonts w:ascii="Times New Roman" w:hAnsi="Times New Roman" w:cs="Times New Roman"/>
          <w:b/>
          <w:i/>
          <w:sz w:val="24"/>
          <w:szCs w:val="24"/>
        </w:rPr>
        <w:t>Сереброва А.В.</w:t>
      </w:r>
    </w:p>
    <w:p w:rsidR="00FE2D46" w:rsidRPr="00B67D5D" w:rsidRDefault="00FE2D46" w:rsidP="00FE2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D5D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B67D5D" w:rsidRPr="00D3293F" w:rsidRDefault="00FE2D46" w:rsidP="00FE2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D5D">
        <w:rPr>
          <w:rFonts w:ascii="Times New Roman" w:hAnsi="Times New Roman" w:cs="Times New Roman"/>
          <w:i/>
          <w:sz w:val="24"/>
          <w:szCs w:val="24"/>
        </w:rPr>
        <w:t>Санкт-Петербургский Гума</w:t>
      </w:r>
      <w:r w:rsidR="009A43B5">
        <w:rPr>
          <w:rFonts w:ascii="Times New Roman" w:hAnsi="Times New Roman" w:cs="Times New Roman"/>
          <w:i/>
          <w:sz w:val="24"/>
          <w:szCs w:val="24"/>
        </w:rPr>
        <w:t>нитарный университет профсоюзов</w:t>
      </w:r>
      <w:r w:rsidR="006C0267">
        <w:rPr>
          <w:rFonts w:ascii="Times New Roman" w:hAnsi="Times New Roman" w:cs="Times New Roman"/>
          <w:i/>
          <w:sz w:val="24"/>
          <w:szCs w:val="24"/>
        </w:rPr>
        <w:t>,</w:t>
      </w:r>
      <w:r w:rsidRPr="00B67D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2D46" w:rsidRPr="00B67D5D" w:rsidRDefault="00B67D5D" w:rsidP="00FE2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факультет культуры, </w:t>
      </w:r>
      <w:r w:rsidR="00FE2D46" w:rsidRPr="00B67D5D">
        <w:rPr>
          <w:rFonts w:ascii="Times New Roman" w:hAnsi="Times New Roman" w:cs="Times New Roman"/>
          <w:i/>
          <w:sz w:val="24"/>
          <w:szCs w:val="24"/>
        </w:rPr>
        <w:t xml:space="preserve">Санкт-Петербург, </w:t>
      </w:r>
      <w:r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FE2D46" w:rsidRPr="00B67D5D" w:rsidRDefault="006C0267" w:rsidP="00FE2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E</w:t>
      </w:r>
      <w:r w:rsidRPr="00C9148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-</w:t>
      </w:r>
      <w:r w:rsidR="006D412E" w:rsidRPr="006D412E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mail</w:t>
      </w:r>
      <w:r w:rsidR="006D412E" w:rsidRPr="00C91489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: </w:t>
      </w:r>
      <w:hyperlink r:id="rId4" w:history="1">
        <w:r w:rsidR="00B67D5D" w:rsidRPr="00B67D5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anastasiya</w:t>
        </w:r>
        <w:r w:rsidR="00B67D5D" w:rsidRPr="00B67D5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.20102004@</w:t>
        </w:r>
        <w:r w:rsidR="00B67D5D" w:rsidRPr="00B67D5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gmail</w:t>
        </w:r>
        <w:r w:rsidR="00B67D5D" w:rsidRPr="00B67D5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B67D5D" w:rsidRPr="00B67D5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B67D5D" w:rsidRDefault="00E35BBA" w:rsidP="00B67D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Развиваясь с середины 20 века, машинный перевод прочно вошел в </w:t>
      </w:r>
      <w:r w:rsidR="00D06CCF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современного </w:t>
      </w:r>
      <w:r w:rsidRPr="009A43B5">
        <w:rPr>
          <w:rFonts w:ascii="Times New Roman" w:hAnsi="Times New Roman" w:cs="Times New Roman"/>
          <w:sz w:val="24"/>
          <w:szCs w:val="24"/>
        </w:rPr>
        <w:t>переводчика.</w:t>
      </w:r>
      <w:r>
        <w:rPr>
          <w:rFonts w:ascii="Times New Roman" w:hAnsi="Times New Roman" w:cs="Times New Roman"/>
          <w:sz w:val="24"/>
          <w:szCs w:val="24"/>
        </w:rPr>
        <w:t xml:space="preserve"> С развитием Интернета и увеличением количества информации, </w:t>
      </w:r>
      <w:r w:rsidR="00E4525B">
        <w:rPr>
          <w:rFonts w:ascii="Times New Roman" w:hAnsi="Times New Roman" w:cs="Times New Roman"/>
          <w:sz w:val="24"/>
          <w:szCs w:val="24"/>
        </w:rPr>
        <w:t>вырос</w:t>
      </w:r>
      <w:r>
        <w:rPr>
          <w:rFonts w:ascii="Times New Roman" w:hAnsi="Times New Roman" w:cs="Times New Roman"/>
          <w:sz w:val="24"/>
          <w:szCs w:val="24"/>
        </w:rPr>
        <w:t xml:space="preserve"> спрос на ее </w:t>
      </w:r>
      <w:r w:rsidRPr="009A43B5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>. В связи с этим в последни</w:t>
      </w:r>
      <w:r w:rsidR="00CC1A26">
        <w:rPr>
          <w:rFonts w:ascii="Times New Roman" w:hAnsi="Times New Roman" w:cs="Times New Roman"/>
          <w:sz w:val="24"/>
          <w:szCs w:val="24"/>
        </w:rPr>
        <w:t>е годы активно развивается 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A26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машинного </w:t>
      </w:r>
      <w:r w:rsidRPr="009A43B5">
        <w:rPr>
          <w:rFonts w:ascii="Times New Roman" w:hAnsi="Times New Roman" w:cs="Times New Roman"/>
          <w:sz w:val="24"/>
          <w:szCs w:val="24"/>
        </w:rPr>
        <w:t>перевода</w:t>
      </w:r>
      <w:r w:rsidR="00CC1A26">
        <w:rPr>
          <w:rFonts w:ascii="Times New Roman" w:hAnsi="Times New Roman" w:cs="Times New Roman"/>
          <w:sz w:val="24"/>
          <w:szCs w:val="24"/>
        </w:rPr>
        <w:t xml:space="preserve">, созданный </w:t>
      </w:r>
      <w:r w:rsidR="00E4525B">
        <w:rPr>
          <w:rFonts w:ascii="Times New Roman" w:hAnsi="Times New Roman" w:cs="Times New Roman"/>
          <w:sz w:val="24"/>
          <w:szCs w:val="24"/>
        </w:rPr>
        <w:t>для помощи человеку</w:t>
      </w:r>
      <w:r>
        <w:rPr>
          <w:rFonts w:ascii="Times New Roman" w:hAnsi="Times New Roman" w:cs="Times New Roman"/>
          <w:sz w:val="24"/>
          <w:szCs w:val="24"/>
        </w:rPr>
        <w:t xml:space="preserve"> – нейронный машинный перевод (НМП).</w:t>
      </w:r>
      <w:r w:rsidR="00E4525B">
        <w:rPr>
          <w:rFonts w:ascii="Times New Roman" w:hAnsi="Times New Roman" w:cs="Times New Roman"/>
          <w:sz w:val="24"/>
          <w:szCs w:val="24"/>
        </w:rPr>
        <w:t xml:space="preserve"> </w:t>
      </w:r>
      <w:r w:rsidR="00CC1A26">
        <w:rPr>
          <w:rFonts w:ascii="Times New Roman" w:hAnsi="Times New Roman" w:cs="Times New Roman"/>
          <w:sz w:val="24"/>
          <w:szCs w:val="24"/>
        </w:rPr>
        <w:t>Он использует методы глубокого обучения искусственных нейронных сетей, состоящих из нескольких слоев</w:t>
      </w:r>
      <w:r w:rsidR="005D206D">
        <w:rPr>
          <w:rFonts w:ascii="Times New Roman" w:hAnsi="Times New Roman" w:cs="Times New Roman"/>
          <w:sz w:val="24"/>
          <w:szCs w:val="24"/>
        </w:rPr>
        <w:t xml:space="preserve"> (внешних и скрытых)</w:t>
      </w:r>
      <w:r w:rsidR="00CC1A26">
        <w:rPr>
          <w:rFonts w:ascii="Times New Roman" w:hAnsi="Times New Roman" w:cs="Times New Roman"/>
          <w:sz w:val="24"/>
          <w:szCs w:val="24"/>
        </w:rPr>
        <w:t xml:space="preserve"> </w:t>
      </w:r>
      <w:r w:rsidR="00CC1A26" w:rsidRPr="00CC1A26">
        <w:rPr>
          <w:rFonts w:ascii="Times New Roman" w:hAnsi="Times New Roman" w:cs="Times New Roman"/>
          <w:sz w:val="24"/>
          <w:szCs w:val="24"/>
        </w:rPr>
        <w:t>[</w:t>
      </w:r>
      <w:r w:rsidR="00415B2D">
        <w:rPr>
          <w:rFonts w:ascii="Times New Roman" w:hAnsi="Times New Roman" w:cs="Times New Roman"/>
          <w:sz w:val="24"/>
          <w:szCs w:val="24"/>
        </w:rPr>
        <w:t>4</w:t>
      </w:r>
      <w:r w:rsidR="00CC1A26" w:rsidRPr="00CC1A26">
        <w:rPr>
          <w:rFonts w:ascii="Times New Roman" w:hAnsi="Times New Roman" w:cs="Times New Roman"/>
          <w:sz w:val="24"/>
          <w:szCs w:val="24"/>
        </w:rPr>
        <w:t xml:space="preserve">]. </w:t>
      </w:r>
      <w:r w:rsidR="005D206D">
        <w:rPr>
          <w:rFonts w:ascii="Times New Roman" w:hAnsi="Times New Roman" w:cs="Times New Roman"/>
          <w:sz w:val="24"/>
          <w:szCs w:val="24"/>
        </w:rPr>
        <w:t>Эти слои образованы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06D">
        <w:rPr>
          <w:rFonts w:ascii="Times New Roman" w:hAnsi="Times New Roman" w:cs="Times New Roman"/>
          <w:sz w:val="24"/>
          <w:szCs w:val="24"/>
        </w:rPr>
        <w:t xml:space="preserve">из множества искусственных нейронов, соединенных между собой сигналами </w:t>
      </w:r>
      <w:r w:rsidR="005D206D" w:rsidRPr="00CC1A26">
        <w:rPr>
          <w:rFonts w:ascii="Times New Roman" w:hAnsi="Times New Roman" w:cs="Times New Roman"/>
          <w:sz w:val="24"/>
          <w:szCs w:val="24"/>
        </w:rPr>
        <w:t>[</w:t>
      </w:r>
      <w:r w:rsidR="00415B2D">
        <w:rPr>
          <w:rFonts w:ascii="Times New Roman" w:hAnsi="Times New Roman" w:cs="Times New Roman"/>
          <w:sz w:val="24"/>
          <w:szCs w:val="24"/>
        </w:rPr>
        <w:t>2</w:t>
      </w:r>
      <w:r w:rsidR="005D206D" w:rsidRPr="00CC1A26">
        <w:rPr>
          <w:rFonts w:ascii="Times New Roman" w:hAnsi="Times New Roman" w:cs="Times New Roman"/>
          <w:sz w:val="24"/>
          <w:szCs w:val="24"/>
        </w:rPr>
        <w:t>]</w:t>
      </w:r>
      <w:r w:rsidR="005D20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410" w:rsidRDefault="00425410" w:rsidP="00B67D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НМП состоит из двух основных этапов: кодирования и декодирования. Проходя через кодер, каждое слово ИЯ преобразуется в контекстный вектор, который на выходе из декодера трансформируется в предложение на ПЯ</w:t>
      </w:r>
      <w:r w:rsidR="00331877">
        <w:rPr>
          <w:rFonts w:ascii="Times New Roman" w:hAnsi="Times New Roman" w:cs="Times New Roman"/>
          <w:sz w:val="24"/>
          <w:szCs w:val="24"/>
        </w:rPr>
        <w:t xml:space="preserve"> </w:t>
      </w:r>
      <w:r w:rsidR="00331877" w:rsidRPr="00CC1A26">
        <w:rPr>
          <w:rFonts w:ascii="Times New Roman" w:hAnsi="Times New Roman" w:cs="Times New Roman"/>
          <w:sz w:val="24"/>
          <w:szCs w:val="24"/>
        </w:rPr>
        <w:t>[</w:t>
      </w:r>
      <w:r w:rsidR="00415B2D">
        <w:rPr>
          <w:rFonts w:ascii="Times New Roman" w:hAnsi="Times New Roman" w:cs="Times New Roman"/>
          <w:sz w:val="24"/>
          <w:szCs w:val="24"/>
        </w:rPr>
        <w:t>1</w:t>
      </w:r>
      <w:r w:rsidR="00331877" w:rsidRPr="00CC1A26">
        <w:rPr>
          <w:rFonts w:ascii="Times New Roman" w:hAnsi="Times New Roman" w:cs="Times New Roman"/>
          <w:sz w:val="24"/>
          <w:szCs w:val="24"/>
        </w:rPr>
        <w:t>]</w:t>
      </w:r>
      <w:r w:rsidR="00331877">
        <w:rPr>
          <w:rFonts w:ascii="Times New Roman" w:hAnsi="Times New Roman" w:cs="Times New Roman"/>
          <w:sz w:val="24"/>
          <w:szCs w:val="24"/>
        </w:rPr>
        <w:t xml:space="preserve">. Точность и качество перевода проверяется </w:t>
      </w:r>
      <w:r w:rsidR="00D3293F">
        <w:rPr>
          <w:rFonts w:ascii="Times New Roman" w:hAnsi="Times New Roman" w:cs="Times New Roman"/>
          <w:sz w:val="24"/>
          <w:szCs w:val="24"/>
        </w:rPr>
        <w:t>механизмом отслеживания и завися</w:t>
      </w:r>
      <w:r w:rsidR="00331877">
        <w:rPr>
          <w:rFonts w:ascii="Times New Roman" w:hAnsi="Times New Roman" w:cs="Times New Roman"/>
          <w:sz w:val="24"/>
          <w:szCs w:val="24"/>
        </w:rPr>
        <w:t>т от количества скрытых слоев. Наиболее эффективными для решения лингвистических задач являются рекуррентные сети, имеющие циклы обратной связи, что позволяет им посто</w:t>
      </w:r>
      <w:r w:rsidR="00D3293F">
        <w:rPr>
          <w:rFonts w:ascii="Times New Roman" w:hAnsi="Times New Roman" w:cs="Times New Roman"/>
          <w:sz w:val="24"/>
          <w:szCs w:val="24"/>
        </w:rPr>
        <w:t xml:space="preserve">янно обращаться к своей памяти </w:t>
      </w:r>
      <w:r w:rsidR="00D06CCF" w:rsidRPr="00D06CCF">
        <w:rPr>
          <w:rFonts w:ascii="Times New Roman" w:hAnsi="Times New Roman" w:cs="Times New Roman"/>
          <w:sz w:val="24"/>
          <w:szCs w:val="24"/>
        </w:rPr>
        <w:t>[</w:t>
      </w:r>
      <w:r w:rsidR="00040170">
        <w:rPr>
          <w:rFonts w:ascii="Times New Roman" w:hAnsi="Times New Roman" w:cs="Times New Roman"/>
          <w:sz w:val="24"/>
          <w:szCs w:val="24"/>
        </w:rPr>
        <w:t>2</w:t>
      </w:r>
      <w:r w:rsidR="00D06CCF" w:rsidRPr="00D06CCF">
        <w:rPr>
          <w:rFonts w:ascii="Times New Roman" w:hAnsi="Times New Roman" w:cs="Times New Roman"/>
          <w:sz w:val="24"/>
          <w:szCs w:val="24"/>
        </w:rPr>
        <w:t>].</w:t>
      </w:r>
    </w:p>
    <w:p w:rsidR="00D06CCF" w:rsidRDefault="00D06CCF" w:rsidP="00B67D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последнее время все больше возрастает потребность в аудиовизуальном переводе (АВП) большого количества иноязычного видео-контента на различных площадках, который физически не способны выполнить профессиональные переводчики. Для решения этой задачи в 2021 году компания Яндекс представила прототип нейронного АВП, который сейчас доступен на нескольких видео-хостингах. На момент написания работы перевод Яндекс Браузером выполняется с восьми иностранных языков на русский.  В его основе лежит каскадная модель, которая перекладывает аудиодорожку в текст, разделяя его на сегменты и определя</w:t>
      </w:r>
      <w:r w:rsidR="00D3293F">
        <w:rPr>
          <w:rFonts w:ascii="Times New Roman" w:hAnsi="Times New Roman" w:cs="Times New Roman"/>
          <w:sz w:val="24"/>
          <w:szCs w:val="24"/>
        </w:rPr>
        <w:t>я пол говорящего,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чем выполняет перевод, синтезируя его в речь и накладывая на видеоряд с сохранением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характеристик. </w:t>
      </w:r>
    </w:p>
    <w:p w:rsidR="00D06CCF" w:rsidRPr="00D3293F" w:rsidRDefault="00D06CCF" w:rsidP="00B67D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исследования служит выявление пробелов в переводе на вербальном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уровнях для дальнейшего составления рекомендаций по улучшению качества перевода. Материалом исследования послужили </w:t>
      </w:r>
      <w:r w:rsidR="00D3293F">
        <w:rPr>
          <w:rFonts w:ascii="Times New Roman" w:hAnsi="Times New Roman" w:cs="Times New Roman"/>
          <w:sz w:val="24"/>
          <w:szCs w:val="24"/>
        </w:rPr>
        <w:t>четыре видео</w:t>
      </w:r>
      <w:r w:rsidR="004267C9">
        <w:rPr>
          <w:rFonts w:ascii="Times New Roman" w:hAnsi="Times New Roman" w:cs="Times New Roman"/>
          <w:sz w:val="24"/>
          <w:szCs w:val="24"/>
        </w:rPr>
        <w:t>:</w:t>
      </w:r>
      <w:r w:rsidR="00D3293F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4267C9">
        <w:rPr>
          <w:rFonts w:ascii="Times New Roman" w:hAnsi="Times New Roman" w:cs="Times New Roman"/>
          <w:sz w:val="24"/>
          <w:szCs w:val="24"/>
        </w:rPr>
        <w:t>ые</w:t>
      </w:r>
      <w:r w:rsidR="00D3293F">
        <w:rPr>
          <w:rFonts w:ascii="Times New Roman" w:hAnsi="Times New Roman" w:cs="Times New Roman"/>
          <w:sz w:val="24"/>
          <w:szCs w:val="24"/>
        </w:rPr>
        <w:t xml:space="preserve"> выступления принца Уильяма </w:t>
      </w:r>
      <w:r w:rsidR="00D3293F" w:rsidRPr="00D3293F">
        <w:rPr>
          <w:rFonts w:ascii="Times New Roman" w:hAnsi="Times New Roman" w:cs="Times New Roman"/>
          <w:sz w:val="24"/>
          <w:szCs w:val="24"/>
        </w:rPr>
        <w:t>[</w:t>
      </w:r>
      <w:r w:rsidR="00040170">
        <w:rPr>
          <w:rFonts w:ascii="Times New Roman" w:hAnsi="Times New Roman" w:cs="Times New Roman"/>
          <w:sz w:val="24"/>
          <w:szCs w:val="24"/>
        </w:rPr>
        <w:t>6</w:t>
      </w:r>
      <w:r w:rsidR="00D3293F" w:rsidRPr="00D3293F">
        <w:rPr>
          <w:rFonts w:ascii="Times New Roman" w:hAnsi="Times New Roman" w:cs="Times New Roman"/>
          <w:sz w:val="24"/>
          <w:szCs w:val="24"/>
        </w:rPr>
        <w:t>]</w:t>
      </w:r>
      <w:r w:rsidR="004267C9">
        <w:rPr>
          <w:rFonts w:ascii="Times New Roman" w:hAnsi="Times New Roman" w:cs="Times New Roman"/>
          <w:sz w:val="24"/>
          <w:szCs w:val="24"/>
        </w:rPr>
        <w:t xml:space="preserve"> и</w:t>
      </w:r>
      <w:r w:rsidR="00D3293F">
        <w:rPr>
          <w:rFonts w:ascii="Times New Roman" w:hAnsi="Times New Roman" w:cs="Times New Roman"/>
          <w:sz w:val="24"/>
          <w:szCs w:val="24"/>
        </w:rPr>
        <w:t xml:space="preserve"> Барака Обамы </w:t>
      </w:r>
      <w:r w:rsidR="00D3293F" w:rsidRPr="00D3293F">
        <w:rPr>
          <w:rFonts w:ascii="Times New Roman" w:hAnsi="Times New Roman" w:cs="Times New Roman"/>
          <w:sz w:val="24"/>
          <w:szCs w:val="24"/>
        </w:rPr>
        <w:t>[</w:t>
      </w:r>
      <w:r w:rsidR="00040170">
        <w:rPr>
          <w:rFonts w:ascii="Times New Roman" w:hAnsi="Times New Roman" w:cs="Times New Roman"/>
          <w:sz w:val="24"/>
          <w:szCs w:val="24"/>
        </w:rPr>
        <w:t>5</w:t>
      </w:r>
      <w:r w:rsidR="00D3293F" w:rsidRPr="00D3293F">
        <w:rPr>
          <w:rFonts w:ascii="Times New Roman" w:hAnsi="Times New Roman" w:cs="Times New Roman"/>
          <w:sz w:val="24"/>
          <w:szCs w:val="24"/>
        </w:rPr>
        <w:t>]</w:t>
      </w:r>
      <w:r w:rsidR="00D3293F">
        <w:rPr>
          <w:rFonts w:ascii="Times New Roman" w:hAnsi="Times New Roman" w:cs="Times New Roman"/>
          <w:sz w:val="24"/>
          <w:szCs w:val="24"/>
        </w:rPr>
        <w:t>, образовательн</w:t>
      </w:r>
      <w:r w:rsidR="004267C9">
        <w:rPr>
          <w:rFonts w:ascii="Times New Roman" w:hAnsi="Times New Roman" w:cs="Times New Roman"/>
          <w:sz w:val="24"/>
          <w:szCs w:val="24"/>
        </w:rPr>
        <w:t>ая</w:t>
      </w:r>
      <w:r w:rsidR="00D3293F">
        <w:rPr>
          <w:rFonts w:ascii="Times New Roman" w:hAnsi="Times New Roman" w:cs="Times New Roman"/>
          <w:sz w:val="24"/>
          <w:szCs w:val="24"/>
        </w:rPr>
        <w:t xml:space="preserve"> лекци</w:t>
      </w:r>
      <w:r w:rsidR="004267C9">
        <w:rPr>
          <w:rFonts w:ascii="Times New Roman" w:hAnsi="Times New Roman" w:cs="Times New Roman"/>
          <w:sz w:val="24"/>
          <w:szCs w:val="24"/>
        </w:rPr>
        <w:t>я</w:t>
      </w:r>
      <w:r w:rsidR="00D3293F">
        <w:rPr>
          <w:rFonts w:ascii="Times New Roman" w:hAnsi="Times New Roman" w:cs="Times New Roman"/>
          <w:sz w:val="24"/>
          <w:szCs w:val="24"/>
        </w:rPr>
        <w:t xml:space="preserve"> Скотта </w:t>
      </w:r>
      <w:proofErr w:type="spellStart"/>
      <w:r w:rsidR="00D3293F">
        <w:rPr>
          <w:rFonts w:ascii="Times New Roman" w:hAnsi="Times New Roman" w:cs="Times New Roman"/>
          <w:sz w:val="24"/>
          <w:szCs w:val="24"/>
        </w:rPr>
        <w:t>Болланда</w:t>
      </w:r>
      <w:proofErr w:type="spellEnd"/>
      <w:r w:rsidR="00D3293F">
        <w:rPr>
          <w:rFonts w:ascii="Times New Roman" w:hAnsi="Times New Roman" w:cs="Times New Roman"/>
          <w:sz w:val="24"/>
          <w:szCs w:val="24"/>
        </w:rPr>
        <w:t xml:space="preserve"> </w:t>
      </w:r>
      <w:r w:rsidR="00D3293F" w:rsidRPr="00D3293F">
        <w:rPr>
          <w:rFonts w:ascii="Times New Roman" w:hAnsi="Times New Roman" w:cs="Times New Roman"/>
          <w:sz w:val="24"/>
          <w:szCs w:val="24"/>
        </w:rPr>
        <w:t>[</w:t>
      </w:r>
      <w:r w:rsidR="00040170">
        <w:rPr>
          <w:rFonts w:ascii="Times New Roman" w:hAnsi="Times New Roman" w:cs="Times New Roman"/>
          <w:sz w:val="24"/>
          <w:szCs w:val="24"/>
        </w:rPr>
        <w:t>4</w:t>
      </w:r>
      <w:r w:rsidR="00D3293F" w:rsidRPr="00D3293F">
        <w:rPr>
          <w:rFonts w:ascii="Times New Roman" w:hAnsi="Times New Roman" w:cs="Times New Roman"/>
          <w:sz w:val="24"/>
          <w:szCs w:val="24"/>
        </w:rPr>
        <w:t>]</w:t>
      </w:r>
      <w:r w:rsidR="00D3293F">
        <w:rPr>
          <w:rFonts w:ascii="Times New Roman" w:hAnsi="Times New Roman" w:cs="Times New Roman"/>
          <w:sz w:val="24"/>
          <w:szCs w:val="24"/>
        </w:rPr>
        <w:t xml:space="preserve"> и интервью с детьми в рамках развлекательного шоу Стива </w:t>
      </w:r>
      <w:proofErr w:type="spellStart"/>
      <w:r w:rsidR="00D3293F">
        <w:rPr>
          <w:rFonts w:ascii="Times New Roman" w:hAnsi="Times New Roman" w:cs="Times New Roman"/>
          <w:sz w:val="24"/>
          <w:szCs w:val="24"/>
        </w:rPr>
        <w:t>Харви</w:t>
      </w:r>
      <w:proofErr w:type="spellEnd"/>
      <w:r w:rsidR="00D3293F">
        <w:rPr>
          <w:rFonts w:ascii="Times New Roman" w:hAnsi="Times New Roman" w:cs="Times New Roman"/>
          <w:sz w:val="24"/>
          <w:szCs w:val="24"/>
        </w:rPr>
        <w:t xml:space="preserve"> </w:t>
      </w:r>
      <w:r w:rsidR="00D3293F" w:rsidRPr="00D3293F">
        <w:rPr>
          <w:rFonts w:ascii="Times New Roman" w:hAnsi="Times New Roman" w:cs="Times New Roman"/>
          <w:sz w:val="24"/>
          <w:szCs w:val="24"/>
        </w:rPr>
        <w:t>[</w:t>
      </w:r>
      <w:r w:rsidR="00040170">
        <w:rPr>
          <w:rFonts w:ascii="Times New Roman" w:hAnsi="Times New Roman" w:cs="Times New Roman"/>
          <w:sz w:val="24"/>
          <w:szCs w:val="24"/>
        </w:rPr>
        <w:t>7</w:t>
      </w:r>
      <w:r w:rsidR="00D3293F" w:rsidRPr="00D3293F">
        <w:rPr>
          <w:rFonts w:ascii="Times New Roman" w:hAnsi="Times New Roman" w:cs="Times New Roman"/>
          <w:sz w:val="24"/>
          <w:szCs w:val="24"/>
        </w:rPr>
        <w:t>]</w:t>
      </w:r>
      <w:r w:rsidR="00EA11E2">
        <w:rPr>
          <w:rFonts w:ascii="Times New Roman" w:hAnsi="Times New Roman" w:cs="Times New Roman"/>
          <w:sz w:val="24"/>
          <w:szCs w:val="24"/>
        </w:rPr>
        <w:t xml:space="preserve"> общей продолжительностью 56 минут 31 секунда</w:t>
      </w:r>
      <w:r w:rsidR="00D3293F">
        <w:rPr>
          <w:rFonts w:ascii="Times New Roman" w:hAnsi="Times New Roman" w:cs="Times New Roman"/>
          <w:sz w:val="24"/>
          <w:szCs w:val="24"/>
        </w:rPr>
        <w:t xml:space="preserve">. Выбор материала обусловлен его </w:t>
      </w:r>
      <w:proofErr w:type="spellStart"/>
      <w:r w:rsidR="00D3293F">
        <w:rPr>
          <w:rFonts w:ascii="Times New Roman" w:hAnsi="Times New Roman" w:cs="Times New Roman"/>
          <w:sz w:val="24"/>
          <w:szCs w:val="24"/>
        </w:rPr>
        <w:t>разножанровостью</w:t>
      </w:r>
      <w:proofErr w:type="spellEnd"/>
      <w:r w:rsidR="00D3293F">
        <w:rPr>
          <w:rFonts w:ascii="Times New Roman" w:hAnsi="Times New Roman" w:cs="Times New Roman"/>
          <w:sz w:val="24"/>
          <w:szCs w:val="24"/>
        </w:rPr>
        <w:t>, насыщенной разной по стилю и эмоциональной окраске лексикой, различиях в национальной, половой и возрастной при</w:t>
      </w:r>
      <w:r w:rsidR="00040170">
        <w:rPr>
          <w:rFonts w:ascii="Times New Roman" w:hAnsi="Times New Roman" w:cs="Times New Roman"/>
          <w:sz w:val="24"/>
          <w:szCs w:val="24"/>
        </w:rPr>
        <w:t>надлежности говорящих, скорости</w:t>
      </w:r>
      <w:r w:rsidR="00D3293F">
        <w:rPr>
          <w:rFonts w:ascii="Times New Roman" w:hAnsi="Times New Roman" w:cs="Times New Roman"/>
          <w:sz w:val="24"/>
          <w:szCs w:val="24"/>
        </w:rPr>
        <w:t xml:space="preserve"> и видах речи. </w:t>
      </w:r>
      <w:r w:rsidR="000972AC">
        <w:rPr>
          <w:rFonts w:ascii="Times New Roman" w:hAnsi="Times New Roman" w:cs="Times New Roman"/>
          <w:sz w:val="24"/>
          <w:szCs w:val="24"/>
        </w:rPr>
        <w:t xml:space="preserve">Все это </w:t>
      </w:r>
      <w:r w:rsidR="008B4155">
        <w:rPr>
          <w:rFonts w:ascii="Times New Roman" w:hAnsi="Times New Roman" w:cs="Times New Roman"/>
          <w:sz w:val="24"/>
          <w:szCs w:val="24"/>
        </w:rPr>
        <w:t>обуславливает</w:t>
      </w:r>
      <w:r w:rsidR="000972AC">
        <w:rPr>
          <w:rFonts w:ascii="Times New Roman" w:hAnsi="Times New Roman" w:cs="Times New Roman"/>
          <w:sz w:val="24"/>
          <w:szCs w:val="24"/>
        </w:rPr>
        <w:t xml:space="preserve"> сложности при переводе, что позволяет рассмотреть его в различных аспектах. </w:t>
      </w:r>
      <w:r w:rsidR="00D329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5C74" w:rsidRPr="00D25C74" w:rsidRDefault="00D06CCF" w:rsidP="00E316F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Методами сплошной выборки, контекстуального, переводческого и сравнительно-сопоставительного анализа были выявлены ошибки, на основе которых </w:t>
      </w:r>
      <w:r w:rsidR="0058324F">
        <w:rPr>
          <w:rFonts w:ascii="Times New Roman" w:hAnsi="Times New Roman" w:cs="Times New Roman"/>
          <w:sz w:val="24"/>
          <w:szCs w:val="24"/>
        </w:rPr>
        <w:t xml:space="preserve">для удобства составления рекомендаций </w:t>
      </w:r>
      <w:r>
        <w:rPr>
          <w:rFonts w:ascii="Times New Roman" w:hAnsi="Times New Roman" w:cs="Times New Roman"/>
          <w:sz w:val="24"/>
          <w:szCs w:val="24"/>
        </w:rPr>
        <w:t>соста</w:t>
      </w:r>
      <w:r w:rsidR="0058324F">
        <w:rPr>
          <w:rFonts w:ascii="Times New Roman" w:hAnsi="Times New Roman" w:cs="Times New Roman"/>
          <w:sz w:val="24"/>
          <w:szCs w:val="24"/>
        </w:rPr>
        <w:t>влена следующая классификация. Все ошибки вербального уровня</w:t>
      </w:r>
      <w:r w:rsidR="00EA11E2">
        <w:rPr>
          <w:rFonts w:ascii="Times New Roman" w:hAnsi="Times New Roman" w:cs="Times New Roman"/>
          <w:sz w:val="24"/>
          <w:szCs w:val="24"/>
        </w:rPr>
        <w:t xml:space="preserve"> (86 единиц)</w:t>
      </w:r>
      <w:r w:rsidR="0058324F">
        <w:rPr>
          <w:rFonts w:ascii="Times New Roman" w:hAnsi="Times New Roman" w:cs="Times New Roman"/>
          <w:sz w:val="24"/>
          <w:szCs w:val="24"/>
        </w:rPr>
        <w:t xml:space="preserve"> разделены на три основные группы по </w:t>
      </w:r>
      <w:r w:rsidR="00462965">
        <w:rPr>
          <w:rFonts w:ascii="Times New Roman" w:hAnsi="Times New Roman" w:cs="Times New Roman"/>
          <w:sz w:val="24"/>
          <w:szCs w:val="24"/>
        </w:rPr>
        <w:t>аспектам языка: лексика, грамматика</w:t>
      </w:r>
      <w:r w:rsidR="00D25C74">
        <w:rPr>
          <w:rFonts w:ascii="Times New Roman" w:hAnsi="Times New Roman" w:cs="Times New Roman"/>
          <w:sz w:val="24"/>
          <w:szCs w:val="24"/>
        </w:rPr>
        <w:t>, стили</w:t>
      </w:r>
      <w:r w:rsidR="00462965">
        <w:rPr>
          <w:rFonts w:ascii="Times New Roman" w:hAnsi="Times New Roman" w:cs="Times New Roman"/>
          <w:sz w:val="24"/>
          <w:szCs w:val="24"/>
        </w:rPr>
        <w:t>стика</w:t>
      </w:r>
      <w:r w:rsidR="00D25C74">
        <w:rPr>
          <w:rFonts w:ascii="Times New Roman" w:hAnsi="Times New Roman" w:cs="Times New Roman"/>
          <w:sz w:val="24"/>
          <w:szCs w:val="24"/>
        </w:rPr>
        <w:t xml:space="preserve">. </w:t>
      </w:r>
      <w:r w:rsidR="00EA11E2">
        <w:rPr>
          <w:rFonts w:ascii="Times New Roman" w:hAnsi="Times New Roman" w:cs="Times New Roman"/>
          <w:sz w:val="24"/>
          <w:szCs w:val="24"/>
        </w:rPr>
        <w:t>Группа ле</w:t>
      </w:r>
      <w:r w:rsidR="00462965">
        <w:rPr>
          <w:rFonts w:ascii="Times New Roman" w:hAnsi="Times New Roman" w:cs="Times New Roman"/>
          <w:sz w:val="24"/>
          <w:szCs w:val="24"/>
        </w:rPr>
        <w:t xml:space="preserve">ксических ошибок (60 единиц, 70%) </w:t>
      </w:r>
      <w:r w:rsidR="00D25C74">
        <w:rPr>
          <w:rFonts w:ascii="Times New Roman" w:hAnsi="Times New Roman" w:cs="Times New Roman"/>
          <w:sz w:val="24"/>
          <w:szCs w:val="24"/>
        </w:rPr>
        <w:t xml:space="preserve">разделена на две категории: неадекватные перевод на уровне слова/словосочетания и неадекватный перевод на уровне предложения. В первую категорию входят неэквивалентный перевод лексики, неверный перевод имени собственного, неверный перевод терминологии, неоправданное добавление/опущение, неоправданный перевод заимствованием, неверный перевод культурных реалий и отсутствие лексической </w:t>
      </w:r>
      <w:r w:rsidR="00D25C74">
        <w:rPr>
          <w:rFonts w:ascii="Times New Roman" w:hAnsi="Times New Roman" w:cs="Times New Roman"/>
          <w:sz w:val="24"/>
          <w:szCs w:val="24"/>
        </w:rPr>
        <w:lastRenderedPageBreak/>
        <w:t xml:space="preserve">сочетаемости. На уровне предложения выделены неоправданный повтор и парцелляция с нарушением грамматической связи.   </w:t>
      </w:r>
    </w:p>
    <w:p w:rsidR="00EA11E2" w:rsidRDefault="00EA11E2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Грамматические ошибки</w:t>
      </w:r>
      <w:r w:rsidR="00C91489">
        <w:rPr>
          <w:rFonts w:ascii="Times New Roman" w:hAnsi="Times New Roman" w:cs="Times New Roman"/>
          <w:sz w:val="24"/>
          <w:szCs w:val="24"/>
        </w:rPr>
        <w:t xml:space="preserve"> (1</w:t>
      </w:r>
      <w:r w:rsidR="00C91489" w:rsidRPr="00C91489">
        <w:rPr>
          <w:rFonts w:ascii="Times New Roman" w:hAnsi="Times New Roman" w:cs="Times New Roman"/>
          <w:sz w:val="24"/>
          <w:szCs w:val="24"/>
        </w:rPr>
        <w:t>2</w:t>
      </w:r>
      <w:r w:rsidR="00C91489">
        <w:rPr>
          <w:rFonts w:ascii="Times New Roman" w:hAnsi="Times New Roman" w:cs="Times New Roman"/>
          <w:sz w:val="24"/>
          <w:szCs w:val="24"/>
        </w:rPr>
        <w:t xml:space="preserve"> единиц, 1</w:t>
      </w:r>
      <w:r w:rsidR="00C91489" w:rsidRPr="00C91489">
        <w:rPr>
          <w:rFonts w:ascii="Times New Roman" w:hAnsi="Times New Roman" w:cs="Times New Roman"/>
          <w:sz w:val="24"/>
          <w:szCs w:val="24"/>
        </w:rPr>
        <w:t>4</w:t>
      </w:r>
      <w:r w:rsidR="00E316FB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на уровне слова/словосочетания возникают из-за отсутствия согласования в роде, числе, падеже, лице и времени, что представляет первую категорию. Во вторую </w:t>
      </w:r>
      <w:r w:rsidR="0074593C">
        <w:rPr>
          <w:rFonts w:ascii="Times New Roman" w:hAnsi="Times New Roman" w:cs="Times New Roman"/>
          <w:sz w:val="24"/>
          <w:szCs w:val="24"/>
        </w:rPr>
        <w:t xml:space="preserve">категорию </w:t>
      </w:r>
      <w:r>
        <w:rPr>
          <w:rFonts w:ascii="Times New Roman" w:hAnsi="Times New Roman" w:cs="Times New Roman"/>
          <w:sz w:val="24"/>
          <w:szCs w:val="24"/>
        </w:rPr>
        <w:t>– на ур</w:t>
      </w:r>
      <w:r w:rsidR="00462965">
        <w:rPr>
          <w:rFonts w:ascii="Times New Roman" w:hAnsi="Times New Roman" w:cs="Times New Roman"/>
          <w:sz w:val="24"/>
          <w:szCs w:val="24"/>
        </w:rPr>
        <w:t>овне предложения – входят ошибки</w:t>
      </w:r>
      <w:r>
        <w:rPr>
          <w:rFonts w:ascii="Times New Roman" w:hAnsi="Times New Roman" w:cs="Times New Roman"/>
          <w:sz w:val="24"/>
          <w:szCs w:val="24"/>
        </w:rPr>
        <w:t xml:space="preserve"> при переводе прямой речи в косвенную и калькирование синтаксиса иностранного языка. </w:t>
      </w:r>
      <w:r w:rsidRPr="00C91489">
        <w:rPr>
          <w:rFonts w:ascii="Times New Roman" w:hAnsi="Times New Roman" w:cs="Times New Roman"/>
          <w:sz w:val="24"/>
          <w:szCs w:val="24"/>
        </w:rPr>
        <w:t>Среди стилистических ошибок</w:t>
      </w:r>
      <w:r w:rsidR="00C91489">
        <w:rPr>
          <w:rFonts w:ascii="Times New Roman" w:hAnsi="Times New Roman" w:cs="Times New Roman"/>
          <w:sz w:val="24"/>
          <w:szCs w:val="24"/>
        </w:rPr>
        <w:t xml:space="preserve"> (14 единиц, 16%)</w:t>
      </w:r>
      <w:r>
        <w:rPr>
          <w:rFonts w:ascii="Times New Roman" w:hAnsi="Times New Roman" w:cs="Times New Roman"/>
          <w:sz w:val="24"/>
          <w:szCs w:val="24"/>
        </w:rPr>
        <w:t xml:space="preserve"> выделяются ошибки в употреблении стилистических фигур, эмоционально-окрашенной лексики, а также нарушение общего стиля текста.</w:t>
      </w:r>
    </w:p>
    <w:p w:rsidR="00EA11E2" w:rsidRDefault="00EA11E2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параверб</w:t>
      </w:r>
      <w:r w:rsidR="004C200B">
        <w:rPr>
          <w:rFonts w:ascii="Times New Roman" w:hAnsi="Times New Roman" w:cs="Times New Roman"/>
          <w:sz w:val="24"/>
          <w:szCs w:val="24"/>
        </w:rPr>
        <w:t>альном</w:t>
      </w:r>
      <w:proofErr w:type="spellEnd"/>
      <w:r w:rsidR="004C200B">
        <w:rPr>
          <w:rFonts w:ascii="Times New Roman" w:hAnsi="Times New Roman" w:cs="Times New Roman"/>
          <w:sz w:val="24"/>
          <w:szCs w:val="24"/>
        </w:rPr>
        <w:t xml:space="preserve"> уровне выявлены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изохронии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кинесической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артикуляционной синхронности, интонационные и акцентологические ошибки, ошибки в выборе тембра голоса и нарушение произносительной нормы. </w:t>
      </w:r>
    </w:p>
    <w:p w:rsidR="00CB319A" w:rsidRDefault="00CB319A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выявленных ошибок и классификации по природе их проявления разработаны рекомендации для дальнейшего совершенствования выполняемого нейронными сетями Яндекс Браузера АВП</w:t>
      </w:r>
      <w:r w:rsidR="0006597D">
        <w:rPr>
          <w:rFonts w:ascii="Times New Roman" w:hAnsi="Times New Roman" w:cs="Times New Roman"/>
          <w:sz w:val="24"/>
          <w:szCs w:val="24"/>
        </w:rPr>
        <w:t xml:space="preserve"> с лингвистической точки зрения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597D">
        <w:rPr>
          <w:rFonts w:ascii="Times New Roman" w:hAnsi="Times New Roman" w:cs="Times New Roman"/>
          <w:sz w:val="24"/>
          <w:szCs w:val="24"/>
        </w:rPr>
        <w:t xml:space="preserve"> </w:t>
      </w:r>
      <w:r w:rsidR="00462965">
        <w:rPr>
          <w:rFonts w:ascii="Times New Roman" w:hAnsi="Times New Roman" w:cs="Times New Roman"/>
          <w:sz w:val="24"/>
          <w:szCs w:val="24"/>
        </w:rPr>
        <w:t>Исполняемую в эфире песню</w:t>
      </w:r>
      <w:r w:rsidR="0006597D">
        <w:rPr>
          <w:rFonts w:ascii="Times New Roman" w:hAnsi="Times New Roman" w:cs="Times New Roman"/>
          <w:sz w:val="24"/>
          <w:szCs w:val="24"/>
        </w:rPr>
        <w:t xml:space="preserve"> Яндекс Браузер переводит повествованием. Лучшего воздей</w:t>
      </w:r>
      <w:r w:rsidR="00462965">
        <w:rPr>
          <w:rFonts w:ascii="Times New Roman" w:hAnsi="Times New Roman" w:cs="Times New Roman"/>
          <w:sz w:val="24"/>
          <w:szCs w:val="24"/>
        </w:rPr>
        <w:t xml:space="preserve">ствия на зрителя можно добиться </w:t>
      </w:r>
      <w:r w:rsidR="0006597D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06597D">
        <w:rPr>
          <w:rFonts w:ascii="Times New Roman" w:hAnsi="Times New Roman" w:cs="Times New Roman"/>
          <w:sz w:val="24"/>
          <w:szCs w:val="24"/>
        </w:rPr>
        <w:t>трансфо</w:t>
      </w:r>
      <w:r w:rsidR="00462965">
        <w:rPr>
          <w:rFonts w:ascii="Times New Roman" w:hAnsi="Times New Roman" w:cs="Times New Roman"/>
          <w:sz w:val="24"/>
          <w:szCs w:val="24"/>
        </w:rPr>
        <w:t>рмерной</w:t>
      </w:r>
      <w:proofErr w:type="spellEnd"/>
      <w:r w:rsidR="00462965">
        <w:rPr>
          <w:rFonts w:ascii="Times New Roman" w:hAnsi="Times New Roman" w:cs="Times New Roman"/>
          <w:sz w:val="24"/>
          <w:szCs w:val="24"/>
        </w:rPr>
        <w:t xml:space="preserve"> модели генерации музыки и</w:t>
      </w:r>
      <w:r w:rsidR="0006597D">
        <w:rPr>
          <w:rFonts w:ascii="Times New Roman" w:hAnsi="Times New Roman" w:cs="Times New Roman"/>
          <w:sz w:val="24"/>
          <w:szCs w:val="24"/>
        </w:rPr>
        <w:t xml:space="preserve"> наложения стихотворного перевода на </w:t>
      </w:r>
      <w:r w:rsidR="00415B2D">
        <w:rPr>
          <w:rFonts w:ascii="Times New Roman" w:hAnsi="Times New Roman" w:cs="Times New Roman"/>
          <w:sz w:val="24"/>
          <w:szCs w:val="24"/>
        </w:rPr>
        <w:t>ряд</w:t>
      </w:r>
      <w:r w:rsidR="0006597D">
        <w:rPr>
          <w:rFonts w:ascii="Times New Roman" w:hAnsi="Times New Roman" w:cs="Times New Roman"/>
          <w:sz w:val="24"/>
          <w:szCs w:val="24"/>
        </w:rPr>
        <w:t xml:space="preserve"> «музыкальных </w:t>
      </w:r>
      <w:proofErr w:type="spellStart"/>
      <w:r w:rsidR="0006597D">
        <w:rPr>
          <w:rFonts w:ascii="Times New Roman" w:hAnsi="Times New Roman" w:cs="Times New Roman"/>
          <w:sz w:val="24"/>
          <w:szCs w:val="24"/>
        </w:rPr>
        <w:t>токенов</w:t>
      </w:r>
      <w:proofErr w:type="spellEnd"/>
      <w:r w:rsidR="0006597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0FC4" w:rsidRDefault="0006597D" w:rsidP="00415B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вербальном уровне</w:t>
      </w:r>
      <w:r w:rsidR="004629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сохранения адекватности и эквива</w:t>
      </w:r>
      <w:r w:rsidR="00244610">
        <w:rPr>
          <w:rFonts w:ascii="Times New Roman" w:hAnsi="Times New Roman" w:cs="Times New Roman"/>
          <w:sz w:val="24"/>
          <w:szCs w:val="24"/>
        </w:rPr>
        <w:t xml:space="preserve">лентности перевода, во многом, можно добиться благодаря расширению параметра окна, окружающего заданное слово. </w:t>
      </w:r>
      <w:r w:rsidR="00415B2D">
        <w:rPr>
          <w:rFonts w:ascii="Times New Roman" w:hAnsi="Times New Roman" w:cs="Times New Roman"/>
          <w:sz w:val="24"/>
          <w:szCs w:val="24"/>
        </w:rPr>
        <w:t xml:space="preserve">Его типичный размер </w:t>
      </w:r>
      <w:r w:rsidR="00244610">
        <w:rPr>
          <w:rFonts w:ascii="Times New Roman" w:hAnsi="Times New Roman" w:cs="Times New Roman"/>
          <w:sz w:val="24"/>
          <w:szCs w:val="24"/>
        </w:rPr>
        <w:t xml:space="preserve">в 10 единиц следует расширять до </w:t>
      </w:r>
      <w:proofErr w:type="spellStart"/>
      <w:r w:rsidR="00244610">
        <w:rPr>
          <w:rFonts w:ascii="Times New Roman" w:hAnsi="Times New Roman" w:cs="Times New Roman"/>
          <w:sz w:val="24"/>
          <w:szCs w:val="24"/>
        </w:rPr>
        <w:t>макроконтекста</w:t>
      </w:r>
      <w:proofErr w:type="spellEnd"/>
      <w:r w:rsidR="00415B2D">
        <w:rPr>
          <w:rFonts w:ascii="Times New Roman" w:hAnsi="Times New Roman" w:cs="Times New Roman"/>
          <w:sz w:val="24"/>
          <w:szCs w:val="24"/>
        </w:rPr>
        <w:t>, а также учитывать</w:t>
      </w:r>
      <w:r w:rsidR="00244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B2D">
        <w:rPr>
          <w:rFonts w:ascii="Times New Roman" w:hAnsi="Times New Roman" w:cs="Times New Roman"/>
          <w:sz w:val="24"/>
          <w:szCs w:val="24"/>
        </w:rPr>
        <w:t>паравербальные</w:t>
      </w:r>
      <w:proofErr w:type="spellEnd"/>
      <w:r w:rsidR="00415B2D">
        <w:rPr>
          <w:rFonts w:ascii="Times New Roman" w:hAnsi="Times New Roman" w:cs="Times New Roman"/>
          <w:sz w:val="24"/>
          <w:szCs w:val="24"/>
        </w:rPr>
        <w:t xml:space="preserve"> особенности</w:t>
      </w:r>
      <w:r w:rsidR="00244610">
        <w:rPr>
          <w:rFonts w:ascii="Times New Roman" w:hAnsi="Times New Roman" w:cs="Times New Roman"/>
          <w:sz w:val="24"/>
          <w:szCs w:val="24"/>
        </w:rPr>
        <w:t xml:space="preserve">. </w:t>
      </w:r>
      <w:r w:rsidR="00415B2D">
        <w:rPr>
          <w:rFonts w:ascii="Times New Roman" w:hAnsi="Times New Roman" w:cs="Times New Roman"/>
          <w:sz w:val="24"/>
          <w:szCs w:val="24"/>
        </w:rPr>
        <w:t>В</w:t>
      </w:r>
      <w:r w:rsidR="00244610">
        <w:rPr>
          <w:rFonts w:ascii="Times New Roman" w:hAnsi="Times New Roman" w:cs="Times New Roman"/>
          <w:sz w:val="24"/>
          <w:szCs w:val="24"/>
        </w:rPr>
        <w:t xml:space="preserve"> нейронный перевод </w:t>
      </w:r>
      <w:r w:rsidR="00415B2D">
        <w:rPr>
          <w:rFonts w:ascii="Times New Roman" w:hAnsi="Times New Roman" w:cs="Times New Roman"/>
          <w:sz w:val="24"/>
          <w:szCs w:val="24"/>
        </w:rPr>
        <w:t xml:space="preserve">также следует внедрять </w:t>
      </w:r>
      <w:r w:rsidR="00244610">
        <w:rPr>
          <w:rFonts w:ascii="Times New Roman" w:hAnsi="Times New Roman" w:cs="Times New Roman"/>
          <w:sz w:val="24"/>
          <w:szCs w:val="24"/>
        </w:rPr>
        <w:t xml:space="preserve">проверку имён собственных, терминологии и лексической сочетаемости по специальным словарям. </w:t>
      </w:r>
      <w:r w:rsidR="005F0CF6">
        <w:rPr>
          <w:rFonts w:ascii="Times New Roman" w:hAnsi="Times New Roman" w:cs="Times New Roman"/>
          <w:sz w:val="24"/>
          <w:szCs w:val="24"/>
        </w:rPr>
        <w:t xml:space="preserve">Для </w:t>
      </w:r>
      <w:r w:rsidR="00B41660">
        <w:rPr>
          <w:rFonts w:ascii="Times New Roman" w:hAnsi="Times New Roman" w:cs="Times New Roman"/>
          <w:sz w:val="24"/>
          <w:szCs w:val="24"/>
        </w:rPr>
        <w:t>верного</w:t>
      </w:r>
      <w:r w:rsidR="005F0CF6">
        <w:rPr>
          <w:rFonts w:ascii="Times New Roman" w:hAnsi="Times New Roman" w:cs="Times New Roman"/>
          <w:sz w:val="24"/>
          <w:szCs w:val="24"/>
        </w:rPr>
        <w:t xml:space="preserve"> извлечения информации </w:t>
      </w:r>
      <w:proofErr w:type="gramStart"/>
      <w:r w:rsidR="005F0CF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5F0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CF6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="005F0CF6">
        <w:rPr>
          <w:rFonts w:ascii="Times New Roman" w:hAnsi="Times New Roman" w:cs="Times New Roman"/>
          <w:sz w:val="24"/>
          <w:szCs w:val="24"/>
        </w:rPr>
        <w:t xml:space="preserve"> при восприятии устного текста</w:t>
      </w:r>
      <w:r w:rsidR="00030E7A">
        <w:rPr>
          <w:rFonts w:ascii="Times New Roman" w:hAnsi="Times New Roman" w:cs="Times New Roman"/>
          <w:sz w:val="24"/>
          <w:szCs w:val="24"/>
        </w:rPr>
        <w:t xml:space="preserve"> нейронным сетям</w:t>
      </w:r>
      <w:r w:rsidR="005F0CF6">
        <w:rPr>
          <w:rFonts w:ascii="Times New Roman" w:hAnsi="Times New Roman" w:cs="Times New Roman"/>
          <w:sz w:val="24"/>
          <w:szCs w:val="24"/>
        </w:rPr>
        <w:t xml:space="preserve"> необходимо прав</w:t>
      </w:r>
      <w:r w:rsidR="00415B2D">
        <w:rPr>
          <w:rFonts w:ascii="Times New Roman" w:hAnsi="Times New Roman" w:cs="Times New Roman"/>
          <w:sz w:val="24"/>
          <w:szCs w:val="24"/>
        </w:rPr>
        <w:t>ильно распознавать интонационные рисунки</w:t>
      </w:r>
      <w:r w:rsidR="00040170">
        <w:rPr>
          <w:rFonts w:ascii="Times New Roman" w:hAnsi="Times New Roman" w:cs="Times New Roman"/>
          <w:sz w:val="24"/>
          <w:szCs w:val="24"/>
        </w:rPr>
        <w:t>, что позволяет определять начало и о</w:t>
      </w:r>
      <w:r w:rsidR="00B41660">
        <w:rPr>
          <w:rFonts w:ascii="Times New Roman" w:hAnsi="Times New Roman" w:cs="Times New Roman"/>
          <w:sz w:val="24"/>
          <w:szCs w:val="24"/>
        </w:rPr>
        <w:t>кончание фраз</w:t>
      </w:r>
      <w:r w:rsidR="00462965">
        <w:rPr>
          <w:rFonts w:ascii="Times New Roman" w:hAnsi="Times New Roman" w:cs="Times New Roman"/>
          <w:sz w:val="24"/>
          <w:szCs w:val="24"/>
        </w:rPr>
        <w:t>. Для п</w:t>
      </w:r>
      <w:r w:rsidR="00030E7A">
        <w:rPr>
          <w:rFonts w:ascii="Times New Roman" w:hAnsi="Times New Roman" w:cs="Times New Roman"/>
          <w:sz w:val="24"/>
          <w:szCs w:val="24"/>
        </w:rPr>
        <w:t>еревод</w:t>
      </w:r>
      <w:r w:rsidR="00462965">
        <w:rPr>
          <w:rFonts w:ascii="Times New Roman" w:hAnsi="Times New Roman" w:cs="Times New Roman"/>
          <w:sz w:val="24"/>
          <w:szCs w:val="24"/>
        </w:rPr>
        <w:t>а</w:t>
      </w:r>
      <w:r w:rsidR="00030E7A">
        <w:rPr>
          <w:rFonts w:ascii="Times New Roman" w:hAnsi="Times New Roman" w:cs="Times New Roman"/>
          <w:sz w:val="24"/>
          <w:szCs w:val="24"/>
        </w:rPr>
        <w:t xml:space="preserve"> стилистических фигур необходимо </w:t>
      </w:r>
      <w:r w:rsidR="00462965">
        <w:rPr>
          <w:rFonts w:ascii="Times New Roman" w:hAnsi="Times New Roman" w:cs="Times New Roman"/>
          <w:sz w:val="24"/>
          <w:szCs w:val="24"/>
        </w:rPr>
        <w:t>пополнять</w:t>
      </w:r>
      <w:r w:rsidR="00030E7A">
        <w:rPr>
          <w:rFonts w:ascii="Times New Roman" w:hAnsi="Times New Roman" w:cs="Times New Roman"/>
          <w:sz w:val="24"/>
          <w:szCs w:val="24"/>
        </w:rPr>
        <w:t xml:space="preserve"> используемые массивы информации примерами из художественной литературы,</w:t>
      </w:r>
      <w:r w:rsidR="00462965">
        <w:rPr>
          <w:rFonts w:ascii="Times New Roman" w:hAnsi="Times New Roman" w:cs="Times New Roman"/>
          <w:sz w:val="24"/>
          <w:szCs w:val="24"/>
        </w:rPr>
        <w:t xml:space="preserve"> словарей стилистических фигур.</w:t>
      </w:r>
      <w:r w:rsidR="00415B2D">
        <w:rPr>
          <w:rFonts w:ascii="Times New Roman" w:hAnsi="Times New Roman" w:cs="Times New Roman"/>
          <w:sz w:val="24"/>
          <w:szCs w:val="24"/>
        </w:rPr>
        <w:t xml:space="preserve"> </w:t>
      </w:r>
      <w:r w:rsidR="00030E7A">
        <w:rPr>
          <w:rFonts w:ascii="Times New Roman" w:hAnsi="Times New Roman" w:cs="Times New Roman"/>
          <w:sz w:val="24"/>
          <w:szCs w:val="24"/>
        </w:rPr>
        <w:t xml:space="preserve">Для полноценного </w:t>
      </w:r>
      <w:r w:rsidR="003A0FC4">
        <w:rPr>
          <w:rFonts w:ascii="Times New Roman" w:hAnsi="Times New Roman" w:cs="Times New Roman"/>
          <w:sz w:val="24"/>
          <w:szCs w:val="24"/>
        </w:rPr>
        <w:t>выполнения АВП можно также добавить перево</w:t>
      </w:r>
      <w:r w:rsidR="00462965">
        <w:rPr>
          <w:rFonts w:ascii="Times New Roman" w:hAnsi="Times New Roman" w:cs="Times New Roman"/>
          <w:sz w:val="24"/>
          <w:szCs w:val="24"/>
        </w:rPr>
        <w:t xml:space="preserve">д </w:t>
      </w:r>
      <w:r w:rsidR="004D6687" w:rsidRPr="00040170">
        <w:rPr>
          <w:rFonts w:ascii="Times New Roman" w:hAnsi="Times New Roman" w:cs="Times New Roman"/>
          <w:sz w:val="24"/>
          <w:szCs w:val="24"/>
        </w:rPr>
        <w:t>плашек</w:t>
      </w:r>
      <w:r w:rsidR="00040170" w:rsidRPr="00040170">
        <w:rPr>
          <w:rFonts w:ascii="Times New Roman" w:hAnsi="Times New Roman" w:cs="Times New Roman"/>
          <w:sz w:val="24"/>
          <w:szCs w:val="24"/>
        </w:rPr>
        <w:t>/титров</w:t>
      </w:r>
      <w:r w:rsidR="00415B2D" w:rsidRPr="00040170">
        <w:rPr>
          <w:rFonts w:ascii="Times New Roman" w:hAnsi="Times New Roman" w:cs="Times New Roman"/>
          <w:sz w:val="24"/>
          <w:szCs w:val="24"/>
        </w:rPr>
        <w:t>,</w:t>
      </w:r>
      <w:r w:rsidR="00415B2D">
        <w:rPr>
          <w:rFonts w:ascii="Times New Roman" w:hAnsi="Times New Roman" w:cs="Times New Roman"/>
          <w:sz w:val="24"/>
          <w:szCs w:val="24"/>
        </w:rPr>
        <w:t xml:space="preserve"> что будет </w:t>
      </w:r>
      <w:r w:rsidR="003A0FC4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415B2D">
        <w:rPr>
          <w:rFonts w:ascii="Times New Roman" w:hAnsi="Times New Roman" w:cs="Times New Roman"/>
          <w:sz w:val="24"/>
          <w:szCs w:val="24"/>
        </w:rPr>
        <w:t>выполнению полного</w:t>
      </w:r>
      <w:r w:rsidR="003A0FC4">
        <w:rPr>
          <w:rFonts w:ascii="Times New Roman" w:hAnsi="Times New Roman" w:cs="Times New Roman"/>
          <w:sz w:val="24"/>
          <w:szCs w:val="24"/>
        </w:rPr>
        <w:t xml:space="preserve"> АВП, не делая его</w:t>
      </w:r>
      <w:r w:rsidR="00415B2D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3A0FC4">
        <w:rPr>
          <w:rFonts w:ascii="Times New Roman" w:hAnsi="Times New Roman" w:cs="Times New Roman"/>
          <w:sz w:val="24"/>
          <w:szCs w:val="24"/>
        </w:rPr>
        <w:t xml:space="preserve"> трудоемким. </w:t>
      </w:r>
    </w:p>
    <w:p w:rsidR="003A0FC4" w:rsidRDefault="00415B2D" w:rsidP="00415B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работа представляет собой оценку качества нейронного АВП, выполняемого Яндекс Браузером, и рекомендации по его улучшению. </w:t>
      </w:r>
      <w:r w:rsidRPr="00415B2D">
        <w:rPr>
          <w:rFonts w:ascii="Times New Roman" w:hAnsi="Times New Roman" w:cs="Times New Roman"/>
          <w:sz w:val="24"/>
          <w:szCs w:val="24"/>
        </w:rPr>
        <w:t>Результаты работы могут быть  применены для дальнейшего исследования в рамках НМП, а также для обучения нейронных сетей при выполнении перевода.</w:t>
      </w:r>
    </w:p>
    <w:p w:rsidR="003A0FC4" w:rsidRPr="003A0FC4" w:rsidRDefault="003A0FC4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FC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30E7A" w:rsidRDefault="003A0FC4" w:rsidP="00EA11E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841C1">
        <w:rPr>
          <w:rFonts w:ascii="Times New Roman" w:hAnsi="Times New Roman" w:cs="Times New Roman"/>
          <w:sz w:val="24"/>
          <w:szCs w:val="24"/>
        </w:rPr>
        <w:t xml:space="preserve">Калинин С.М. Обзор современных подходов к улучшению точности нейронного машинного перевода // </w:t>
      </w:r>
      <w:proofErr w:type="spellStart"/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>Rhema</w:t>
      </w:r>
      <w:proofErr w:type="spellEnd"/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Рема. </w:t>
      </w:r>
      <w:r w:rsid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="009A43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</w:t>
      </w:r>
      <w:r w:rsid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С.70-79.</w:t>
      </w:r>
    </w:p>
    <w:p w:rsidR="00F841C1" w:rsidRPr="00C91489" w:rsidRDefault="00F841C1" w:rsidP="00EA11E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>Созыкин А.В. Обзор методов обучения глубоких нейронных сетей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>// Вестник Южно-Уральского государственного университета. Серия: Вычислительная матема</w:t>
      </w:r>
      <w:r w:rsidR="009A4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тика и информатика. </w:t>
      </w:r>
      <w:r w:rsidR="009A43B5" w:rsidRPr="00C91489"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 w:rsidRPr="00C91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91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Pr="00F841C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91489">
        <w:rPr>
          <w:rFonts w:ascii="Times New Roman" w:eastAsia="Times New Roman" w:hAnsi="Times New Roman" w:cs="Times New Roman"/>
          <w:color w:val="000000"/>
          <w:sz w:val="24"/>
          <w:szCs w:val="24"/>
        </w:rPr>
        <w:t>. 28-59.</w:t>
      </w:r>
    </w:p>
    <w:p w:rsidR="00F841C1" w:rsidRPr="005B43E8" w:rsidRDefault="00040170" w:rsidP="00EA11E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401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Jooste W.,</w:t>
      </w:r>
      <w:r w:rsid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Haque</w:t>
      </w:r>
      <w:proofErr w:type="spellEnd"/>
      <w:r w:rsid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R., Way A.</w:t>
      </w:r>
      <w:r w:rsidR="009D2D24" w:rsidRP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oehn</w:t>
      </w:r>
      <w:r w:rsidR="009D2D24" w:rsidRP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D2D24" w:rsidRP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Neural Machine Translation //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Machine Translation</w:t>
      </w:r>
      <w:r w:rsidR="007B02BB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02BB" w:rsidRPr="005924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59247B" w:rsidRPr="005924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021</w:t>
      </w:r>
      <w:r w:rsidR="007B02BB" w:rsidRPr="005924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9A43B5" w:rsidRPr="005924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D2D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Vol. 35. </w:t>
      </w:r>
      <w:r w:rsidR="009A43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F841C1" w:rsidRPr="00F84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289-299</w:t>
      </w:r>
      <w:r w:rsidR="006D412E" w:rsidRPr="005B4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02BB" w:rsidRPr="006D412E" w:rsidRDefault="00040170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1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7B02BB" w:rsidRPr="004629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Bolland</w:t>
      </w:r>
      <w:proofErr w:type="spellEnd"/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 xml:space="preserve"> S. Neuroscience</w:t>
      </w:r>
      <w:r w:rsidR="005B43E8">
        <w:rPr>
          <w:rFonts w:ascii="Times New Roman" w:hAnsi="Times New Roman" w:cs="Times New Roman"/>
          <w:sz w:val="24"/>
          <w:szCs w:val="24"/>
          <w:lang w:val="en-US"/>
        </w:rPr>
        <w:t xml:space="preserve">, AI and the Future of Education </w:t>
      </w:r>
      <w:r w:rsidR="005B43E8" w:rsidRPr="005B4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5B43E8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5B43E8" w:rsidRPr="005B43E8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="005B43E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https://www.youtube.com/watch?v=_cYIvfS-knA</w:t>
        </w:r>
      </w:hyperlink>
      <w:r w:rsidR="005B43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B02BB" w:rsidRPr="00C91489" w:rsidRDefault="00040170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017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B43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43E8" w:rsidRPr="007B02BB">
        <w:rPr>
          <w:rFonts w:ascii="Times New Roman" w:hAnsi="Times New Roman" w:cs="Times New Roman"/>
          <w:color w:val="1A1A1A"/>
          <w:sz w:val="24"/>
          <w:szCs w:val="24"/>
          <w:lang w:val="en-US"/>
        </w:rPr>
        <w:t>Obama B. First Presidential Inaugural Address</w:t>
      </w:r>
      <w:r w:rsidR="005B43E8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="005B43E8" w:rsidRPr="005B4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5B43E8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5B43E8" w:rsidRPr="005B43E8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="005B43E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=3</w:t>
        </w:r>
        <w:proofErr w:type="spellStart"/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PuHGKnboNY</w:t>
        </w:r>
        <w:proofErr w:type="spellEnd"/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WL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=2</w:t>
        </w:r>
      </w:hyperlink>
      <w:r w:rsidR="005B43E8" w:rsidRPr="00C91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2BB" w:rsidRPr="005B43E8" w:rsidRDefault="00040170" w:rsidP="00EA11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017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B02BB" w:rsidRPr="004629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Prince William’s moving speech for King Charles III</w:t>
      </w:r>
      <w:r w:rsidR="005B4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3E8" w:rsidRPr="005B4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5B43E8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5B43E8" w:rsidRPr="005B43E8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="005B43E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RADMoVY</w:t>
        </w:r>
        <w:proofErr w:type="spellEnd"/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EMI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WL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7B02BB" w:rsidRPr="00C91489">
          <w:rPr>
            <w:rStyle w:val="a3"/>
            <w:rFonts w:ascii="Times New Roman" w:hAnsi="Times New Roman" w:cs="Times New Roman"/>
            <w:sz w:val="24"/>
            <w:szCs w:val="24"/>
          </w:rPr>
          <w:t>=6</w:t>
        </w:r>
      </w:hyperlink>
      <w:r w:rsidR="005B43E8" w:rsidRPr="00C91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660" w:rsidRPr="00B41660" w:rsidRDefault="00040170" w:rsidP="00B416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017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B02BB" w:rsidRPr="004629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43E8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Steve’s Top 3 Kid Interviews</w:t>
      </w:r>
      <w:r w:rsidR="005B43E8" w:rsidRPr="005B43E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="005B43E8" w:rsidRPr="007B02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43E8" w:rsidRPr="007B02BB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5B43E8" w:rsidRPr="005B43E8"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="005B43E8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7B02BB" w:rsidRPr="007B02B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https://www.youtube.com/watch?v=UlNjO8CJhI0</w:t>
        </w:r>
      </w:hyperlink>
      <w:r w:rsidR="005B43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sectPr w:rsidR="00B41660" w:rsidRPr="00B41660" w:rsidSect="009B7C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D600E" w15:done="0"/>
  <w15:commentEx w15:paraId="77078708" w15:done="0"/>
  <w15:commentEx w15:paraId="3122FEDB" w15:done="0"/>
  <w15:commentEx w15:paraId="070B0E12" w15:done="0"/>
  <w15:commentEx w15:paraId="5AB547A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lga Lady">
    <w15:presenceInfo w15:providerId="Windows Live" w15:userId="446c24bb10558f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7C12"/>
    <w:rsid w:val="00026707"/>
    <w:rsid w:val="00030E7A"/>
    <w:rsid w:val="00040170"/>
    <w:rsid w:val="0006597D"/>
    <w:rsid w:val="000972AC"/>
    <w:rsid w:val="00100C54"/>
    <w:rsid w:val="001958DD"/>
    <w:rsid w:val="00244610"/>
    <w:rsid w:val="003257E1"/>
    <w:rsid w:val="00331877"/>
    <w:rsid w:val="00343EDF"/>
    <w:rsid w:val="003A0FC4"/>
    <w:rsid w:val="003A7A92"/>
    <w:rsid w:val="003E3B33"/>
    <w:rsid w:val="00415B2D"/>
    <w:rsid w:val="00425410"/>
    <w:rsid w:val="004267C9"/>
    <w:rsid w:val="00462965"/>
    <w:rsid w:val="004C200B"/>
    <w:rsid w:val="004D6687"/>
    <w:rsid w:val="00546C16"/>
    <w:rsid w:val="0058324F"/>
    <w:rsid w:val="0059247B"/>
    <w:rsid w:val="005B43E8"/>
    <w:rsid w:val="005D206D"/>
    <w:rsid w:val="005E21AC"/>
    <w:rsid w:val="005F0CF6"/>
    <w:rsid w:val="006C0267"/>
    <w:rsid w:val="006D412E"/>
    <w:rsid w:val="0074593C"/>
    <w:rsid w:val="007B02BB"/>
    <w:rsid w:val="008B4155"/>
    <w:rsid w:val="009A43B5"/>
    <w:rsid w:val="009B7C12"/>
    <w:rsid w:val="009D2D24"/>
    <w:rsid w:val="00B41660"/>
    <w:rsid w:val="00B67D5D"/>
    <w:rsid w:val="00C41E60"/>
    <w:rsid w:val="00C91489"/>
    <w:rsid w:val="00CB319A"/>
    <w:rsid w:val="00CC1A26"/>
    <w:rsid w:val="00D06CCF"/>
    <w:rsid w:val="00D25C74"/>
    <w:rsid w:val="00D3293F"/>
    <w:rsid w:val="00D56078"/>
    <w:rsid w:val="00D7249D"/>
    <w:rsid w:val="00E316FB"/>
    <w:rsid w:val="00E35BBA"/>
    <w:rsid w:val="00E4525B"/>
    <w:rsid w:val="00E74D9D"/>
    <w:rsid w:val="00EA11E2"/>
    <w:rsid w:val="00F67442"/>
    <w:rsid w:val="00F841C1"/>
    <w:rsid w:val="00F90F88"/>
    <w:rsid w:val="00FE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D5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41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41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415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415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415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NjO8CJhI0" TargetMode="External"/><Relationship Id="rId13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ADMoVY-EMI&amp;list=WL&amp;index=6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PuHGKnboNY&amp;list=WL&amp;index=2" TargetMode="External"/><Relationship Id="rId5" Type="http://schemas.openxmlformats.org/officeDocument/2006/relationships/hyperlink" Target="https://www.youtube.com/watch?v=_cYIvfS-kn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astasiya.2010200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15</cp:revision>
  <dcterms:created xsi:type="dcterms:W3CDTF">2026-02-24T10:43:00Z</dcterms:created>
  <dcterms:modified xsi:type="dcterms:W3CDTF">2026-02-26T07:40:00Z</dcterms:modified>
</cp:coreProperties>
</file>