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7D58" w:rsidRDefault="00000000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u w:color="111111"/>
        </w:rPr>
      </w:pPr>
      <w:r>
        <w:rPr>
          <w:rFonts w:ascii="Times New Roman" w:hAnsi="Times New Roman"/>
          <w:b/>
          <w:bCs/>
          <w:color w:val="111111"/>
          <w:u w:color="111111"/>
        </w:rPr>
        <w:t>Образы животных и птиц в русской и китайской культурах</w:t>
      </w:r>
    </w:p>
    <w:p w:rsidR="00F77D58" w:rsidRDefault="00000000">
      <w:pPr>
        <w:pStyle w:val="A6"/>
        <w:jc w:val="center"/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u w:color="111111"/>
        </w:rPr>
      </w:pPr>
      <w:r>
        <w:rPr>
          <w:rFonts w:ascii="Times New Roman" w:hAnsi="Times New Roman"/>
          <w:b/>
          <w:bCs/>
          <w:i/>
          <w:iCs/>
          <w:color w:val="111111"/>
          <w:sz w:val="24"/>
          <w:szCs w:val="24"/>
          <w:u w:color="111111"/>
        </w:rPr>
        <w:t xml:space="preserve">Чжан </w:t>
      </w:r>
      <w:proofErr w:type="spellStart"/>
      <w:r>
        <w:rPr>
          <w:rFonts w:ascii="Times New Roman" w:hAnsi="Times New Roman"/>
          <w:b/>
          <w:bCs/>
          <w:i/>
          <w:iCs/>
          <w:color w:val="111111"/>
          <w:sz w:val="24"/>
          <w:szCs w:val="24"/>
          <w:u w:color="111111"/>
        </w:rPr>
        <w:t>Чэньжун</w:t>
      </w:r>
      <w:proofErr w:type="spellEnd"/>
    </w:p>
    <w:p w:rsidR="00F77D58" w:rsidRDefault="00000000">
      <w:pPr>
        <w:pStyle w:val="A5"/>
        <w:suppressAutoHyphens/>
        <w:spacing w:before="0" w:line="240" w:lineRule="auto"/>
        <w:jc w:val="center"/>
        <w:rPr>
          <w:rFonts w:ascii="Times New Roman" w:eastAsia="Times New Roman" w:hAnsi="Times New Roman" w:cs="Times New Roman"/>
          <w:i/>
          <w:iCs/>
          <w:color w:val="111111"/>
          <w:u w:color="111111"/>
        </w:rPr>
      </w:pPr>
      <w:r>
        <w:rPr>
          <w:rFonts w:ascii="Times New Roman" w:hAnsi="Times New Roman"/>
          <w:i/>
          <w:iCs/>
          <w:color w:val="111111"/>
          <w:u w:color="111111"/>
        </w:rPr>
        <w:t>Студент (</w:t>
      </w:r>
      <w:r>
        <w:rPr>
          <w:rFonts w:ascii="Times New Roman" w:hAnsi="Times New Roman"/>
          <w:i/>
          <w:iCs/>
        </w:rPr>
        <w:t>бакалавр</w:t>
      </w:r>
      <w:r>
        <w:rPr>
          <w:rFonts w:ascii="Times New Roman" w:hAnsi="Times New Roman"/>
          <w:i/>
          <w:iCs/>
          <w:color w:val="111111"/>
          <w:u w:color="111111"/>
        </w:rPr>
        <w:t>)</w:t>
      </w:r>
    </w:p>
    <w:p w:rsidR="00F77D58" w:rsidRDefault="00000000">
      <w:pPr>
        <w:pStyle w:val="A5"/>
        <w:suppressAutoHyphens/>
        <w:spacing w:before="0" w:line="240" w:lineRule="auto"/>
        <w:jc w:val="center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  <w:i/>
          <w:iCs/>
        </w:rPr>
        <w:t xml:space="preserve">Московский государственный университет имени </w:t>
      </w:r>
      <w:proofErr w:type="spellStart"/>
      <w:r>
        <w:rPr>
          <w:rFonts w:ascii="Times New Roman" w:hAnsi="Times New Roman"/>
          <w:i/>
          <w:iCs/>
        </w:rPr>
        <w:t>М.В.Ломоносова</w:t>
      </w:r>
      <w:proofErr w:type="spellEnd"/>
      <w:r>
        <w:rPr>
          <w:rFonts w:ascii="Times New Roman" w:hAnsi="Times New Roman"/>
          <w:i/>
          <w:iCs/>
        </w:rPr>
        <w:t>,</w:t>
      </w:r>
    </w:p>
    <w:p w:rsidR="00F77D58" w:rsidRDefault="00000000">
      <w:pPr>
        <w:pStyle w:val="A5"/>
        <w:suppressAutoHyphens/>
        <w:spacing w:before="0" w:line="240" w:lineRule="auto"/>
        <w:ind w:firstLine="380"/>
        <w:jc w:val="center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  <w:i/>
          <w:iCs/>
        </w:rPr>
        <w:t>Институт русского языка и культуры, Москва, Россия</w:t>
      </w:r>
    </w:p>
    <w:p w:rsidR="00F77D58" w:rsidRDefault="00000000">
      <w:pPr>
        <w:pStyle w:val="A5"/>
        <w:numPr>
          <w:ilvl w:val="0"/>
          <w:numId w:val="3"/>
        </w:numPr>
        <w:suppressAutoHyphens/>
        <w:spacing w:before="0" w:line="240" w:lineRule="auto"/>
        <w:jc w:val="center"/>
        <w:rPr>
          <w:rFonts w:ascii="Times New Roman" w:hAnsi="Times New Roman"/>
          <w:i/>
          <w:iCs/>
          <w:lang w:val="en-US"/>
        </w:rPr>
      </w:pPr>
      <w:r>
        <w:rPr>
          <w:rFonts w:ascii="Times New Roman" w:hAnsi="Times New Roman"/>
          <w:i/>
          <w:iCs/>
          <w:lang w:val="en-US"/>
        </w:rPr>
        <w:t>mail</w:t>
      </w:r>
      <w:r>
        <w:rPr>
          <w:rFonts w:ascii="Times New Roman" w:hAnsi="Times New Roman"/>
          <w:i/>
          <w:iCs/>
        </w:rPr>
        <w:t xml:space="preserve">: </w:t>
      </w:r>
      <w:hyperlink r:id="rId7" w:history="1">
        <w:r>
          <w:rPr>
            <w:rStyle w:val="Hyperlink0"/>
            <w:rFonts w:ascii="Times New Roman" w:hAnsi="Times New Roman"/>
            <w:i/>
            <w:iCs/>
          </w:rPr>
          <w:t>zhangchenrong2024@163.com</w:t>
        </w:r>
      </w:hyperlink>
    </w:p>
    <w:p w:rsidR="00F77D58" w:rsidRDefault="00F77D58">
      <w:pPr>
        <w:pStyle w:val="A5"/>
        <w:suppressAutoHyphens/>
        <w:spacing w:before="0" w:line="240" w:lineRule="auto"/>
        <w:jc w:val="both"/>
        <w:rPr>
          <w:rStyle w:val="a7"/>
          <w:rFonts w:ascii="Times New Roman" w:eastAsia="Times New Roman" w:hAnsi="Times New Roman" w:cs="Times New Roman"/>
          <w:i/>
          <w:iCs/>
          <w:lang w:val="en-US"/>
        </w:rPr>
      </w:pPr>
    </w:p>
    <w:p w:rsidR="00F77D58" w:rsidRDefault="00000000">
      <w:pPr>
        <w:pStyle w:val="B"/>
        <w:ind w:firstLine="397"/>
        <w:jc w:val="both"/>
      </w:pPr>
      <w:r>
        <w:rPr>
          <w:rStyle w:val="a7"/>
        </w:rPr>
        <w:t>Образы животных и птиц занимают важное место в русской и китайской культурах. Они отражают мифологические представления, философские идеи, историческую память и государственную символику. Зооморфные образы выполняют не только художественную функцию, но и служат выражением нравственных ценностей, представлений о гармонии, силе, верности и долголетии. Сравнение этих символов позволяет увидеть как универсальные черты человеческого мышления, так и национальное своеобразие двух культур: русской и китайской.</w:t>
      </w:r>
    </w:p>
    <w:p w:rsidR="00F77D58" w:rsidRDefault="00000000">
      <w:pPr>
        <w:pStyle w:val="B"/>
        <w:ind w:firstLine="397"/>
        <w:jc w:val="both"/>
        <w:rPr>
          <w:rStyle w:val="a7"/>
        </w:rPr>
      </w:pPr>
      <w:r>
        <w:rPr>
          <w:rStyle w:val="a7"/>
        </w:rPr>
        <w:t xml:space="preserve">В китайской культуре животные тесно интегрированы в философские учения и космологические представления. Традиционная картина мира основывается на идее гармонии Неба и Земли, взаимодействии </w:t>
      </w:r>
      <w:proofErr w:type="spellStart"/>
      <w:r>
        <w:rPr>
          <w:rStyle w:val="a7"/>
        </w:rPr>
        <w:t>инь</w:t>
      </w:r>
      <w:proofErr w:type="spellEnd"/>
      <w:r>
        <w:rPr>
          <w:rStyle w:val="a7"/>
        </w:rPr>
        <w:t xml:space="preserve"> и </w:t>
      </w:r>
      <w:proofErr w:type="spellStart"/>
      <w:r>
        <w:rPr>
          <w:rStyle w:val="a7"/>
        </w:rPr>
        <w:t>ян</w:t>
      </w:r>
      <w:proofErr w:type="spellEnd"/>
      <w:r>
        <w:rPr>
          <w:rStyle w:val="a7"/>
        </w:rPr>
        <w:t xml:space="preserve"> и теории пяти элементов. В этой системе животные становятся частью упорядоченной модели мироздания. Система двенадцати животных восточного календаря отражает цикличность времени и связь человеческой судьбы с космическим порядком. Как отмечается в исследовании Юань </w:t>
      </w:r>
      <w:proofErr w:type="spellStart"/>
      <w:r>
        <w:rPr>
          <w:rStyle w:val="a7"/>
        </w:rPr>
        <w:t>Кэ</w:t>
      </w:r>
      <w:proofErr w:type="spellEnd"/>
      <w:r>
        <w:rPr>
          <w:rStyle w:val="a7"/>
        </w:rPr>
        <w:t xml:space="preserve">: «мифологические животные являются носителями космического порядка» </w:t>
      </w:r>
      <w:r>
        <w:rPr>
          <w:rStyle w:val="a7"/>
          <w:lang w:val="pt-PT"/>
        </w:rPr>
        <w:t xml:space="preserve">[5]. </w:t>
      </w:r>
      <w:r>
        <w:rPr>
          <w:rStyle w:val="a7"/>
        </w:rPr>
        <w:t>Каждый год связан с определённым животным – крысой, быком, тигром, кроликом, драконом, змеёй, лошадью, козой, обезьяной, петухом, собакой и свиньёй. Эти символы широко используются в культуре, искусстве и праздничных традициях.</w:t>
      </w:r>
    </w:p>
    <w:p w:rsidR="00F77D58" w:rsidRDefault="00000000">
      <w:pPr>
        <w:pStyle w:val="B"/>
        <w:ind w:firstLine="397"/>
        <w:jc w:val="both"/>
        <w:rPr>
          <w:rStyle w:val="a7"/>
        </w:rPr>
      </w:pPr>
      <w:r>
        <w:rPr>
          <w:rStyle w:val="a7"/>
        </w:rPr>
        <w:t>Особое место в китайской культуре занимает дракон. В отличие от европейской традиции, где дракон часто символизирует разрушительную силу, в Китае он ассоциируется с мудростью, благополучием и императорской властью. Император назывался «сыном Неба», а дракон считался символом небесной легитимности его власти. Даже сегодня образ дракона активно используется в народных праздниках, например, во время Праздника весны исполняется традиционный «танец дракона», который символизирует пожелание удачи и процветания.</w:t>
      </w:r>
    </w:p>
    <w:p w:rsidR="00F77D58" w:rsidRDefault="00000000">
      <w:pPr>
        <w:pStyle w:val="B"/>
        <w:ind w:firstLine="397"/>
        <w:jc w:val="both"/>
        <w:rPr>
          <w:rStyle w:val="a7"/>
        </w:rPr>
      </w:pPr>
      <w:r>
        <w:rPr>
          <w:rStyle w:val="a7"/>
        </w:rPr>
        <w:t>Не менее важны и другие животные. Тигр в китайской культуре символизирует храбрость и защиту. Существует выражение, которое можно перевести как «если к силе тигра добавить крылья, его могущество станет ещё больше», то есть речь идёт об усилении уже существующей силы. Лошадь символизирует успех и быстрое достижение цели; существует пожелание, которое буквально означает «пусть успех придёт так же быстро, как скачущий конь». Журавль является символом долголетия и духовной чистоты. В традиционной живописи журавль часто изображается рядом с сосной как знак долгой жизни. Существует выражение, которое можно перевести как «журавль среди кур», означающее человека, который значительно превосходит окружающих.</w:t>
      </w:r>
    </w:p>
    <w:p w:rsidR="00F77D58" w:rsidRDefault="00000000">
      <w:pPr>
        <w:pStyle w:val="B"/>
        <w:ind w:firstLine="397"/>
        <w:jc w:val="both"/>
        <w:rPr>
          <w:rStyle w:val="a7"/>
        </w:rPr>
      </w:pPr>
      <w:r>
        <w:rPr>
          <w:rStyle w:val="a7"/>
        </w:rPr>
        <w:t>Другие птицы также имеют символическое значение. Ласточка ассоциируется с весной, обновлением и семейным благополучием. Её появление традиционно воспринимается как знак начала тёплого времени года. Ворона имеет сложную символику: в древней китайской мифологии существовал образ трёхногой вороны, связанной с солнцем. Воробей символизирует жизненную энергию и простоту повседневной жизни. Кошка в китайских народных представлениях ассоциируется с наблюдательностью и защитой дома от злых духов. Панда в современном мире воспринимается как неофициальный символ Китая и важный элемент культурной дипломатии, поскольку она ассоциируется с миролюбием и доброжелательностью.</w:t>
      </w:r>
    </w:p>
    <w:p w:rsidR="00F77D58" w:rsidRDefault="00000000">
      <w:pPr>
        <w:pStyle w:val="B"/>
        <w:ind w:firstLine="397"/>
        <w:jc w:val="both"/>
      </w:pPr>
      <w:r>
        <w:rPr>
          <w:rStyle w:val="a7"/>
        </w:rPr>
        <w:t xml:space="preserve">В китайской культуре некоторые животные также имеют особую символику. Волк часто ассоциируется с жестокостью и неблагодарностью; например, выражение, которое можно перевести как «волчье сердце и собачьи лёгкие», описывает жестокого человека. </w:t>
      </w:r>
      <w:r>
        <w:rPr>
          <w:rStyle w:val="a7"/>
        </w:rPr>
        <w:lastRenderedPageBreak/>
        <w:t xml:space="preserve">Лиса в китайской традиции связана с образом «лисицы-духа», которая, согласно народным легендам, может превращаться в человека и обладает сверхъестественными способностями. Кролик занимает важное место в лунной мифологии: так называемый «нефритовый кролик» живёт на Луне рядом с богиней </w:t>
      </w:r>
      <w:proofErr w:type="spellStart"/>
      <w:r>
        <w:rPr>
          <w:rStyle w:val="a7"/>
        </w:rPr>
        <w:t>Чанъэ</w:t>
      </w:r>
      <w:proofErr w:type="spellEnd"/>
      <w:r>
        <w:rPr>
          <w:rStyle w:val="a7"/>
        </w:rPr>
        <w:t xml:space="preserve"> и готовит эликсир бессмертия. Поэтому образ кролика ассоциируется не только с мягкостью и осторожностью, но и с долголетием</w:t>
      </w:r>
      <w:r>
        <w:rPr>
          <w:rStyle w:val="a7"/>
          <w:lang w:val="zh-TW" w:eastAsia="zh-TW"/>
        </w:rPr>
        <w:t>.</w:t>
      </w:r>
    </w:p>
    <w:p w:rsidR="00F77D58" w:rsidRDefault="00000000">
      <w:pPr>
        <w:pStyle w:val="B"/>
        <w:ind w:firstLine="397"/>
        <w:jc w:val="both"/>
        <w:rPr>
          <w:rStyle w:val="a7"/>
        </w:rPr>
      </w:pPr>
      <w:r>
        <w:rPr>
          <w:rStyle w:val="a7"/>
        </w:rPr>
        <w:t xml:space="preserve">В русской культуре животные и птицы традиционно широко представлены в фольклоре, пословицах и литературе. Как писал А.Н. Афанасьев, «в народной сказке животные сохраняют черты древних мифологических существ» </w:t>
      </w:r>
      <w:r>
        <w:rPr>
          <w:rStyle w:val="a7"/>
          <w:lang w:val="pt-PT"/>
        </w:rPr>
        <w:t xml:space="preserve">[1]. </w:t>
      </w:r>
      <w:r>
        <w:rPr>
          <w:rStyle w:val="a7"/>
        </w:rPr>
        <w:t xml:space="preserve">Многие персонажи русских сказок обладают человеческими качествами и выполняют определённые нравственные функции. Лиса символизирует хитрость, </w:t>
      </w:r>
      <w:r w:rsidRPr="008B050F">
        <w:rPr>
          <w:rStyle w:val="a7"/>
        </w:rPr>
        <w:t>волк – опасность и силу</w:t>
      </w:r>
      <w:r>
        <w:rPr>
          <w:rStyle w:val="a7"/>
        </w:rPr>
        <w:t xml:space="preserve">, </w:t>
      </w:r>
      <w:r w:rsidRPr="008B050F">
        <w:rPr>
          <w:rStyle w:val="a7"/>
        </w:rPr>
        <w:t>а заяц – осторожность и пугливость</w:t>
      </w:r>
      <w:r>
        <w:rPr>
          <w:rStyle w:val="a7"/>
        </w:rPr>
        <w:t>, медведь –</w:t>
      </w:r>
      <w:r w:rsidRPr="008B050F">
        <w:rPr>
          <w:rStyle w:val="a7"/>
        </w:rPr>
        <w:t xml:space="preserve"> </w:t>
      </w:r>
      <w:r>
        <w:rPr>
          <w:rStyle w:val="a7"/>
        </w:rPr>
        <w:t xml:space="preserve">силу, стойкость и мужество. </w:t>
      </w:r>
    </w:p>
    <w:p w:rsidR="00F77D58" w:rsidRDefault="00000000">
      <w:pPr>
        <w:pStyle w:val="B"/>
        <w:ind w:firstLine="397"/>
        <w:jc w:val="both"/>
        <w:rPr>
          <w:rStyle w:val="a7"/>
        </w:rPr>
      </w:pPr>
      <w:r>
        <w:rPr>
          <w:rStyle w:val="a7"/>
        </w:rPr>
        <w:t xml:space="preserve">Исследуя структуру волшебной сказки, В.Я. </w:t>
      </w:r>
      <w:proofErr w:type="spellStart"/>
      <w:r>
        <w:rPr>
          <w:rStyle w:val="a7"/>
        </w:rPr>
        <w:t>Пропп</w:t>
      </w:r>
      <w:proofErr w:type="spellEnd"/>
      <w:r>
        <w:rPr>
          <w:rStyle w:val="a7"/>
        </w:rPr>
        <w:t xml:space="preserve"> отмечал, что «образ животного нередко выполняет функцию помощника героя» </w:t>
      </w:r>
      <w:r>
        <w:rPr>
          <w:rStyle w:val="a7"/>
          <w:lang w:val="pt-PT"/>
        </w:rPr>
        <w:t xml:space="preserve">[4]. </w:t>
      </w:r>
      <w:r>
        <w:rPr>
          <w:rStyle w:val="a7"/>
        </w:rPr>
        <w:t>В русских сказках конь часто выступает верным спутником богатыря. Лошадь символизирует силу, свободу и движение. Это отражено и в пословицах, например: «Дарёному коню в зубы не смотрят».</w:t>
      </w:r>
    </w:p>
    <w:p w:rsidR="00F77D58" w:rsidRDefault="00000000">
      <w:pPr>
        <w:pStyle w:val="B"/>
        <w:ind w:firstLine="397"/>
        <w:jc w:val="both"/>
        <w:rPr>
          <w:rStyle w:val="a7"/>
        </w:rPr>
      </w:pPr>
      <w:r>
        <w:rPr>
          <w:rStyle w:val="a7"/>
        </w:rPr>
        <w:t>Образы животных присутствуют и в государственной символике России. На гербе Российской Федерации изображён двуглавый орёл – символ государственной власти и исторической преемственности. На щите изображён святой Георгий Победоносец, поражающий дракона, что символизирует победу добра над злом. Медведь считается неофициальным символом России и ассоциируется с силой, выносливостью и природной мощью страны.</w:t>
      </w:r>
    </w:p>
    <w:p w:rsidR="00F77D58" w:rsidRDefault="00000000">
      <w:pPr>
        <w:pStyle w:val="B"/>
        <w:ind w:firstLine="397"/>
        <w:jc w:val="both"/>
        <w:rPr>
          <w:rStyle w:val="a7"/>
        </w:rPr>
      </w:pPr>
      <w:r>
        <w:rPr>
          <w:rStyle w:val="a7"/>
        </w:rPr>
        <w:t xml:space="preserve">Птицы также занимают важное место в русской культурной традиции. Журавль символизирует верность и связь с родиной. Однако в </w:t>
      </w:r>
      <w:r>
        <w:rPr>
          <w:rStyle w:val="a7"/>
          <w:lang w:val="da-DK"/>
        </w:rPr>
        <w:t xml:space="preserve">XX </w:t>
      </w:r>
      <w:r>
        <w:rPr>
          <w:rStyle w:val="a7"/>
        </w:rPr>
        <w:t xml:space="preserve">веке этот образ получил новое значение благодаря стихотворению Расула Гамзатова «Журавли». В строках «Мне кажется порою, что солдаты…» </w:t>
      </w:r>
      <w:r>
        <w:rPr>
          <w:rStyle w:val="a7"/>
          <w:lang w:val="pt-PT"/>
        </w:rPr>
        <w:t xml:space="preserve">[2] </w:t>
      </w:r>
      <w:r>
        <w:rPr>
          <w:rStyle w:val="a7"/>
        </w:rPr>
        <w:t>журавли становятся символом солдат, не вернувшихся с войны. В разных городах России установлены мемориалы «Журавли», посвящённые памяти погибших.</w:t>
      </w:r>
    </w:p>
    <w:p w:rsidR="00F77D58" w:rsidRDefault="00000000">
      <w:pPr>
        <w:pStyle w:val="B"/>
        <w:ind w:firstLine="397"/>
        <w:jc w:val="both"/>
        <w:rPr>
          <w:rStyle w:val="a7"/>
        </w:rPr>
      </w:pPr>
      <w:r>
        <w:rPr>
          <w:rStyle w:val="a7"/>
        </w:rPr>
        <w:t xml:space="preserve">Другие птицы также имеют устойчивые символические значения. Ласточка в русской традиции связана с весной и обновлением. Ворона часто ассоциируется с мудростью или предчувствием событий. Воробей символизирует живость и близость к повседневной жизни. Эти образы отражены в пословицах и поговорках, например: «Волков бояться – в лес не ходить» или «С волками жить </w:t>
      </w:r>
      <w:r w:rsidR="00C92EDB">
        <w:rPr>
          <w:rFonts w:cs="Times New Roman"/>
        </w:rPr>
        <w:t>–</w:t>
      </w:r>
      <w:r>
        <w:rPr>
          <w:rStyle w:val="a7"/>
        </w:rPr>
        <w:t xml:space="preserve"> по-волчьи выть».</w:t>
      </w:r>
    </w:p>
    <w:p w:rsidR="00F77D58" w:rsidRDefault="00000000">
      <w:pPr>
        <w:pStyle w:val="B"/>
        <w:ind w:firstLine="397"/>
        <w:jc w:val="both"/>
        <w:rPr>
          <w:rStyle w:val="a7"/>
        </w:rPr>
      </w:pPr>
      <w:r>
        <w:rPr>
          <w:rStyle w:val="a7"/>
        </w:rPr>
        <w:t>Сравнение русской и китайской культур показывает, что в обеих традициях животные и птицы являются носителями моральных и философских идей. Однако в китайской культуре символика животных образует более системную модель, связанную с философией, календарём и языковой традицией. В русской культуре зооморфные образы чаще отражают историческую память, фольклор и литературные традиции народа.</w:t>
      </w:r>
    </w:p>
    <w:p w:rsidR="00F77D58" w:rsidRDefault="00000000">
      <w:pPr>
        <w:pStyle w:val="B"/>
        <w:ind w:firstLine="397"/>
        <w:jc w:val="both"/>
        <w:rPr>
          <w:rStyle w:val="a7"/>
        </w:rPr>
      </w:pPr>
      <w:r>
        <w:rPr>
          <w:rStyle w:val="a7"/>
        </w:rPr>
        <w:t>Таким образом, образы животных и птиц играют важную роль в формировании культурной идентичности России и Китая. Их изучение помогает лучше понять духовные ценности двух народов и способствует развитию межкультурного диалога.</w:t>
      </w:r>
    </w:p>
    <w:p w:rsidR="00F77D58" w:rsidRDefault="00F77D58">
      <w:pPr>
        <w:pStyle w:val="B"/>
        <w:ind w:firstLine="397"/>
      </w:pPr>
    </w:p>
    <w:p w:rsidR="00F77D58" w:rsidRDefault="00000000">
      <w:pPr>
        <w:pStyle w:val="B"/>
        <w:ind w:firstLine="397"/>
        <w:jc w:val="center"/>
        <w:rPr>
          <w:rStyle w:val="a7"/>
          <w:b/>
          <w:bCs/>
        </w:rPr>
      </w:pPr>
      <w:r>
        <w:rPr>
          <w:rStyle w:val="a7"/>
          <w:b/>
          <w:bCs/>
        </w:rPr>
        <w:t>Литература</w:t>
      </w:r>
    </w:p>
    <w:p w:rsidR="00F77D58" w:rsidRDefault="00000000">
      <w:pPr>
        <w:pStyle w:val="B"/>
        <w:jc w:val="both"/>
        <w:rPr>
          <w:rStyle w:val="a7"/>
        </w:rPr>
      </w:pPr>
      <w:r>
        <w:rPr>
          <w:rStyle w:val="a7"/>
        </w:rPr>
        <w:t>1.</w:t>
      </w:r>
      <w:r w:rsidR="008B050F">
        <w:rPr>
          <w:rStyle w:val="a7"/>
        </w:rPr>
        <w:t xml:space="preserve"> </w:t>
      </w:r>
      <w:r w:rsidRPr="008B050F">
        <w:rPr>
          <w:rStyle w:val="a7"/>
          <w:i/>
          <w:iCs/>
        </w:rPr>
        <w:t>Афанасьев А.Н.</w:t>
      </w:r>
      <w:r>
        <w:rPr>
          <w:rStyle w:val="a7"/>
        </w:rPr>
        <w:t xml:space="preserve"> Русские народные сказки. Москва, 1984.</w:t>
      </w:r>
    </w:p>
    <w:p w:rsidR="00F77D58" w:rsidRDefault="00000000">
      <w:pPr>
        <w:pStyle w:val="B"/>
        <w:jc w:val="both"/>
        <w:rPr>
          <w:rStyle w:val="a7"/>
        </w:rPr>
      </w:pPr>
      <w:r>
        <w:rPr>
          <w:rStyle w:val="a7"/>
        </w:rPr>
        <w:t>2.</w:t>
      </w:r>
      <w:r w:rsidR="008B050F">
        <w:rPr>
          <w:rStyle w:val="a7"/>
        </w:rPr>
        <w:t xml:space="preserve"> </w:t>
      </w:r>
      <w:r w:rsidRPr="008B050F">
        <w:rPr>
          <w:rStyle w:val="a7"/>
          <w:i/>
          <w:iCs/>
        </w:rPr>
        <w:t xml:space="preserve">Гамзатов </w:t>
      </w:r>
      <w:r>
        <w:rPr>
          <w:rStyle w:val="a7"/>
        </w:rPr>
        <w:t>Р. Стихотворение «Журавли». 1968.</w:t>
      </w:r>
    </w:p>
    <w:p w:rsidR="00F77D58" w:rsidRDefault="00000000">
      <w:pPr>
        <w:pStyle w:val="B"/>
        <w:jc w:val="both"/>
        <w:rPr>
          <w:rStyle w:val="a7"/>
        </w:rPr>
      </w:pPr>
      <w:r>
        <w:rPr>
          <w:rStyle w:val="a7"/>
        </w:rPr>
        <w:t>3.</w:t>
      </w:r>
      <w:r w:rsidR="008B050F">
        <w:rPr>
          <w:rStyle w:val="a7"/>
        </w:rPr>
        <w:t xml:space="preserve"> </w:t>
      </w:r>
      <w:r w:rsidRPr="008B050F">
        <w:rPr>
          <w:rStyle w:val="a7"/>
          <w:i/>
          <w:iCs/>
        </w:rPr>
        <w:t xml:space="preserve">Ли </w:t>
      </w:r>
      <w:proofErr w:type="spellStart"/>
      <w:r w:rsidRPr="008B050F">
        <w:rPr>
          <w:rStyle w:val="a7"/>
          <w:i/>
          <w:iCs/>
        </w:rPr>
        <w:t>Сюэцинь</w:t>
      </w:r>
      <w:proofErr w:type="spellEnd"/>
      <w:r>
        <w:rPr>
          <w:rStyle w:val="a7"/>
        </w:rPr>
        <w:t xml:space="preserve"> «Основы древнекитайской культуры». Пекин: Издательство «</w:t>
      </w:r>
      <w:proofErr w:type="spellStart"/>
      <w:r>
        <w:rPr>
          <w:rStyle w:val="a7"/>
        </w:rPr>
        <w:t>Саньлянь</w:t>
      </w:r>
      <w:proofErr w:type="spellEnd"/>
      <w:r>
        <w:rPr>
          <w:rStyle w:val="a7"/>
        </w:rPr>
        <w:t>», 2005. [на китайском языке]</w:t>
      </w:r>
    </w:p>
    <w:p w:rsidR="00F77D58" w:rsidRDefault="00000000">
      <w:pPr>
        <w:pStyle w:val="B"/>
        <w:jc w:val="both"/>
        <w:rPr>
          <w:rStyle w:val="a7"/>
        </w:rPr>
      </w:pPr>
      <w:r>
        <w:rPr>
          <w:rStyle w:val="a7"/>
        </w:rPr>
        <w:t xml:space="preserve">4. </w:t>
      </w:r>
      <w:proofErr w:type="spellStart"/>
      <w:r w:rsidRPr="008B050F">
        <w:rPr>
          <w:rStyle w:val="a7"/>
          <w:i/>
          <w:iCs/>
        </w:rPr>
        <w:t>Пропп</w:t>
      </w:r>
      <w:proofErr w:type="spellEnd"/>
      <w:r w:rsidRPr="008B050F">
        <w:rPr>
          <w:rStyle w:val="a7"/>
          <w:i/>
          <w:iCs/>
        </w:rPr>
        <w:t xml:space="preserve"> В.Я.</w:t>
      </w:r>
      <w:r>
        <w:rPr>
          <w:rStyle w:val="a7"/>
        </w:rPr>
        <w:t xml:space="preserve"> Исторические корни волшебной сказки. Л., 1946.</w:t>
      </w:r>
    </w:p>
    <w:p w:rsidR="00F77D58" w:rsidRDefault="00000000">
      <w:pPr>
        <w:pStyle w:val="B"/>
        <w:jc w:val="both"/>
      </w:pPr>
      <w:r>
        <w:rPr>
          <w:rStyle w:val="a7"/>
        </w:rPr>
        <w:t xml:space="preserve">5. </w:t>
      </w:r>
      <w:r w:rsidRPr="008B050F">
        <w:rPr>
          <w:rStyle w:val="a7"/>
          <w:i/>
          <w:iCs/>
        </w:rPr>
        <w:t xml:space="preserve">Юань </w:t>
      </w:r>
      <w:proofErr w:type="spellStart"/>
      <w:r w:rsidRPr="008B050F">
        <w:rPr>
          <w:rStyle w:val="a7"/>
          <w:i/>
          <w:iCs/>
        </w:rPr>
        <w:t>Кэ</w:t>
      </w:r>
      <w:proofErr w:type="spellEnd"/>
      <w:r>
        <w:rPr>
          <w:rStyle w:val="a7"/>
        </w:rPr>
        <w:t xml:space="preserve"> «Китайские мифы и легенды». Пекин: Народное литературное издательство, 2006. [на китайском языке]</w:t>
      </w:r>
    </w:p>
    <w:sectPr w:rsidR="00F77D58">
      <w:headerReference w:type="default" r:id="rId8"/>
      <w:footerReference w:type="default" r:id="rId9"/>
      <w:pgSz w:w="11900" w:h="16840"/>
      <w:pgMar w:top="1134" w:right="1361" w:bottom="1134" w:left="1361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D611D" w:rsidRDefault="001D611D">
      <w:r>
        <w:separator/>
      </w:r>
    </w:p>
  </w:endnote>
  <w:endnote w:type="continuationSeparator" w:id="0">
    <w:p w:rsidR="001D611D" w:rsidRDefault="001D6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ingFang SC Regular">
    <w:altName w:val="PingFang SC"/>
    <w:panose1 w:val="020B0400000000000000"/>
    <w:charset w:val="00"/>
    <w:family w:val="roman"/>
    <w:pitch w:val="default"/>
  </w:font>
  <w:font w:name="PINGFANG SC SEMIBOLD">
    <w:panose1 w:val="020B0800000000000000"/>
    <w:charset w:val="86"/>
    <w:family w:val="swiss"/>
    <w:pitch w:val="variable"/>
    <w:sig w:usb0="A00002FF" w:usb1="7ACFFDFB" w:usb2="00000017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7D58" w:rsidRDefault="00F77D58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D611D" w:rsidRDefault="001D611D">
      <w:r>
        <w:separator/>
      </w:r>
    </w:p>
  </w:footnote>
  <w:footnote w:type="continuationSeparator" w:id="0">
    <w:p w:rsidR="001D611D" w:rsidRDefault="001D61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7D58" w:rsidRDefault="00F77D58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D1772"/>
    <w:multiLevelType w:val="hybridMultilevel"/>
    <w:tmpl w:val="6CE65108"/>
    <w:styleLink w:val="1"/>
    <w:lvl w:ilvl="0" w:tplc="00F63BDC">
      <w:start w:val="1"/>
      <w:numFmt w:val="upperLetter"/>
      <w:suff w:val="nothing"/>
      <w:lvlText w:val="%1."/>
      <w:lvlJc w:val="left"/>
      <w:pPr>
        <w:ind w:left="120" w:hanging="12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E1AFC6A">
      <w:start w:val="1"/>
      <w:numFmt w:val="upperLetter"/>
      <w:suff w:val="nothing"/>
      <w:lvlText w:val="%2."/>
      <w:lvlJc w:val="left"/>
      <w:pPr>
        <w:ind w:left="120" w:hanging="12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7A2E72A">
      <w:start w:val="1"/>
      <w:numFmt w:val="upperLetter"/>
      <w:suff w:val="nothing"/>
      <w:lvlText w:val="%3."/>
      <w:lvlJc w:val="left"/>
      <w:pPr>
        <w:ind w:left="120" w:hanging="12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7CA29B0">
      <w:start w:val="1"/>
      <w:numFmt w:val="upperLetter"/>
      <w:suff w:val="nothing"/>
      <w:lvlText w:val="%4."/>
      <w:lvlJc w:val="left"/>
      <w:pPr>
        <w:ind w:left="120" w:hanging="12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29C7598">
      <w:start w:val="1"/>
      <w:numFmt w:val="upperLetter"/>
      <w:suff w:val="nothing"/>
      <w:lvlText w:val="%5."/>
      <w:lvlJc w:val="left"/>
      <w:pPr>
        <w:ind w:left="120" w:hanging="12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4C06F02">
      <w:start w:val="1"/>
      <w:numFmt w:val="upperLetter"/>
      <w:suff w:val="nothing"/>
      <w:lvlText w:val="%6."/>
      <w:lvlJc w:val="left"/>
      <w:pPr>
        <w:ind w:left="120" w:hanging="12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34A489C">
      <w:start w:val="1"/>
      <w:numFmt w:val="upperLetter"/>
      <w:suff w:val="nothing"/>
      <w:lvlText w:val="%7."/>
      <w:lvlJc w:val="left"/>
      <w:pPr>
        <w:ind w:left="120" w:hanging="12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16AAE12">
      <w:start w:val="1"/>
      <w:numFmt w:val="upperLetter"/>
      <w:suff w:val="nothing"/>
      <w:lvlText w:val="%8."/>
      <w:lvlJc w:val="left"/>
      <w:pPr>
        <w:ind w:left="120" w:hanging="12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FFE9CB2">
      <w:start w:val="1"/>
      <w:numFmt w:val="upperLetter"/>
      <w:suff w:val="nothing"/>
      <w:lvlText w:val="%9."/>
      <w:lvlJc w:val="left"/>
      <w:pPr>
        <w:ind w:left="120" w:hanging="12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54A0427D"/>
    <w:multiLevelType w:val="hybridMultilevel"/>
    <w:tmpl w:val="6CE65108"/>
    <w:numStyleLink w:val="1"/>
  </w:abstractNum>
  <w:num w:numId="1" w16cid:durableId="1829590568">
    <w:abstractNumId w:val="0"/>
  </w:num>
  <w:num w:numId="2" w16cid:durableId="881131657">
    <w:abstractNumId w:val="1"/>
  </w:num>
  <w:num w:numId="3" w16cid:durableId="551426366">
    <w:abstractNumId w:val="1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D58"/>
    <w:rsid w:val="001D611D"/>
    <w:rsid w:val="008B050F"/>
    <w:rsid w:val="00C92EDB"/>
    <w:rsid w:val="00F7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CN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CFD7512"/>
  <w15:docId w15:val="{775626A9-FCA5-4649-8722-A3C2A9723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CN" w:eastAsia="ko-K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pPr>
      <w:tabs>
        <w:tab w:val="right" w:pos="9020"/>
      </w:tabs>
    </w:pPr>
    <w:rPr>
      <w:rFonts w:ascii="PingFang SC Regular" w:hAnsi="PingFang SC Regular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默认 A"/>
    <w:pPr>
      <w:spacing w:before="160" w:line="288" w:lineRule="auto"/>
    </w:pPr>
    <w:rPr>
      <w:rFonts w:ascii="PingFang SC Regular" w:hAnsi="PingFang SC Regular" w:cs="Arial Unicode MS"/>
      <w:color w:val="000000"/>
      <w:sz w:val="24"/>
      <w:szCs w:val="24"/>
      <w:u w:color="000000"/>
      <w:lang w:val="ru-RU"/>
    </w:rPr>
  </w:style>
  <w:style w:type="paragraph" w:customStyle="1" w:styleId="A6">
    <w:name w:val="正文 A"/>
    <w:rPr>
      <w:rFonts w:ascii="PingFang SC Regular" w:hAnsi="PingFang SC Regular" w:cs="Arial Unicode MS"/>
      <w:color w:val="000000"/>
      <w:sz w:val="22"/>
      <w:szCs w:val="22"/>
      <w:u w:color="000000"/>
      <w:lang w:val="ru-RU"/>
    </w:rPr>
  </w:style>
  <w:style w:type="numbering" w:customStyle="1" w:styleId="1">
    <w:name w:val="已导入的样式“1”"/>
    <w:pPr>
      <w:numPr>
        <w:numId w:val="1"/>
      </w:numPr>
    </w:pPr>
  </w:style>
  <w:style w:type="character" w:customStyle="1" w:styleId="a7">
    <w:name w:val="无"/>
  </w:style>
  <w:style w:type="character" w:customStyle="1" w:styleId="Hyperlink0">
    <w:name w:val="Hyperlink.0"/>
    <w:basedOn w:val="a7"/>
    <w:rPr>
      <w:caps w:val="0"/>
      <w:smallCaps w:val="0"/>
      <w:strike w:val="0"/>
      <w:dstrike w:val="0"/>
      <w:lang w:val="ru-RU"/>
    </w:rPr>
  </w:style>
  <w:style w:type="paragraph" w:customStyle="1" w:styleId="B">
    <w:name w:val="正文 B"/>
    <w:rPr>
      <w:rFonts w:cs="Arial Unicode MS"/>
      <w:color w:val="000000"/>
      <w:sz w:val="24"/>
      <w:szCs w:val="24"/>
      <w:u w:color="00000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hangchenrong2024@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PingFang SC Semibold"/>
        <a:ea typeface="PingFang SC Semibold"/>
        <a:cs typeface="PingFang SC Semibold"/>
      </a:majorFont>
      <a:minorFont>
        <a:latin typeface="PingFang SC Regular"/>
        <a:ea typeface="PingFang SC Regular"/>
        <a:cs typeface="PingFang SC Regular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S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S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1056</Words>
  <Characters>6020</Characters>
  <Application>Microsoft Office Word</Application>
  <DocSecurity>0</DocSecurity>
  <Lines>50</Lines>
  <Paragraphs>14</Paragraphs>
  <ScaleCrop>false</ScaleCrop>
  <Company/>
  <LinksUpToDate>false</LinksUpToDate>
  <CharactersWithSpaces>7062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 Efremova</cp:lastModifiedBy>
  <cp:revision>3</cp:revision>
  <dcterms:created xsi:type="dcterms:W3CDTF">2026-05-03T16:51:00Z</dcterms:created>
  <dcterms:modified xsi:type="dcterms:W3CDTF">2026-05-03T17:05:00Z</dcterms:modified>
</cp:coreProperties>
</file>