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color w:val="0f1115"/>
          <w:sz w:val="24"/>
          <w:szCs w:val="24"/>
          <w:highlight w:val="white"/>
        </w:rPr>
      </w:pPr>
      <w:bookmarkStart w:colFirst="0" w:colLast="0" w:name="_rl6axuf2i916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color w:val="0f1115"/>
          <w:sz w:val="24"/>
          <w:szCs w:val="24"/>
          <w:highlight w:val="white"/>
          <w:rtl w:val="0"/>
        </w:rPr>
        <w:t xml:space="preserve">Постановка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highlight w:val="white"/>
          <w:rtl w:val="0"/>
        </w:rPr>
        <w:t xml:space="preserve">модельного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color w:val="0f1115"/>
          <w:sz w:val="24"/>
          <w:szCs w:val="24"/>
          <w:highlight w:val="white"/>
          <w:rtl w:val="0"/>
        </w:rPr>
        <w:t xml:space="preserve"> опыта по выращиванию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highlight w:val="white"/>
          <w:rtl w:val="0"/>
        </w:rPr>
        <w:t xml:space="preserve">спатифиллума на различных субстратах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color w:val="0f1115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vertAlign w:val="baseline"/>
          <w:rtl w:val="0"/>
        </w:rPr>
        <w:t xml:space="preserve">Рословец С.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Ученица 7 класса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ГАОУ , г. Долгопрудный, Россия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color w:val="0f1115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E-mail: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160" w:line="240" w:lineRule="auto"/>
        <w:ind w:left="0" w:right="0" w:firstLine="48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highlight w:val="white"/>
          <w:u w:val="none"/>
          <w:vertAlign w:val="baseline"/>
          <w:rtl w:val="0"/>
        </w:rPr>
        <w:t xml:space="preserve">Интенсивное использование чистых торфяных субстратов в комнатном цветоводстве и озеленении интерьеров сопряжено с рядом проблем: быстрая деградация структуры торфа, его слеживание, за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highlight w:val="white"/>
          <w:rtl w:val="0"/>
        </w:rPr>
        <w:t xml:space="preserve">щелачивание, что приводит  к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highlight w:val="white"/>
          <w:u w:val="none"/>
          <w:vertAlign w:val="baseline"/>
          <w:rtl w:val="0"/>
        </w:rPr>
        <w:t xml:space="preserve">ухудшени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highlight w:val="white"/>
          <w:rtl w:val="0"/>
        </w:rPr>
        <w:t xml:space="preserve">ю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highlight w:val="white"/>
          <w:u w:val="none"/>
          <w:vertAlign w:val="baseline"/>
          <w:rtl w:val="0"/>
        </w:rPr>
        <w:t xml:space="preserve"> аэрации корневой системы 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highlight w:val="white"/>
          <w:rtl w:val="0"/>
        </w:rPr>
        <w:t xml:space="preserve">растений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highlight w:val="white"/>
          <w:u w:val="none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highlight w:val="white"/>
          <w:rtl w:val="0"/>
        </w:rPr>
        <w:t xml:space="preserve">За несколько месяцев это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highlight w:val="white"/>
          <w:u w:val="none"/>
          <w:vertAlign w:val="baseline"/>
          <w:rtl w:val="0"/>
        </w:rPr>
        <w:t xml:space="preserve">приводит к угнетению растений и снижению декоративности. В связи с этим, поиск эффективных способов улучшения физических свойств торфа путем внесения природных структурирующих и сорбирующих компонентов является актуальной научно-практической задачей.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160" w:line="240" w:lineRule="auto"/>
        <w:ind w:left="0" w:right="0" w:firstLine="48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highlight w:val="white"/>
          <w:u w:val="none"/>
          <w:vertAlign w:val="baseline"/>
          <w:rtl w:val="0"/>
        </w:rPr>
        <w:t xml:space="preserve">Целью исследования является экспериментальное обоснование выбора оптимального состава субстрата для выращивания спатифиллума на основе сравнительного анализа различных торфяных смесей. Исходная гипотеза предполагает, что обогащение 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highlight w:val="white"/>
          <w:rtl w:val="0"/>
        </w:rPr>
        <w:t xml:space="preserve">верхового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highlight w:val="white"/>
          <w:u w:val="none"/>
          <w:vertAlign w:val="baseline"/>
          <w:rtl w:val="0"/>
        </w:rPr>
        <w:t xml:space="preserve">торфа минеральными добавками (цеолит, кремнийсодержащие разрыхлители, 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highlight w:val="white"/>
          <w:rtl w:val="0"/>
        </w:rPr>
        <w:t xml:space="preserve">вермикулит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highlight w:val="white"/>
          <w:u w:val="none"/>
          <w:vertAlign w:val="baseline"/>
          <w:rtl w:val="0"/>
        </w:rPr>
        <w:t xml:space="preserve">) значимо улучшает агрономические показатели растений по сравнению с контролем (чистый торф).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160" w:line="240" w:lineRule="auto"/>
        <w:ind w:left="0" w:right="0" w:firstLine="60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highlight w:val="white"/>
          <w:u w:val="none"/>
          <w:vertAlign w:val="baseline"/>
          <w:rtl w:val="0"/>
        </w:rPr>
        <w:t xml:space="preserve">Для проверки гипотезы был заложен вегетационный мо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highlight w:val="white"/>
          <w:rtl w:val="0"/>
        </w:rPr>
        <w:t xml:space="preserve">дельный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highlight w:val="white"/>
          <w:u w:val="none"/>
          <w:vertAlign w:val="baseline"/>
          <w:rtl w:val="0"/>
        </w:rPr>
        <w:t xml:space="preserve">эксперимент продолжительностью 6 месяцев. 29 января 2026 года была проведена посадка опытных образцов с использованием четырех групп субстратов: Контрольная группа (IV): 100% низинный торф; Опытная группа I: 70% торф + 30% цеолитовый грунт («Zео Флора»);  Опытная группа II: 70% торф + 30% кремнийсодержащий разрыхлитель («Кремневит»); Опытная группа III: 70% торф + 30%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highlight w:val="white"/>
          <w:rtl w:val="0"/>
        </w:rPr>
        <w:t xml:space="preserve"> (слюдистый минерал -вермикулит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highlight w:val="white"/>
          <w:u w:val="none"/>
          <w:vertAlign w:val="baseline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160" w:line="240" w:lineRule="auto"/>
        <w:ind w:left="0" w:right="0" w:firstLine="60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highlight w:val="white"/>
          <w:u w:val="none"/>
          <w:vertAlign w:val="baseline"/>
          <w:rtl w:val="0"/>
        </w:rPr>
        <w:t xml:space="preserve">В качестве тест-культуры выступили однородные ростки спатифиллума, отобранные строго по принципу равенства размеров и вегетационного периода, что обеспечило репрезентативность выборки. Условия освещения, полива и питания строго идентичны для всех групп. На данный момент эксперимент продолжается, ведется регулярное наблюдение за опытными образцами с фиксацией промежуточных результатов на 1, 3 и 6 месяцы.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160" w:line="240" w:lineRule="auto"/>
        <w:ind w:left="0" w:right="0" w:firstLine="60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highlight w:val="white"/>
          <w:u w:val="none"/>
          <w:vertAlign w:val="baseline"/>
          <w:rtl w:val="0"/>
        </w:rPr>
        <w:t xml:space="preserve">По истечении первого месяца наблюдений (февраль 2026 г.) зафиксированы следующие результаты: все саженцы успешно прижились, признаки увядания отсутствуют во всех экспериментальных группах. Листовые пластины сохраняют насыщенный зеленый цвет, видимых морфологических изменений (деформаций, некрозов, хлорозов) не обнаружено. Растения находятся в фазе активной адаптации к субстратам. Отсутствие негативных реакций на данном этапе позволяет предположить, что все исследуемые составы субстратов пригодны для дальнейшего культивирования спатифиллума, однако дифференциация показателей ожидается на более поздних сроках вегетации.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color w:val="0f1115"/>
          <w:sz w:val="24"/>
          <w:szCs w:val="24"/>
          <w:highlight w:val="white"/>
          <w:rtl w:val="0"/>
        </w:rPr>
        <w:t xml:space="preserve"> В ходе последующей работы будет продолжен мониторинг ключевых морфометрических параметров (прирост листьев, высота куста, сроки цветения) и дана бальная оценка декоративности растений.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