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17B1" w14:textId="7E664E7D" w:rsidR="00BF0903" w:rsidRPr="00CB2758" w:rsidRDefault="00BF0903" w:rsidP="00C24F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2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Влияние размера агрегатов на распределение фосфора </w:t>
      </w:r>
      <w:r w:rsidR="00A6626A" w:rsidRPr="00CB2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Pr="00CB2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разных элементах склонов естественной дерново</w:t>
      </w:r>
      <w:r w:rsidR="00C24FED" w:rsidRPr="00CB2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CB2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подзолистой и пахотной почвы</w:t>
      </w:r>
    </w:p>
    <w:p w14:paraId="6DEE95A9" w14:textId="116A1044" w:rsidR="00253B97" w:rsidRPr="00CB2758" w:rsidRDefault="00253B97" w:rsidP="00C24FE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CB27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Денисова Г.И.</w:t>
      </w:r>
    </w:p>
    <w:p w14:paraId="53FB8C92" w14:textId="37E872DB" w:rsidR="00253B97" w:rsidRPr="00CB2758" w:rsidRDefault="00253B97" w:rsidP="00C24FE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B27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Аспирант</w:t>
      </w:r>
    </w:p>
    <w:p w14:paraId="3A96F7E4" w14:textId="7BC11E23" w:rsidR="00253B97" w:rsidRPr="00CB2758" w:rsidRDefault="00253B97" w:rsidP="00C24FE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B27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Московский Государственный Университет им. М.В. Ломоносова, факультет Почвоведения, Москва, Россия</w:t>
      </w:r>
    </w:p>
    <w:p w14:paraId="523F3609" w14:textId="3A8053FC" w:rsidR="00253B97" w:rsidRPr="00CB2758" w:rsidRDefault="00253B97" w:rsidP="00C24FE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B27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B27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galya</w:t>
      </w:r>
      <w:proofErr w:type="spellEnd"/>
      <w:r w:rsidRPr="00CB27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proofErr w:type="spellStart"/>
      <w:r w:rsidRPr="00CB27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denisova</w:t>
      </w:r>
      <w:proofErr w:type="spellEnd"/>
      <w:r w:rsidRPr="00CB27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787@</w:t>
      </w:r>
      <w:proofErr w:type="spellStart"/>
      <w:r w:rsidRPr="00CB27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yandex</w:t>
      </w:r>
      <w:proofErr w:type="spellEnd"/>
      <w:r w:rsidRPr="00CB27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proofErr w:type="spellStart"/>
      <w:r w:rsidRPr="00CB275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ru</w:t>
      </w:r>
      <w:proofErr w:type="spellEnd"/>
    </w:p>
    <w:p w14:paraId="75B275B7" w14:textId="51804ADC" w:rsidR="003258B9" w:rsidRPr="00CB2758" w:rsidRDefault="00253B97" w:rsidP="00C24FE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C5764F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осфор</w:t>
      </w:r>
      <w:r w:rsidR="00171FDE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71FDE" w:rsidRPr="00CB27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171FDE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5764F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одним из важн</w:t>
      </w:r>
      <w:r w:rsidR="009D11CC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ейших м</w:t>
      </w:r>
      <w:r w:rsidR="00C5764F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акроэлементов</w:t>
      </w:r>
      <w:r w:rsidR="00BF0903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</w:t>
      </w:r>
      <w:r w:rsidR="00C5764F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растений, </w:t>
      </w:r>
      <w:r w:rsidR="003052D3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однако большая его часть не</w:t>
      </w:r>
      <w:r w:rsidR="00171FDE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доступна</w:t>
      </w:r>
      <w:r w:rsidR="003052D3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BF0903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них</w:t>
      </w:r>
      <w:r w:rsidR="003052D3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. Связано это не только с процессами химического осаждения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, но</w:t>
      </w:r>
      <w:r w:rsidR="00CB2758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B2758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адсор</w:t>
      </w:r>
      <w:r w:rsidR="00171FDE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ци</w:t>
      </w:r>
      <w:bookmarkStart w:id="0" w:name="OLE_LINK4"/>
      <w:r w:rsidR="00CB2758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ей на поверхности почвенных частиц</w:t>
      </w:r>
      <w:r w:rsidR="00171FDE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[4]</w:t>
      </w:r>
      <w:r w:rsidR="009D11CC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0"/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182EA7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текущих реалиях считается, что именно потери 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адсорбированного</w:t>
      </w:r>
      <w:r w:rsidR="00CB2758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EA7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фосфора являются основной причиной эвтрофикации водоемов</w:t>
      </w:r>
      <w:r w:rsidR="004935A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171FDE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35A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], </w:t>
      </w:r>
      <w:r w:rsidR="00CB2758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причиной </w:t>
      </w:r>
      <w:r w:rsidR="004935A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недоста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4935A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ка фосфора</w:t>
      </w:r>
      <w:r w:rsidR="00CB2758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почвах в 50% случаев является </w:t>
      </w:r>
      <w:r w:rsidR="004935A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водн</w:t>
      </w:r>
      <w:r w:rsidR="00CB2758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</w:t>
      </w:r>
      <w:r w:rsidR="004935A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рози</w:t>
      </w:r>
      <w:r w:rsidR="00CB2758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4935A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52D3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171FDE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052D3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CB27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77324A" w14:textId="2A06F6C2" w:rsidR="00EA492C" w:rsidRPr="00CB2758" w:rsidRDefault="00EA492C" w:rsidP="00C24F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2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Нашей основной гипотезой было проверить, насколько размер агрегатов влияет на их способность сорбировать и содержать в себе подвижный, валовый, минеральный и органический фосфор. Для исследования были выбраны три </w:t>
      </w:r>
      <w:proofErr w:type="spellStart"/>
      <w:r w:rsidRPr="00CB2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катены</w:t>
      </w:r>
      <w:proofErr w:type="spellEnd"/>
      <w:r w:rsidRPr="00CB2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C24FED" w:rsidRPr="00CB2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B2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две из них (U5 и U6) расположены на склоне пашни восточной и южной экспозиции соответственно, а одна (U3) — в пределах естественной растительности (лес с переходом в луг) на склоне северо-восточной экспозиции. </w:t>
      </w:r>
      <w:proofErr w:type="spellStart"/>
      <w:r w:rsidRPr="00CB2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Катены</w:t>
      </w:r>
      <w:proofErr w:type="spellEnd"/>
      <w:r w:rsidRPr="00CB2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U6 и U3 состояли из 3 почв, расположенных на вершине, на склоне и у подножия склона; в них были исследованы верхний, второй верхний и нижний горизонты для оценки внутрипочвенной динамики. В </w:t>
      </w:r>
      <w:proofErr w:type="spellStart"/>
      <w:r w:rsidRPr="00CB2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катене</w:t>
      </w:r>
      <w:proofErr w:type="spellEnd"/>
      <w:r w:rsidRPr="00CB2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U5 изучался только верхний пахотный горизонт. Каждая почва была разделена на группы агрегатов (&gt;10, 10–5, 5–2, 2–1, 1–0,25, &lt;0,25 мм по диаметру).</w:t>
      </w:r>
    </w:p>
    <w:p w14:paraId="2EADDA1D" w14:textId="69C58781" w:rsidR="00191A42" w:rsidRPr="00CB2758" w:rsidRDefault="00171FDE" w:rsidP="00C24FE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Для всех</w:t>
      </w:r>
      <w:r w:rsidR="00191A42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исследуемых факторов, кроме органического </w:t>
      </w:r>
      <w:r w:rsidR="00EA492C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фосфора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выявлено снижени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 у подножия склона. Подвижный </w:t>
      </w:r>
      <w:r w:rsidR="00EA492C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фосфор</w:t>
      </w:r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распределяется равномерно между агрегатами, в </w:t>
      </w:r>
      <w:proofErr w:type="spellStart"/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агропочвах</w:t>
      </w:r>
      <w:proofErr w:type="spellEnd"/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максимум фиксировался в верхнем горизонте, а в естественных – в нижнем. </w:t>
      </w:r>
    </w:p>
    <w:p w14:paraId="74B2E018" w14:textId="6AA6AF6C" w:rsidR="00EA492C" w:rsidRPr="00CB2758" w:rsidRDefault="00171FDE" w:rsidP="00C24F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Ранее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3258B9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</w:t>
      </w:r>
      <w:r w:rsidR="0077704D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258B9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доказан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C715A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EA7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аккумуляция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минерального 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EC715A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агрегатах 5-2 мм диаметром</w:t>
      </w:r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верхнем горизонте пашн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C715A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Эта закономерность наблюдалась и в</w:t>
      </w:r>
      <w:r w:rsidR="00EC715A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естественных почв</w:t>
      </w: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EC715A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склона</w:t>
      </w:r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EC715A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подножия склона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Однако</w:t>
      </w:r>
      <w:r w:rsidR="003052D3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C715A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пашни южной </w:t>
      </w:r>
      <w:r w:rsidR="00182EA7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EC715A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кспозиции было </w:t>
      </w:r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="00EC715A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зафиксировано сильное превышение самой маленькой группы агрегатов на вершине склона и на склоне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2EA7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D8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агрегатов </w:t>
      </w:r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влиял </w:t>
      </w:r>
      <w:r w:rsidR="00127D8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распределение </w:t>
      </w:r>
      <w:r w:rsidR="00EA492C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валового фосфора</w:t>
      </w:r>
      <w:r w:rsidR="00127D8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Так, группа </w:t>
      </w:r>
      <w:r w:rsidR="0077704D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агрегатов размером </w:t>
      </w:r>
      <w:r w:rsidR="00127D8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1-0</w:t>
      </w:r>
      <w:r w:rsidR="00253B97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27D8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мм</w:t>
      </w:r>
      <w:r w:rsidR="00182EA7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чаще</w:t>
      </w:r>
      <w:r w:rsidR="00127D8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704D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127D8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ыла обеднена валовыми формами фосфора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, особенно по сравнению с группой &lt;0,25 мм</w:t>
      </w:r>
      <w:r w:rsidR="004338B5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D166F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492C" w:rsidRPr="00CB2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высокие значения валового фосфора не свидетельствуют о высоких значениях подвижного фосфора; напротив, отмечена отрицательная корреляция, что может быть связано с превращением доступных форм в недоступные.</w:t>
      </w:r>
    </w:p>
    <w:p w14:paraId="05E02941" w14:textId="20E0EA08" w:rsidR="00A21F63" w:rsidRPr="00CB2758" w:rsidRDefault="00C17A25" w:rsidP="00C24FE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="00A6626A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фактор элемента склона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оказывает</w:t>
      </w:r>
      <w:r w:rsidR="009D11CC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бо</w:t>
      </w:r>
      <w:r w:rsidR="00C24FED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льшее</w:t>
      </w:r>
      <w:proofErr w:type="spellEnd"/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влияние на распределение </w:t>
      </w:r>
      <w:r w:rsidR="000E3870" w:rsidRPr="00CB27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, чем фактор размера агрегатов</w:t>
      </w:r>
      <w:r w:rsidR="002B066B"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. Размер агрегатов имеет значение в первую очередь при аккумуляции недоступных растениям форм фосфора.</w:t>
      </w:r>
    </w:p>
    <w:p w14:paraId="204F9AB9" w14:textId="4AAA3952" w:rsidR="004338B5" w:rsidRPr="00CB2758" w:rsidRDefault="004338B5" w:rsidP="00C24FED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2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Литература </w:t>
      </w:r>
    </w:p>
    <w:p w14:paraId="42D41B08" w14:textId="2E5CC164" w:rsidR="006D166F" w:rsidRPr="00CB2758" w:rsidRDefault="00A21F63" w:rsidP="00C24FED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758">
        <w:rPr>
          <w:rFonts w:ascii="Times New Roman" w:hAnsi="Times New Roman" w:cs="Times New Roman"/>
          <w:color w:val="000000" w:themeColor="text1"/>
          <w:sz w:val="24"/>
          <w:szCs w:val="24"/>
        </w:rPr>
        <w:t>Денисова Г.И., Карпова Д.В. Перераспределение тяжелых металлов и других элементов в воздушно-сухих агрегатах на разных участках транс-элювиальных ландшафтов (на примере УО ПЭЦ «Чашниково»)// Вестник Московского университета, 2025, Серия 17, Почвоведение, №3, стр. 129-138</w:t>
      </w:r>
    </w:p>
    <w:p w14:paraId="6737721B" w14:textId="4779254D" w:rsidR="00850D13" w:rsidRPr="00CB2758" w:rsidRDefault="003052D3" w:rsidP="00C24FED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B275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Alewell</w:t>
      </w:r>
      <w:proofErr w:type="spellEnd"/>
      <w:r w:rsidRPr="00CB275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C., </w:t>
      </w:r>
      <w:proofErr w:type="spellStart"/>
      <w:r w:rsidRPr="00CB275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Ringeval</w:t>
      </w:r>
      <w:proofErr w:type="spellEnd"/>
      <w:r w:rsidRPr="00CB275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B., Ballabio C., Robinson D. A., Panagos P., Borrelli P.</w:t>
      </w:r>
      <w:proofErr w:type="gramStart"/>
      <w:r w:rsidRPr="00CB275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  Global</w:t>
      </w:r>
      <w:proofErr w:type="gramEnd"/>
      <w:r w:rsidRPr="00CB275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phosphorus shortage will be aggravated by soil erosion// Nature Communications, </w:t>
      </w:r>
      <w:r w:rsidR="00A21F63" w:rsidRPr="00CB275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2020, </w:t>
      </w:r>
      <w:r w:rsidRPr="00CB275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V. 11</w:t>
      </w:r>
    </w:p>
    <w:p w14:paraId="03105CA6" w14:textId="2AC55F4B" w:rsidR="002025E7" w:rsidRPr="00CB2758" w:rsidRDefault="00A21F63" w:rsidP="00C24FED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B27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Corbee G., Phosphorus accumulation in constructed wetlands: a study of 10 wetlands constructed on agricultural clay soils in </w:t>
      </w:r>
      <w:proofErr w:type="spellStart"/>
      <w:r w:rsidRPr="00CB27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Södermanland</w:t>
      </w:r>
      <w:proofErr w:type="spellEnd"/>
      <w:r w:rsidRPr="00CB27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Independent thesis Advanced level (professional degree). Master </w:t>
      </w:r>
      <w:proofErr w:type="spellStart"/>
      <w:r w:rsidRPr="00CB27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Programme</w:t>
      </w:r>
      <w:proofErr w:type="spellEnd"/>
      <w:r w:rsidRPr="00CB27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Environmental and Water Engineering, 2021, p. 60</w:t>
      </w:r>
    </w:p>
    <w:p w14:paraId="3E33FE30" w14:textId="00F7D22F" w:rsidR="00A21F63" w:rsidRPr="00CB2758" w:rsidRDefault="00A21F63" w:rsidP="00C24FED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B27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Lal R., Stewart B.A, Soil phosphorus /</w:t>
      </w:r>
      <w:r w:rsidR="00171FDE" w:rsidRPr="00CB27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Boca Raton, Wis: CRC Press, Taylor &amp; Francis Group, 2016</w:t>
      </w:r>
    </w:p>
    <w:sectPr w:rsidR="00A21F63" w:rsidRPr="00CB2758" w:rsidSect="00253B97">
      <w:type w:val="oddPage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2645E"/>
    <w:multiLevelType w:val="hybridMultilevel"/>
    <w:tmpl w:val="5FF8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648D4"/>
    <w:multiLevelType w:val="hybridMultilevel"/>
    <w:tmpl w:val="71DA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30DE7"/>
    <w:multiLevelType w:val="hybridMultilevel"/>
    <w:tmpl w:val="FB7A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554835">
    <w:abstractNumId w:val="0"/>
  </w:num>
  <w:num w:numId="2" w16cid:durableId="548809144">
    <w:abstractNumId w:val="1"/>
  </w:num>
  <w:num w:numId="3" w16cid:durableId="528373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50"/>
    <w:rsid w:val="000E3870"/>
    <w:rsid w:val="00127D85"/>
    <w:rsid w:val="00171FDE"/>
    <w:rsid w:val="00182EA7"/>
    <w:rsid w:val="00191A42"/>
    <w:rsid w:val="001A32EC"/>
    <w:rsid w:val="001F61B7"/>
    <w:rsid w:val="002025E7"/>
    <w:rsid w:val="0020689C"/>
    <w:rsid w:val="00253B97"/>
    <w:rsid w:val="002B066B"/>
    <w:rsid w:val="002B0E0F"/>
    <w:rsid w:val="003052D3"/>
    <w:rsid w:val="00307108"/>
    <w:rsid w:val="003258B9"/>
    <w:rsid w:val="004338B5"/>
    <w:rsid w:val="00464093"/>
    <w:rsid w:val="004935A5"/>
    <w:rsid w:val="005A3B39"/>
    <w:rsid w:val="0060531D"/>
    <w:rsid w:val="006246A1"/>
    <w:rsid w:val="006D166F"/>
    <w:rsid w:val="0077704D"/>
    <w:rsid w:val="007E2C99"/>
    <w:rsid w:val="00850D13"/>
    <w:rsid w:val="009D11CC"/>
    <w:rsid w:val="00A03E40"/>
    <w:rsid w:val="00A21F63"/>
    <w:rsid w:val="00A6626A"/>
    <w:rsid w:val="00B66FF2"/>
    <w:rsid w:val="00BD01B5"/>
    <w:rsid w:val="00BF0903"/>
    <w:rsid w:val="00C17A25"/>
    <w:rsid w:val="00C24FED"/>
    <w:rsid w:val="00C5764F"/>
    <w:rsid w:val="00C92060"/>
    <w:rsid w:val="00CB2758"/>
    <w:rsid w:val="00CD44E3"/>
    <w:rsid w:val="00D04850"/>
    <w:rsid w:val="00D47117"/>
    <w:rsid w:val="00EA492C"/>
    <w:rsid w:val="00EC715A"/>
    <w:rsid w:val="00EF5AF0"/>
    <w:rsid w:val="00F350E1"/>
    <w:rsid w:val="00F8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B55C"/>
  <w15:chartTrackingRefBased/>
  <w15:docId w15:val="{46CCB37E-CBF3-4253-93AB-48ED8C1C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2D3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21F6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21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DF49-27E7-45BB-9347-571809A8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галина</dc:creator>
  <cp:keywords/>
  <dc:description/>
  <cp:lastModifiedBy>HONOR</cp:lastModifiedBy>
  <cp:revision>4</cp:revision>
  <dcterms:created xsi:type="dcterms:W3CDTF">2026-03-02T17:11:00Z</dcterms:created>
  <dcterms:modified xsi:type="dcterms:W3CDTF">2026-03-04T18:32:00Z</dcterms:modified>
</cp:coreProperties>
</file>