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2829" w14:textId="6AB52310" w:rsidR="00664FEB" w:rsidRDefault="00556ED2" w:rsidP="00191E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/>
        <w:jc w:val="center"/>
      </w:pPr>
      <w:r w:rsidRPr="00556ED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Влияние ионита </w:t>
      </w:r>
      <w:proofErr w:type="spellStart"/>
      <w:r w:rsidRPr="00556ED2">
        <w:rPr>
          <w:rFonts w:ascii="Times New Roman" w:eastAsia="Times New Roman" w:hAnsi="Times New Roman" w:cs="Times New Roman"/>
          <w:b/>
          <w:color w:val="000000"/>
          <w:sz w:val="24"/>
        </w:rPr>
        <w:t>GreenSand</w:t>
      </w:r>
      <w:proofErr w:type="spellEnd"/>
      <w:r w:rsidRPr="00556ED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 комплексного применения агрохимических средств на плодородие выщелоченного чернозема и продуктивность ячменя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Максименко З.М.</w:t>
      </w:r>
      <w:r w:rsidR="00D42AE7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Храмов Г.К.</w:t>
      </w:r>
    </w:p>
    <w:p w14:paraId="7E349EEF" w14:textId="62EBBF59" w:rsidR="00664FEB" w:rsidRDefault="00D42AE7" w:rsidP="00191E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</w:t>
      </w:r>
      <w:r w:rsidR="00556ED2">
        <w:rPr>
          <w:rFonts w:ascii="Times New Roman" w:eastAsia="Times New Roman" w:hAnsi="Times New Roman" w:cs="Times New Roman"/>
          <w:i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курс </w:t>
      </w:r>
      <w:r w:rsidR="00556ED2">
        <w:rPr>
          <w:rFonts w:ascii="Times New Roman" w:eastAsia="Times New Roman" w:hAnsi="Times New Roman" w:cs="Times New Roman"/>
          <w:i/>
          <w:color w:val="000000"/>
          <w:sz w:val="24"/>
        </w:rPr>
        <w:t>магистратуры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14:paraId="43C22232" w14:textId="35685D70" w:rsidR="00664FEB" w:rsidRDefault="00D42AE7" w:rsidP="00191E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6C221842" w14:textId="58B395CE" w:rsidR="00664FEB" w:rsidRDefault="00D42AE7" w:rsidP="00191E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14:paraId="7CF5FDDC" w14:textId="4BC6E8EC" w:rsidR="00C75421" w:rsidRPr="00C75421" w:rsidRDefault="00D42AE7" w:rsidP="00191E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/>
        <w:jc w:val="center"/>
      </w:pPr>
      <w:r w:rsidRPr="00556ED2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Pr="00C75421"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 w:rsidRPr="00556ED2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Pr="00C75421">
        <w:rPr>
          <w:rFonts w:ascii="Times New Roman" w:eastAsia="Times New Roman" w:hAnsi="Times New Roman" w:cs="Times New Roman"/>
          <w:i/>
          <w:color w:val="000000"/>
          <w:sz w:val="24"/>
        </w:rPr>
        <w:t xml:space="preserve">: </w:t>
      </w:r>
      <w:proofErr w:type="spellStart"/>
      <w:r w:rsidR="00556ED2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zaxar</w:t>
      </w:r>
      <w:proofErr w:type="spellEnd"/>
      <w:r w:rsidR="00556ED2" w:rsidRPr="00C75421">
        <w:rPr>
          <w:rFonts w:ascii="Times New Roman" w:eastAsia="Times New Roman" w:hAnsi="Times New Roman" w:cs="Times New Roman"/>
          <w:i/>
          <w:color w:val="000000"/>
          <w:sz w:val="24"/>
        </w:rPr>
        <w:t>818@</w:t>
      </w:r>
      <w:proofErr w:type="spellStart"/>
      <w:r w:rsidR="00556ED2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gmail</w:t>
      </w:r>
      <w:proofErr w:type="spellEnd"/>
      <w:r w:rsidR="00556ED2" w:rsidRPr="00C75421"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  <w:r w:rsidR="00556ED2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com</w:t>
      </w:r>
    </w:p>
    <w:p w14:paraId="79917DA8" w14:textId="78D410D4" w:rsidR="00C75421" w:rsidRPr="00C75421" w:rsidRDefault="00C75421" w:rsidP="00A44C7B">
      <w:pPr>
        <w:pStyle w:val="ds-markdown-paragraph"/>
        <w:spacing w:before="0" w:beforeAutospacing="0" w:after="0" w:afterAutospacing="0"/>
      </w:pPr>
      <w:r w:rsidRPr="00C75421">
        <w:rPr>
          <w:b/>
          <w:bCs/>
        </w:rPr>
        <w:t>Актуальность.</w:t>
      </w:r>
      <w:r w:rsidRPr="00C75421">
        <w:t> </w:t>
      </w:r>
      <w:r>
        <w:br/>
      </w:r>
      <w:r w:rsidRPr="00C75421">
        <w:t>Современное сельское хозяйство нуждается в экологически безопасных технологиях восстановления почвенного плодородия. Перспективным направлением является использование органических удобрений в комбинации с природными минералами.</w:t>
      </w:r>
      <w:r w:rsidR="00AE0C30" w:rsidRPr="00AE0C30">
        <w:t xml:space="preserve"> [1]</w:t>
      </w:r>
      <w:r>
        <w:br/>
      </w:r>
      <w:r w:rsidRPr="00C75421">
        <w:t xml:space="preserve">Цель работы </w:t>
      </w:r>
      <w:r>
        <w:t>–</w:t>
      </w:r>
      <w:r w:rsidRPr="00C75421">
        <w:t xml:space="preserve"> изучение влияния совместного внесения биокомпоста на основе навоза КРС, извести и </w:t>
      </w:r>
      <w:proofErr w:type="spellStart"/>
      <w:r w:rsidRPr="00C75421">
        <w:t>ионитного</w:t>
      </w:r>
      <w:proofErr w:type="spellEnd"/>
      <w:r w:rsidRPr="00C75421">
        <w:t xml:space="preserve"> субстрата «GREENSAND» на урожайность ячменя.</w:t>
      </w:r>
    </w:p>
    <w:p w14:paraId="08F15F7B" w14:textId="7C1A8059" w:rsidR="00AD0916" w:rsidRPr="0084010D" w:rsidRDefault="00C75421" w:rsidP="00AD0916">
      <w:pPr>
        <w:pStyle w:val="ds-markdown-paragraph"/>
        <w:spacing w:before="120" w:beforeAutospacing="0" w:after="0" w:afterAutospacing="0"/>
        <w:rPr>
          <w:lang w:val="en-US"/>
        </w:rPr>
      </w:pPr>
      <w:r w:rsidRPr="00C75421">
        <w:rPr>
          <w:b/>
          <w:bCs/>
        </w:rPr>
        <w:t>Материалы и методы.</w:t>
      </w:r>
      <w:r w:rsidRPr="00C75421">
        <w:t> </w:t>
      </w:r>
      <w:r>
        <w:br/>
      </w:r>
      <w:r w:rsidRPr="00C75421">
        <w:t xml:space="preserve">Исследования проводились </w:t>
      </w:r>
      <w:r>
        <w:t xml:space="preserve">на территории вегетационного </w:t>
      </w:r>
      <w:r w:rsidR="0061578F">
        <w:t>домика</w:t>
      </w:r>
      <w:r>
        <w:t xml:space="preserve"> МГУ. </w:t>
      </w:r>
      <w:r w:rsidR="009376AD">
        <w:t>Вегетационный опыт был заложен в сосудах на 5 кг почвы.</w:t>
      </w:r>
      <w:r>
        <w:br/>
        <w:t>Почва – выщелоченный чернозем из ОП «Сердобское»</w:t>
      </w:r>
      <w:r w:rsidR="002A71DB">
        <w:t>, расположенного в Сердобском районе Пензенской области.</w:t>
      </w:r>
      <w:r w:rsidR="0044351D">
        <w:t xml:space="preserve"> Исследуемое растение – яровой ячмень сорта «Сударь»</w:t>
      </w:r>
      <w:r>
        <w:br/>
      </w:r>
      <w:r w:rsidRPr="00C75421">
        <w:t>Схема опыта включала</w:t>
      </w:r>
      <w:r w:rsidR="009376AD">
        <w:t xml:space="preserve"> 10 вариантов: </w:t>
      </w:r>
      <w:r w:rsidR="005006F0">
        <w:br/>
      </w:r>
      <w:r w:rsidR="009376AD">
        <w:t>1) Контроль</w:t>
      </w:r>
      <w:r w:rsidR="009376AD" w:rsidRPr="009376AD">
        <w:t xml:space="preserve">; 2) </w:t>
      </w:r>
      <w:proofErr w:type="spellStart"/>
      <w:r w:rsidR="009376AD">
        <w:t>Фон+Гумат</w:t>
      </w:r>
      <w:proofErr w:type="spellEnd"/>
      <w:r w:rsidR="009376AD" w:rsidRPr="009376AD">
        <w:t>; 3)</w:t>
      </w:r>
      <w:r w:rsidR="005006F0">
        <w:t xml:space="preserve"> </w:t>
      </w:r>
      <w:r w:rsidR="009376AD">
        <w:t>Фон + Известь</w:t>
      </w:r>
      <w:r w:rsidR="009376AD" w:rsidRPr="009376AD">
        <w:t>; 4)</w:t>
      </w:r>
      <w:r w:rsidR="005006F0">
        <w:t xml:space="preserve"> </w:t>
      </w:r>
      <w:r w:rsidR="009376AD">
        <w:t>Фон + Компост</w:t>
      </w:r>
      <w:r w:rsidR="009376AD" w:rsidRPr="009376AD">
        <w:t>; 5)</w:t>
      </w:r>
      <w:r w:rsidR="005006F0">
        <w:t xml:space="preserve"> Фон + Ионит</w:t>
      </w:r>
      <w:r w:rsidR="009376AD" w:rsidRPr="009376AD">
        <w:t xml:space="preserve">; </w:t>
      </w:r>
      <w:r w:rsidR="005006F0">
        <w:br/>
      </w:r>
      <w:r w:rsidR="009376AD" w:rsidRPr="009376AD">
        <w:t>6)</w:t>
      </w:r>
      <w:r w:rsidR="005006F0">
        <w:t xml:space="preserve"> Фон + Компост + Ионит</w:t>
      </w:r>
      <w:r w:rsidR="009376AD" w:rsidRPr="009376AD">
        <w:t>; 7)</w:t>
      </w:r>
      <w:r w:rsidR="005006F0">
        <w:t xml:space="preserve"> Фон + Компост + Известь</w:t>
      </w:r>
      <w:r w:rsidR="009376AD" w:rsidRPr="009376AD">
        <w:t>; 8)</w:t>
      </w:r>
      <w:r w:rsidR="005006F0">
        <w:t xml:space="preserve"> Фон + Ионит + Известь</w:t>
      </w:r>
      <w:r w:rsidR="009376AD" w:rsidRPr="009376AD">
        <w:t xml:space="preserve">; </w:t>
      </w:r>
      <w:r w:rsidR="005006F0">
        <w:br/>
      </w:r>
      <w:r w:rsidR="009376AD" w:rsidRPr="009376AD">
        <w:t>9)</w:t>
      </w:r>
      <w:r w:rsidR="005006F0">
        <w:t xml:space="preserve"> Фон + Компост + Ионит + Известь</w:t>
      </w:r>
      <w:r w:rsidR="009376AD" w:rsidRPr="009376AD">
        <w:t>; 10)</w:t>
      </w:r>
      <w:r w:rsidR="005006F0">
        <w:t xml:space="preserve"> Фон + Компост + Ионит + Известь + Гумат</w:t>
      </w:r>
      <w:r w:rsidR="009376AD" w:rsidRPr="009376AD">
        <w:t xml:space="preserve">; </w:t>
      </w:r>
      <w:r w:rsidR="00A44C7B">
        <w:br/>
      </w:r>
      <w:r w:rsidR="00AD0916">
        <w:t>Опыт проведен в трехкратной повторности. Фоновая доза</w:t>
      </w:r>
      <w:r w:rsidR="0084010D">
        <w:t xml:space="preserve"> </w:t>
      </w:r>
      <w:r w:rsidR="00AD0916">
        <w:t xml:space="preserve">NPK составила г/сосуд: </w:t>
      </w:r>
      <w:proofErr w:type="spellStart"/>
      <w:r w:rsidR="00AD0916">
        <w:t>сульфоаммофос</w:t>
      </w:r>
      <w:proofErr w:type="spellEnd"/>
      <w:r w:rsidR="00AD0916">
        <w:t xml:space="preserve"> – 0,2; карбамид – 0,15, известь -1,55, ионит – 1,15,</w:t>
      </w:r>
      <w:r w:rsidR="00AD0916">
        <w:t xml:space="preserve"> </w:t>
      </w:r>
      <w:r w:rsidR="00AD0916">
        <w:t xml:space="preserve">компост – 3,85. </w:t>
      </w:r>
      <w:r w:rsidR="00AD0916">
        <w:br/>
      </w:r>
      <w:r w:rsidR="00AD0916">
        <w:t>Анализ почвы и растений проводили общепринятыми методами [2</w:t>
      </w:r>
      <w:r w:rsidR="0084010D">
        <w:rPr>
          <w:lang w:val="en-US"/>
        </w:rPr>
        <w:t>]</w:t>
      </w:r>
    </w:p>
    <w:p w14:paraId="1F2A22EC" w14:textId="15EEE5C4" w:rsidR="00C75421" w:rsidRPr="00C75421" w:rsidRDefault="00C75421" w:rsidP="00AD0916">
      <w:pPr>
        <w:pStyle w:val="ds-markdown-paragraph"/>
        <w:spacing w:before="120" w:beforeAutospacing="0" w:after="120" w:afterAutospacing="0"/>
      </w:pPr>
      <w:r w:rsidRPr="00C75421">
        <w:rPr>
          <w:b/>
          <w:bCs/>
        </w:rPr>
        <w:t>Результаты.</w:t>
      </w:r>
      <w:r w:rsidRPr="00C75421">
        <w:t> </w:t>
      </w:r>
      <w:r>
        <w:br/>
        <w:t xml:space="preserve">- </w:t>
      </w:r>
      <w:r w:rsidRPr="00C75421">
        <w:t>Анализ данных показал, что</w:t>
      </w:r>
      <w:r w:rsidR="00AE02B6">
        <w:t xml:space="preserve"> к</w:t>
      </w:r>
      <w:r w:rsidR="00AE02B6" w:rsidRPr="00AE02B6">
        <w:t xml:space="preserve">омплексное применение привело к достоверному увеличению </w:t>
      </w:r>
      <w:r w:rsidR="00AE02B6">
        <w:t>содержания основных элементов питания</w:t>
      </w:r>
      <w:r w:rsidRPr="00C75421">
        <w:t xml:space="preserve">. </w:t>
      </w:r>
      <w:r w:rsidR="00AE02B6">
        <w:t>Комплексное применение исследуемых компонентов, а также варианты комбинации компонентов</w:t>
      </w:r>
      <w:r w:rsidRPr="00C75421">
        <w:t xml:space="preserve"> обеспечил</w:t>
      </w:r>
      <w:r w:rsidR="00AE02B6">
        <w:t>и продуктивное</w:t>
      </w:r>
      <w:r w:rsidRPr="00C75421">
        <w:t xml:space="preserve"> разв</w:t>
      </w:r>
      <w:r w:rsidR="00AE02B6">
        <w:t>итие как вегетативных, так и генеративных частей растений.</w:t>
      </w:r>
      <w:r>
        <w:br/>
        <w:t xml:space="preserve">- </w:t>
      </w:r>
      <w:r w:rsidRPr="00C75421">
        <w:t>Контрольный вариант характеризовался слабым развитием колоса и практическим отсутствием продуктивного кущения. Отдельно отмечено, что внесение одной лишь извести непосредственно перед посевом не дало значимого эффект</w:t>
      </w:r>
      <w:r w:rsidR="00AE02B6">
        <w:t>а</w:t>
      </w:r>
      <w:r w:rsidRPr="00C75421">
        <w:t>.</w:t>
      </w:r>
      <w:r>
        <w:br/>
        <w:t xml:space="preserve">- </w:t>
      </w:r>
      <w:r w:rsidRPr="00C75421">
        <w:t>Наибольшая эффективность зафиксирована в варианте комплексного применения: биокомпост + известь + ионит GREENSAND + гумат. Расчетным методом установлено, что прирост урожайности ячменя на данном варианте составил 6-8 ц/га.</w:t>
      </w:r>
    </w:p>
    <w:p w14:paraId="0F3C9F61" w14:textId="6B7155DE" w:rsidR="00556ED2" w:rsidRPr="00087761" w:rsidRDefault="00C75421" w:rsidP="00E56650">
      <w:pPr>
        <w:pStyle w:val="ds-markdown-paragraph"/>
        <w:spacing w:before="120" w:beforeAutospacing="0"/>
      </w:pPr>
      <w:r w:rsidRPr="00C75421">
        <w:rPr>
          <w:b/>
          <w:bCs/>
        </w:rPr>
        <w:t>Выводы.</w:t>
      </w:r>
      <w:r w:rsidRPr="00C75421">
        <w:t> </w:t>
      </w:r>
      <w:r>
        <w:br/>
      </w:r>
      <w:r w:rsidRPr="00C75421">
        <w:t xml:space="preserve">Совместное использование биокомпоста на основе навоза КРС и </w:t>
      </w:r>
      <w:proofErr w:type="spellStart"/>
      <w:r w:rsidRPr="00C75421">
        <w:t>ионитного</w:t>
      </w:r>
      <w:proofErr w:type="spellEnd"/>
      <w:r w:rsidRPr="00C75421">
        <w:t xml:space="preserve"> субстрата GREENSAND положительно влияет на агрохимические показатели почвы и урожайность. Общий средний прирост по исследуемым параметрам составил 24,4%, что подтверждает перспективность применения данных компонентов в </w:t>
      </w:r>
      <w:r w:rsidR="00C8024D">
        <w:t xml:space="preserve">современных </w:t>
      </w:r>
      <w:r w:rsidRPr="00C75421">
        <w:t>системах удобрени</w:t>
      </w:r>
      <w:r w:rsidR="00C8024D">
        <w:t>й.</w:t>
      </w:r>
    </w:p>
    <w:p w14:paraId="2EDD0E1F" w14:textId="09A4B83D" w:rsidR="00664FEB" w:rsidRDefault="00D42AE7" w:rsidP="00087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77F05652" w14:textId="5951DB7C" w:rsidR="00664FEB" w:rsidRPr="00B51368" w:rsidRDefault="00B73B25" w:rsidP="007204BB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</w:rPr>
      </w:pPr>
      <w:proofErr w:type="spellStart"/>
      <w:r w:rsidRPr="00B73B25">
        <w:rPr>
          <w:rFonts w:ascii="Times New Roman" w:eastAsia="Times New Roman" w:hAnsi="Times New Roman" w:cs="Times New Roman"/>
          <w:color w:val="000000"/>
          <w:sz w:val="24"/>
        </w:rPr>
        <w:t>Биккинина</w:t>
      </w:r>
      <w:proofErr w:type="spellEnd"/>
      <w:r w:rsidRPr="00B73B25">
        <w:rPr>
          <w:rFonts w:ascii="Times New Roman" w:eastAsia="Times New Roman" w:hAnsi="Times New Roman" w:cs="Times New Roman"/>
          <w:color w:val="000000"/>
          <w:sz w:val="24"/>
        </w:rPr>
        <w:t xml:space="preserve"> Л. М.-Х. Агрохимическая эффективность применения глауконита для улучшения качества зерна ярового ячменя // Агрохимический вестник. – 2019. – № 3. </w:t>
      </w:r>
    </w:p>
    <w:p w14:paraId="52FCB6F4" w14:textId="62EAE2C2" w:rsidR="00B51368" w:rsidRPr="00663F67" w:rsidRDefault="00B51368" w:rsidP="00663F67">
      <w:pPr>
        <w:pStyle w:val="af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34CB">
        <w:rPr>
          <w:rFonts w:ascii="Times New Roman" w:hAnsi="Times New Roman" w:cs="Times New Roman"/>
          <w:sz w:val="24"/>
          <w:szCs w:val="24"/>
        </w:rPr>
        <w:t xml:space="preserve">Минеев В. Г. Агрохимия / В. Г. Минеев, В. Г. Сычев, Г. П. </w:t>
      </w:r>
      <w:proofErr w:type="spellStart"/>
      <w:r w:rsidRPr="004234CB">
        <w:rPr>
          <w:rFonts w:ascii="Times New Roman" w:hAnsi="Times New Roman" w:cs="Times New Roman"/>
          <w:sz w:val="24"/>
          <w:szCs w:val="24"/>
        </w:rPr>
        <w:t>Гамзиков</w:t>
      </w:r>
      <w:proofErr w:type="spellEnd"/>
      <w:r w:rsidRPr="004234CB">
        <w:rPr>
          <w:rFonts w:ascii="Times New Roman" w:hAnsi="Times New Roman" w:cs="Times New Roman"/>
          <w:sz w:val="24"/>
          <w:szCs w:val="24"/>
        </w:rPr>
        <w:t xml:space="preserve"> [и др.]; под ред. В. Г. Минеева. – Москва: Издательство МГУ, 2002. – 689 с.</w:t>
      </w:r>
    </w:p>
    <w:sectPr w:rsidR="00B51368" w:rsidRPr="00663F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65F00" w14:textId="77777777" w:rsidR="009235D6" w:rsidRDefault="009235D6">
      <w:pPr>
        <w:spacing w:after="0" w:line="240" w:lineRule="auto"/>
      </w:pPr>
      <w:r>
        <w:separator/>
      </w:r>
    </w:p>
  </w:endnote>
  <w:endnote w:type="continuationSeparator" w:id="0">
    <w:p w14:paraId="5398C59C" w14:textId="77777777" w:rsidR="009235D6" w:rsidRDefault="0092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17DE6" w14:textId="77777777" w:rsidR="009235D6" w:rsidRDefault="009235D6">
      <w:pPr>
        <w:spacing w:after="0" w:line="240" w:lineRule="auto"/>
      </w:pPr>
      <w:r>
        <w:separator/>
      </w:r>
    </w:p>
  </w:footnote>
  <w:footnote w:type="continuationSeparator" w:id="0">
    <w:p w14:paraId="54648A72" w14:textId="77777777" w:rsidR="009235D6" w:rsidRDefault="0092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A0471"/>
    <w:multiLevelType w:val="hybridMultilevel"/>
    <w:tmpl w:val="FD369F30"/>
    <w:lvl w:ilvl="0" w:tplc="A04AD2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940DC"/>
    <w:multiLevelType w:val="multilevel"/>
    <w:tmpl w:val="0080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535A2E"/>
    <w:multiLevelType w:val="hybridMultilevel"/>
    <w:tmpl w:val="B4F0D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793290">
    <w:abstractNumId w:val="2"/>
  </w:num>
  <w:num w:numId="2" w16cid:durableId="2128809481">
    <w:abstractNumId w:val="1"/>
  </w:num>
  <w:num w:numId="3" w16cid:durableId="92553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FEB"/>
    <w:rsid w:val="00017DA6"/>
    <w:rsid w:val="00087761"/>
    <w:rsid w:val="000B422D"/>
    <w:rsid w:val="00113FA7"/>
    <w:rsid w:val="00143203"/>
    <w:rsid w:val="001464B9"/>
    <w:rsid w:val="00171575"/>
    <w:rsid w:val="00191EA8"/>
    <w:rsid w:val="002A71DB"/>
    <w:rsid w:val="0032475F"/>
    <w:rsid w:val="003451D2"/>
    <w:rsid w:val="003559BE"/>
    <w:rsid w:val="003C21F5"/>
    <w:rsid w:val="003F101F"/>
    <w:rsid w:val="004136E8"/>
    <w:rsid w:val="004234CB"/>
    <w:rsid w:val="0044351D"/>
    <w:rsid w:val="005006F0"/>
    <w:rsid w:val="00556ED2"/>
    <w:rsid w:val="005B2593"/>
    <w:rsid w:val="0061578F"/>
    <w:rsid w:val="0064345A"/>
    <w:rsid w:val="00663F67"/>
    <w:rsid w:val="00664FEB"/>
    <w:rsid w:val="006A371D"/>
    <w:rsid w:val="006F105C"/>
    <w:rsid w:val="007204BB"/>
    <w:rsid w:val="008042EA"/>
    <w:rsid w:val="0082758F"/>
    <w:rsid w:val="0084010D"/>
    <w:rsid w:val="00851CD1"/>
    <w:rsid w:val="009235D6"/>
    <w:rsid w:val="009376AD"/>
    <w:rsid w:val="00A44C7B"/>
    <w:rsid w:val="00A67000"/>
    <w:rsid w:val="00A912FB"/>
    <w:rsid w:val="00AD0916"/>
    <w:rsid w:val="00AE02B6"/>
    <w:rsid w:val="00AE0C30"/>
    <w:rsid w:val="00B51368"/>
    <w:rsid w:val="00B73B25"/>
    <w:rsid w:val="00C75421"/>
    <w:rsid w:val="00C8024D"/>
    <w:rsid w:val="00CB5F35"/>
    <w:rsid w:val="00D42AE7"/>
    <w:rsid w:val="00E56650"/>
    <w:rsid w:val="00F0353E"/>
    <w:rsid w:val="00F66AD6"/>
    <w:rsid w:val="00F9472D"/>
    <w:rsid w:val="00FA328B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B6D5"/>
  <w15:docId w15:val="{3C2BADB7-EFFD-4AB2-AEA9-9A482C6C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s-markdown-paragraph">
    <w:name w:val="ds-markdown-paragraph"/>
    <w:basedOn w:val="a"/>
    <w:rsid w:val="0055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556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LVoronina</dc:creator>
  <cp:lastModifiedBy>Zakhar Maximenko</cp:lastModifiedBy>
  <cp:revision>34</cp:revision>
  <dcterms:created xsi:type="dcterms:W3CDTF">2026-02-25T09:45:00Z</dcterms:created>
  <dcterms:modified xsi:type="dcterms:W3CDTF">2026-03-17T12:32:00Z</dcterms:modified>
</cp:coreProperties>
</file>