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F4D7" w14:textId="09B05290" w:rsidR="000E6D10" w:rsidRPr="00FE3FBA" w:rsidRDefault="00FE3FBA" w:rsidP="00E25D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Биоремедиация техногенных ландшафтов </w:t>
      </w:r>
      <w:r w:rsidR="00F453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моногородов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Центрального Казахстана </w:t>
      </w:r>
    </w:p>
    <w:p w14:paraId="31D5A745" w14:textId="6669D389" w:rsidR="00A4347F" w:rsidRPr="00E25DC5" w:rsidRDefault="00A4347F" w:rsidP="00F453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E25DC5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Куланкызы Алима</w:t>
      </w:r>
    </w:p>
    <w:p w14:paraId="4405BA62" w14:textId="587D9CBF" w:rsidR="00A4347F" w:rsidRPr="00A4347F" w:rsidRDefault="00A4347F" w:rsidP="00F453A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47F">
        <w:rPr>
          <w:rFonts w:ascii="Times New Roman" w:hAnsi="Times New Roman" w:cs="Times New Roman"/>
          <w:i/>
          <w:iCs/>
          <w:sz w:val="24"/>
          <w:szCs w:val="24"/>
        </w:rPr>
        <w:t xml:space="preserve">Студентка </w:t>
      </w:r>
      <w:r w:rsidR="00F453AA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A4347F">
        <w:rPr>
          <w:rFonts w:ascii="Times New Roman" w:hAnsi="Times New Roman" w:cs="Times New Roman"/>
          <w:i/>
          <w:iCs/>
          <w:sz w:val="24"/>
          <w:szCs w:val="24"/>
        </w:rPr>
        <w:t xml:space="preserve">-го курса </w:t>
      </w:r>
      <w:r w:rsidRPr="00A4347F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специальности </w:t>
      </w:r>
      <w:r w:rsidR="00F453AA">
        <w:rPr>
          <w:rFonts w:ascii="Times New Roman" w:hAnsi="Times New Roman" w:cs="Times New Roman"/>
          <w:i/>
          <w:iCs/>
          <w:sz w:val="24"/>
          <w:szCs w:val="24"/>
          <w:lang w:val="kk-KZ"/>
        </w:rPr>
        <w:t>«</w:t>
      </w:r>
      <w:r w:rsidRPr="00A4347F">
        <w:rPr>
          <w:rFonts w:ascii="Times New Roman" w:hAnsi="Times New Roman" w:cs="Times New Roman"/>
          <w:i/>
          <w:iCs/>
          <w:sz w:val="24"/>
          <w:szCs w:val="24"/>
          <w:lang w:val="kk-KZ"/>
        </w:rPr>
        <w:t>Экология</w:t>
      </w:r>
      <w:r w:rsidR="00F453AA">
        <w:rPr>
          <w:rFonts w:ascii="Times New Roman" w:hAnsi="Times New Roman" w:cs="Times New Roman"/>
          <w:i/>
          <w:iCs/>
          <w:sz w:val="24"/>
          <w:szCs w:val="24"/>
          <w:lang w:val="kk-KZ"/>
        </w:rPr>
        <w:t>»</w:t>
      </w:r>
    </w:p>
    <w:p w14:paraId="2ACC2A5A" w14:textId="7A91DB74" w:rsidR="00A4347F" w:rsidRPr="00A4347F" w:rsidRDefault="00A4347F" w:rsidP="00F453A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47F">
        <w:rPr>
          <w:rFonts w:ascii="Times New Roman" w:hAnsi="Times New Roman" w:cs="Times New Roman"/>
          <w:i/>
          <w:iCs/>
          <w:sz w:val="24"/>
          <w:szCs w:val="24"/>
        </w:rPr>
        <w:t xml:space="preserve">Университет «Нархоз», </w:t>
      </w:r>
      <w:r w:rsidRPr="00A4347F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Гуманитарная школа, Алматы, </w:t>
      </w:r>
      <w:r w:rsidRPr="00A4347F">
        <w:rPr>
          <w:rFonts w:ascii="Times New Roman" w:hAnsi="Times New Roman" w:cs="Times New Roman"/>
          <w:i/>
          <w:iCs/>
          <w:sz w:val="24"/>
          <w:szCs w:val="24"/>
        </w:rPr>
        <w:t>Казахстан</w:t>
      </w:r>
    </w:p>
    <w:p w14:paraId="5F1C8607" w14:textId="7711D809" w:rsidR="00A4347F" w:rsidRDefault="00A4347F" w:rsidP="00F453A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4347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8" w:history="1">
        <w:r w:rsidR="00F453AA" w:rsidRPr="00A60C49">
          <w:rPr>
            <w:rStyle w:val="af1"/>
            <w:rFonts w:ascii="Times New Roman" w:hAnsi="Times New Roman" w:cs="Times New Roman"/>
            <w:i/>
            <w:iCs/>
            <w:sz w:val="24"/>
            <w:szCs w:val="24"/>
            <w:lang w:val="en-US"/>
          </w:rPr>
          <w:t>alima.kulankyzy@narxoz.kz</w:t>
        </w:r>
      </w:hyperlink>
    </w:p>
    <w:p w14:paraId="7047A525" w14:textId="77777777" w:rsidR="00F453AA" w:rsidRPr="00F453AA" w:rsidRDefault="00F453AA" w:rsidP="00F453A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2101AA9F" w14:textId="4A782793" w:rsidR="0039390A" w:rsidRPr="0084148D" w:rsidRDefault="00C14EA2" w:rsidP="008414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4EA2">
        <w:rPr>
          <w:rFonts w:ascii="Times New Roman" w:hAnsi="Times New Roman" w:cs="Times New Roman"/>
          <w:sz w:val="24"/>
          <w:szCs w:val="24"/>
        </w:rPr>
        <w:t>Биоценозы казахстанских степей отличаются наличием специфических микробных ассоциаций</w:t>
      </w:r>
      <w:r w:rsidR="00DA6014">
        <w:rPr>
          <w:rFonts w:ascii="Times New Roman" w:hAnsi="Times New Roman" w:cs="Times New Roman"/>
          <w:sz w:val="24"/>
          <w:szCs w:val="24"/>
        </w:rPr>
        <w:t xml:space="preserve">. </w:t>
      </w:r>
      <w:r w:rsidRPr="00C14EA2">
        <w:rPr>
          <w:rFonts w:ascii="Times New Roman" w:hAnsi="Times New Roman" w:cs="Times New Roman"/>
          <w:sz w:val="24"/>
          <w:szCs w:val="24"/>
        </w:rPr>
        <w:t xml:space="preserve">Местные почвенные изоляты, относящиеся к родам </w:t>
      </w:r>
      <w:proofErr w:type="spellStart"/>
      <w:r w:rsidRPr="00C14EA2">
        <w:rPr>
          <w:rFonts w:ascii="Times New Roman" w:hAnsi="Times New Roman" w:cs="Times New Roman"/>
          <w:i/>
          <w:iCs/>
          <w:sz w:val="24"/>
          <w:szCs w:val="24"/>
        </w:rPr>
        <w:t>Pseudomonas</w:t>
      </w:r>
      <w:proofErr w:type="spellEnd"/>
      <w:r w:rsidRPr="00C14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EA2">
        <w:rPr>
          <w:rFonts w:ascii="Times New Roman" w:hAnsi="Times New Roman" w:cs="Times New Roman"/>
          <w:i/>
          <w:iCs/>
          <w:sz w:val="24"/>
          <w:szCs w:val="24"/>
        </w:rPr>
        <w:t>Bacillus</w:t>
      </w:r>
      <w:proofErr w:type="spellEnd"/>
      <w:r w:rsidRPr="00C14E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4EA2">
        <w:rPr>
          <w:rFonts w:ascii="Times New Roman" w:hAnsi="Times New Roman" w:cs="Times New Roman"/>
          <w:i/>
          <w:iCs/>
          <w:sz w:val="24"/>
          <w:szCs w:val="24"/>
        </w:rPr>
        <w:t>Rhodococcus</w:t>
      </w:r>
      <w:proofErr w:type="spellEnd"/>
      <w:r w:rsidRPr="00C14EA2">
        <w:rPr>
          <w:rFonts w:ascii="Times New Roman" w:hAnsi="Times New Roman" w:cs="Times New Roman"/>
          <w:sz w:val="24"/>
          <w:szCs w:val="24"/>
        </w:rPr>
        <w:t>, функционируют</w:t>
      </w:r>
      <w:r w:rsidR="00190D37">
        <w:rPr>
          <w:rFonts w:ascii="Times New Roman" w:hAnsi="Times New Roman" w:cs="Times New Roman"/>
          <w:sz w:val="24"/>
          <w:szCs w:val="24"/>
        </w:rPr>
        <w:t xml:space="preserve"> </w:t>
      </w:r>
      <w:r w:rsidRPr="00C14EA2">
        <w:rPr>
          <w:rFonts w:ascii="Times New Roman" w:hAnsi="Times New Roman" w:cs="Times New Roman"/>
          <w:sz w:val="24"/>
          <w:szCs w:val="24"/>
        </w:rPr>
        <w:t>как высокоэффективные инструменты экологической реабилитации,</w:t>
      </w:r>
      <w:r w:rsidR="001547F4">
        <w:rPr>
          <w:rFonts w:ascii="Times New Roman" w:hAnsi="Times New Roman" w:cs="Times New Roman"/>
          <w:sz w:val="24"/>
          <w:szCs w:val="24"/>
        </w:rPr>
        <w:t xml:space="preserve"> </w:t>
      </w:r>
      <w:r w:rsidRPr="00C14EA2">
        <w:rPr>
          <w:rFonts w:ascii="Times New Roman" w:hAnsi="Times New Roman" w:cs="Times New Roman"/>
          <w:sz w:val="24"/>
          <w:szCs w:val="24"/>
        </w:rPr>
        <w:t>способн</w:t>
      </w:r>
      <w:r w:rsidR="001547F4">
        <w:rPr>
          <w:rFonts w:ascii="Times New Roman" w:hAnsi="Times New Roman" w:cs="Times New Roman"/>
          <w:sz w:val="24"/>
          <w:szCs w:val="24"/>
        </w:rPr>
        <w:t>ые</w:t>
      </w:r>
      <w:r w:rsidRPr="00C14EA2">
        <w:rPr>
          <w:rFonts w:ascii="Times New Roman" w:hAnsi="Times New Roman" w:cs="Times New Roman"/>
          <w:sz w:val="24"/>
          <w:szCs w:val="24"/>
        </w:rPr>
        <w:t xml:space="preserve"> к секвестрации углерода и биоремедиации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965B04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C14EA2">
        <w:rPr>
          <w:rFonts w:ascii="Times New Roman" w:hAnsi="Times New Roman" w:cs="Times New Roman"/>
          <w:sz w:val="24"/>
          <w:szCs w:val="24"/>
        </w:rPr>
        <w:t>.</w:t>
      </w:r>
      <w:r w:rsidR="00FB10DB">
        <w:rPr>
          <w:rFonts w:ascii="Times New Roman" w:hAnsi="Times New Roman" w:cs="Times New Roman"/>
          <w:sz w:val="24"/>
          <w:szCs w:val="24"/>
        </w:rPr>
        <w:t xml:space="preserve"> </w:t>
      </w:r>
      <w:r w:rsidR="0084148D">
        <w:rPr>
          <w:rFonts w:ascii="Times New Roman" w:hAnsi="Times New Roman" w:cs="Times New Roman"/>
          <w:sz w:val="24"/>
          <w:szCs w:val="24"/>
          <w:lang w:val="kk-KZ"/>
        </w:rPr>
        <w:t>Исследование</w:t>
      </w:r>
      <w:r w:rsidR="0084148D" w:rsidRPr="00C14EA2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84148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84148D" w:rsidRPr="00C14EA2">
        <w:rPr>
          <w:rFonts w:ascii="Times New Roman" w:hAnsi="Times New Roman" w:cs="Times New Roman"/>
          <w:sz w:val="24"/>
          <w:szCs w:val="24"/>
        </w:rPr>
        <w:t xml:space="preserve"> на обоснование</w:t>
      </w:r>
      <w:r w:rsidR="0084148D">
        <w:rPr>
          <w:rFonts w:ascii="Times New Roman" w:hAnsi="Times New Roman" w:cs="Times New Roman"/>
          <w:sz w:val="24"/>
          <w:szCs w:val="24"/>
        </w:rPr>
        <w:t xml:space="preserve"> применения автохтонной микрофлоры для рекультивации нарушенных геосистем</w:t>
      </w:r>
      <w:r w:rsidR="0084148D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="0084148D" w:rsidRPr="00C14EA2">
        <w:rPr>
          <w:rFonts w:ascii="Times New Roman" w:hAnsi="Times New Roman" w:cs="Times New Roman"/>
          <w:sz w:val="24"/>
          <w:szCs w:val="24"/>
        </w:rPr>
        <w:t xml:space="preserve">опирается на данные лабораторных </w:t>
      </w:r>
      <w:r w:rsidR="0084148D">
        <w:rPr>
          <w:rFonts w:ascii="Times New Roman" w:hAnsi="Times New Roman" w:cs="Times New Roman"/>
          <w:sz w:val="24"/>
          <w:szCs w:val="24"/>
          <w:lang w:val="kk-KZ"/>
        </w:rPr>
        <w:t>анализов</w:t>
      </w:r>
      <w:r w:rsidR="0084148D" w:rsidRPr="00C14EA2">
        <w:rPr>
          <w:rFonts w:ascii="Times New Roman" w:hAnsi="Times New Roman" w:cs="Times New Roman"/>
          <w:sz w:val="24"/>
          <w:szCs w:val="24"/>
        </w:rPr>
        <w:t>.</w:t>
      </w:r>
      <w:r w:rsidR="0084148D">
        <w:rPr>
          <w:rFonts w:ascii="Times New Roman" w:hAnsi="Times New Roman" w:cs="Times New Roman"/>
          <w:sz w:val="24"/>
          <w:szCs w:val="24"/>
        </w:rPr>
        <w:t xml:space="preserve"> </w:t>
      </w:r>
      <w:r w:rsidR="00FB10DB" w:rsidRPr="00FB10DB">
        <w:rPr>
          <w:rFonts w:ascii="Times New Roman" w:hAnsi="Times New Roman" w:cs="Times New Roman"/>
          <w:sz w:val="24"/>
          <w:szCs w:val="24"/>
        </w:rPr>
        <w:t xml:space="preserve">Актуальность биотехнологических подходов обусловлена критическим уровнем загрязнения: в 2024 г. объем промышленных эмиссий в </w:t>
      </w:r>
      <w:r w:rsidR="0084148D">
        <w:rPr>
          <w:rFonts w:ascii="Times New Roman" w:hAnsi="Times New Roman" w:cs="Times New Roman"/>
          <w:sz w:val="24"/>
          <w:szCs w:val="24"/>
          <w:lang w:val="kk-KZ"/>
        </w:rPr>
        <w:t>Казахстане</w:t>
      </w:r>
      <w:r w:rsidR="00FB10DB" w:rsidRPr="00FB10DB">
        <w:rPr>
          <w:rFonts w:ascii="Times New Roman" w:hAnsi="Times New Roman" w:cs="Times New Roman"/>
          <w:sz w:val="24"/>
          <w:szCs w:val="24"/>
        </w:rPr>
        <w:t xml:space="preserve"> превысил 2,2</w:t>
      </w:r>
      <w:r w:rsidR="00142773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B10DB" w:rsidRPr="00FB10DB">
        <w:rPr>
          <w:rFonts w:ascii="Times New Roman" w:hAnsi="Times New Roman" w:cs="Times New Roman"/>
          <w:sz w:val="24"/>
          <w:szCs w:val="24"/>
        </w:rPr>
        <w:t xml:space="preserve"> млн тонн</w:t>
      </w:r>
      <w:r w:rsidR="00FB10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10DB" w:rsidRPr="00FB10DB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965B0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B10DB" w:rsidRPr="00FB10DB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FB10DB" w:rsidRPr="00FB10DB">
        <w:rPr>
          <w:rFonts w:ascii="Times New Roman" w:hAnsi="Times New Roman" w:cs="Times New Roman"/>
          <w:sz w:val="24"/>
          <w:szCs w:val="24"/>
        </w:rPr>
        <w:t>. Значительная доля техногенной нагрузки локализована в Карагандинской области, где профильные моногорода формируют стойкие геохимические аномалии</w:t>
      </w:r>
      <w:r w:rsidR="00FB10DB">
        <w:rPr>
          <w:rFonts w:ascii="Times New Roman" w:hAnsi="Times New Roman" w:cs="Times New Roman"/>
          <w:sz w:val="24"/>
          <w:szCs w:val="24"/>
        </w:rPr>
        <w:t xml:space="preserve"> [</w:t>
      </w:r>
      <w:r w:rsidR="00965B0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B10DB">
        <w:rPr>
          <w:rFonts w:ascii="Times New Roman" w:hAnsi="Times New Roman" w:cs="Times New Roman"/>
          <w:sz w:val="24"/>
          <w:szCs w:val="24"/>
        </w:rPr>
        <w:t>]</w:t>
      </w:r>
      <w:r w:rsidR="00FB10DB" w:rsidRPr="00FB10DB">
        <w:rPr>
          <w:rFonts w:ascii="Times New Roman" w:hAnsi="Times New Roman" w:cs="Times New Roman"/>
          <w:sz w:val="24"/>
          <w:szCs w:val="24"/>
        </w:rPr>
        <w:t>.</w:t>
      </w:r>
      <w:r w:rsidR="0084148D" w:rsidRPr="008414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B333B" w14:textId="6958030E" w:rsidR="00F453AA" w:rsidRDefault="00FB10DB" w:rsidP="00F453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14EA2" w:rsidRPr="00C14EA2">
        <w:rPr>
          <w:rFonts w:ascii="Times New Roman" w:hAnsi="Times New Roman" w:cs="Times New Roman"/>
          <w:sz w:val="24"/>
          <w:szCs w:val="24"/>
        </w:rPr>
        <w:t xml:space="preserve">а территории </w:t>
      </w:r>
      <w:r w:rsidR="00F453AA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  <w:r w:rsidR="00C14EA2" w:rsidRPr="00C14EA2">
        <w:rPr>
          <w:rFonts w:ascii="Times New Roman" w:hAnsi="Times New Roman" w:cs="Times New Roman"/>
          <w:sz w:val="24"/>
          <w:szCs w:val="24"/>
        </w:rPr>
        <w:t xml:space="preserve">Балхаш выявлен критический уровень </w:t>
      </w:r>
      <w:r w:rsidR="001547F4">
        <w:rPr>
          <w:rFonts w:ascii="Times New Roman" w:hAnsi="Times New Roman" w:cs="Times New Roman"/>
          <w:sz w:val="24"/>
          <w:szCs w:val="24"/>
        </w:rPr>
        <w:t xml:space="preserve">загрязнения </w:t>
      </w:r>
      <w:r w:rsidR="00C14EA2" w:rsidRPr="00C14EA2">
        <w:rPr>
          <w:rFonts w:ascii="Times New Roman" w:hAnsi="Times New Roman" w:cs="Times New Roman"/>
          <w:sz w:val="24"/>
          <w:szCs w:val="24"/>
        </w:rPr>
        <w:t xml:space="preserve">в литосфере: содержание свинца </w:t>
      </w:r>
      <w:r w:rsidR="001547F4">
        <w:rPr>
          <w:rFonts w:ascii="Times New Roman" w:hAnsi="Times New Roman" w:cs="Times New Roman"/>
          <w:sz w:val="24"/>
          <w:szCs w:val="24"/>
        </w:rPr>
        <w:t xml:space="preserve">достигает </w:t>
      </w:r>
      <w:r w:rsidR="00C14EA2" w:rsidRPr="00C14EA2">
        <w:rPr>
          <w:rFonts w:ascii="Times New Roman" w:hAnsi="Times New Roman" w:cs="Times New Roman"/>
          <w:sz w:val="24"/>
          <w:szCs w:val="24"/>
        </w:rPr>
        <w:t>151,0 мг</w:t>
      </w:r>
      <w:r w:rsidR="00A13853">
        <w:rPr>
          <w:rFonts w:ascii="Times New Roman" w:hAnsi="Times New Roman" w:cs="Times New Roman"/>
          <w:sz w:val="24"/>
          <w:szCs w:val="24"/>
        </w:rPr>
        <w:t>/</w:t>
      </w:r>
      <w:r w:rsidR="00C14EA2" w:rsidRPr="00C14EA2">
        <w:rPr>
          <w:rFonts w:ascii="Times New Roman" w:hAnsi="Times New Roman" w:cs="Times New Roman"/>
          <w:sz w:val="24"/>
          <w:szCs w:val="24"/>
        </w:rPr>
        <w:t>кг (</w:t>
      </w:r>
      <w:r w:rsidR="0084148D">
        <w:rPr>
          <w:rFonts w:ascii="Times New Roman" w:hAnsi="Times New Roman" w:cs="Times New Roman"/>
          <w:sz w:val="24"/>
          <w:szCs w:val="24"/>
          <w:lang w:val="kk-KZ"/>
        </w:rPr>
        <w:t xml:space="preserve">выше </w:t>
      </w:r>
      <w:r w:rsidR="00C14EA2" w:rsidRPr="00C14EA2">
        <w:rPr>
          <w:rFonts w:ascii="Times New Roman" w:hAnsi="Times New Roman" w:cs="Times New Roman"/>
          <w:sz w:val="24"/>
          <w:szCs w:val="24"/>
        </w:rPr>
        <w:t xml:space="preserve">ПДК в 4,7 раза), меди </w:t>
      </w:r>
      <w:r w:rsidR="00A13853">
        <w:rPr>
          <w:rFonts w:ascii="Times New Roman" w:hAnsi="Times New Roman" w:cs="Times New Roman"/>
          <w:sz w:val="24"/>
          <w:szCs w:val="24"/>
        </w:rPr>
        <w:t>-</w:t>
      </w:r>
      <w:r w:rsidR="00C14EA2" w:rsidRPr="00C14EA2">
        <w:rPr>
          <w:rFonts w:ascii="Times New Roman" w:hAnsi="Times New Roman" w:cs="Times New Roman"/>
          <w:sz w:val="24"/>
          <w:szCs w:val="24"/>
        </w:rPr>
        <w:t xml:space="preserve"> 98,8 мг</w:t>
      </w:r>
      <w:r w:rsidR="00A13853">
        <w:rPr>
          <w:rFonts w:ascii="Times New Roman" w:hAnsi="Times New Roman" w:cs="Times New Roman"/>
          <w:sz w:val="24"/>
          <w:szCs w:val="24"/>
        </w:rPr>
        <w:t>/</w:t>
      </w:r>
      <w:r w:rsidR="00C14EA2" w:rsidRPr="00C14EA2">
        <w:rPr>
          <w:rFonts w:ascii="Times New Roman" w:hAnsi="Times New Roman" w:cs="Times New Roman"/>
          <w:sz w:val="24"/>
          <w:szCs w:val="24"/>
        </w:rPr>
        <w:t>кг, ртути 60,7 мг</w:t>
      </w:r>
      <w:r w:rsidR="00A13853">
        <w:rPr>
          <w:rFonts w:ascii="Times New Roman" w:hAnsi="Times New Roman" w:cs="Times New Roman"/>
          <w:sz w:val="24"/>
          <w:szCs w:val="24"/>
        </w:rPr>
        <w:t>/</w:t>
      </w:r>
      <w:r w:rsidR="00C14EA2" w:rsidRPr="00C14EA2">
        <w:rPr>
          <w:rFonts w:ascii="Times New Roman" w:hAnsi="Times New Roman" w:cs="Times New Roman"/>
          <w:sz w:val="24"/>
          <w:szCs w:val="24"/>
        </w:rPr>
        <w:t>кг при нормативном пороге всего в 2,1 мг</w:t>
      </w:r>
      <w:r w:rsidR="00A13853">
        <w:rPr>
          <w:rFonts w:ascii="Times New Roman" w:hAnsi="Times New Roman" w:cs="Times New Roman"/>
          <w:sz w:val="24"/>
          <w:szCs w:val="24"/>
        </w:rPr>
        <w:t>/</w:t>
      </w:r>
      <w:r w:rsidR="00C14EA2" w:rsidRPr="00C14EA2">
        <w:rPr>
          <w:rFonts w:ascii="Times New Roman" w:hAnsi="Times New Roman" w:cs="Times New Roman"/>
          <w:sz w:val="24"/>
          <w:szCs w:val="24"/>
        </w:rPr>
        <w:t xml:space="preserve">кг. </w:t>
      </w:r>
      <w:r w:rsidR="00DA6014">
        <w:rPr>
          <w:rFonts w:ascii="Times New Roman" w:hAnsi="Times New Roman" w:cs="Times New Roman"/>
          <w:sz w:val="24"/>
          <w:szCs w:val="24"/>
        </w:rPr>
        <w:t>Одновременно</w:t>
      </w:r>
      <w:r w:rsidR="00C14EA2" w:rsidRPr="00C14EA2">
        <w:rPr>
          <w:rFonts w:ascii="Times New Roman" w:hAnsi="Times New Roman" w:cs="Times New Roman"/>
          <w:sz w:val="24"/>
          <w:szCs w:val="24"/>
        </w:rPr>
        <w:t xml:space="preserve">, гидрографическая сеть Темиртау, акватория реки Нура, </w:t>
      </w:r>
      <w:r w:rsidR="001547F4">
        <w:rPr>
          <w:rFonts w:ascii="Times New Roman" w:hAnsi="Times New Roman" w:cs="Times New Roman"/>
          <w:sz w:val="24"/>
          <w:szCs w:val="24"/>
        </w:rPr>
        <w:t>подвергается</w:t>
      </w:r>
      <w:r w:rsidR="00C14EA2" w:rsidRPr="00C14EA2">
        <w:rPr>
          <w:rFonts w:ascii="Times New Roman" w:hAnsi="Times New Roman" w:cs="Times New Roman"/>
          <w:sz w:val="24"/>
          <w:szCs w:val="24"/>
        </w:rPr>
        <w:t xml:space="preserve"> токсическо</w:t>
      </w:r>
      <w:r w:rsidR="001547F4">
        <w:rPr>
          <w:rFonts w:ascii="Times New Roman" w:hAnsi="Times New Roman" w:cs="Times New Roman"/>
          <w:sz w:val="24"/>
          <w:szCs w:val="24"/>
        </w:rPr>
        <w:t>му</w:t>
      </w:r>
      <w:r w:rsidR="00C14EA2" w:rsidRPr="00C14EA2">
        <w:rPr>
          <w:rFonts w:ascii="Times New Roman" w:hAnsi="Times New Roman" w:cs="Times New Roman"/>
          <w:sz w:val="24"/>
          <w:szCs w:val="24"/>
        </w:rPr>
        <w:t xml:space="preserve"> воздействи</w:t>
      </w:r>
      <w:r w:rsidR="001547F4">
        <w:rPr>
          <w:rFonts w:ascii="Times New Roman" w:hAnsi="Times New Roman" w:cs="Times New Roman"/>
          <w:sz w:val="24"/>
          <w:szCs w:val="24"/>
        </w:rPr>
        <w:t>ю</w:t>
      </w:r>
      <w:r w:rsidR="00C14EA2" w:rsidRPr="00C14EA2">
        <w:rPr>
          <w:rFonts w:ascii="Times New Roman" w:hAnsi="Times New Roman" w:cs="Times New Roman"/>
          <w:sz w:val="24"/>
          <w:szCs w:val="24"/>
        </w:rPr>
        <w:t xml:space="preserve"> </w:t>
      </w:r>
      <w:r w:rsidR="001547F4">
        <w:rPr>
          <w:rFonts w:ascii="Times New Roman" w:hAnsi="Times New Roman" w:cs="Times New Roman"/>
          <w:sz w:val="24"/>
          <w:szCs w:val="24"/>
        </w:rPr>
        <w:t xml:space="preserve">тяжелых </w:t>
      </w:r>
      <w:r w:rsidR="00C14EA2" w:rsidRPr="00C14EA2">
        <w:rPr>
          <w:rFonts w:ascii="Times New Roman" w:hAnsi="Times New Roman" w:cs="Times New Roman"/>
          <w:sz w:val="24"/>
          <w:szCs w:val="24"/>
        </w:rPr>
        <w:t xml:space="preserve">фракций нефтепродуктов </w:t>
      </w:r>
      <w:r w:rsidR="00A13853" w:rsidRPr="00A13853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965B0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13853" w:rsidRPr="00A13853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C14EA2" w:rsidRPr="00C14EA2">
        <w:rPr>
          <w:rFonts w:ascii="Times New Roman" w:hAnsi="Times New Roman" w:cs="Times New Roman"/>
          <w:sz w:val="24"/>
          <w:szCs w:val="24"/>
        </w:rPr>
        <w:t>.</w:t>
      </w:r>
      <w:r w:rsidR="008A7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30297" w14:textId="26D09C18" w:rsidR="00F453AA" w:rsidRPr="000E6D10" w:rsidRDefault="00F453AA" w:rsidP="00626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C1E900" w14:textId="2C0115DE" w:rsidR="00F453AA" w:rsidRDefault="006263C7" w:rsidP="00F453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6507CD" wp14:editId="1FDB06F4">
            <wp:simplePos x="0" y="0"/>
            <wp:positionH relativeFrom="margin">
              <wp:posOffset>1017905</wp:posOffset>
            </wp:positionH>
            <wp:positionV relativeFrom="paragraph">
              <wp:posOffset>4445</wp:posOffset>
            </wp:positionV>
            <wp:extent cx="3474720" cy="1234440"/>
            <wp:effectExtent l="0" t="0" r="11430" b="3810"/>
            <wp:wrapThrough wrapText="bothSides">
              <wp:wrapPolygon edited="0">
                <wp:start x="0" y="0"/>
                <wp:lineTo x="0" y="21333"/>
                <wp:lineTo x="21553" y="21333"/>
                <wp:lineTo x="21553" y="0"/>
                <wp:lineTo x="0" y="0"/>
              </wp:wrapPolygon>
            </wp:wrapThrough>
            <wp:docPr id="7458496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0A673" w14:textId="77777777" w:rsidR="00F453AA" w:rsidRPr="00965B04" w:rsidRDefault="00F453AA" w:rsidP="00F453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E650C6" w14:textId="77777777" w:rsidR="00F453AA" w:rsidRDefault="00F453AA" w:rsidP="00F453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1B75FF" w14:textId="77777777" w:rsidR="00F453AA" w:rsidRDefault="00F453AA" w:rsidP="00F453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FAED72" w14:textId="77777777" w:rsidR="00F453AA" w:rsidRDefault="00F453AA" w:rsidP="00F453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4C1AD16" w14:textId="77777777" w:rsidR="00F453AA" w:rsidRDefault="00F453AA" w:rsidP="00F453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F315B4" w14:textId="77777777" w:rsidR="000E6D10" w:rsidRDefault="000E6D10" w:rsidP="00F453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FD8CEA" w14:textId="23E61E63" w:rsidR="00E13F58" w:rsidRDefault="00201271" w:rsidP="00F453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271">
        <w:rPr>
          <w:rFonts w:ascii="Times New Roman" w:hAnsi="Times New Roman" w:cs="Times New Roman"/>
          <w:sz w:val="24"/>
          <w:szCs w:val="24"/>
        </w:rPr>
        <w:t xml:space="preserve">Рис. 1. Превышение ПДК тяжелых металлов в почвах промышленной зоны г. </w:t>
      </w:r>
      <w:r w:rsidR="00F453AA">
        <w:rPr>
          <w:rFonts w:ascii="Times New Roman" w:hAnsi="Times New Roman" w:cs="Times New Roman"/>
          <w:sz w:val="24"/>
          <w:szCs w:val="24"/>
        </w:rPr>
        <w:t>Бал</w:t>
      </w:r>
      <w:r w:rsidR="00F453AA">
        <w:rPr>
          <w:rFonts w:ascii="Times New Roman" w:hAnsi="Times New Roman" w:cs="Times New Roman"/>
          <w:sz w:val="24"/>
          <w:szCs w:val="24"/>
          <w:lang w:val="kk-KZ"/>
        </w:rPr>
        <w:t>х</w:t>
      </w:r>
      <w:proofErr w:type="spellStart"/>
      <w:r w:rsidR="00F453AA">
        <w:rPr>
          <w:rFonts w:ascii="Times New Roman" w:hAnsi="Times New Roman" w:cs="Times New Roman"/>
          <w:sz w:val="24"/>
          <w:szCs w:val="24"/>
        </w:rPr>
        <w:t>аш</w:t>
      </w:r>
      <w:proofErr w:type="spellEnd"/>
      <w:r w:rsidR="00F453AA">
        <w:rPr>
          <w:rFonts w:ascii="Times New Roman" w:hAnsi="Times New Roman" w:cs="Times New Roman"/>
          <w:sz w:val="24"/>
          <w:szCs w:val="24"/>
          <w:lang w:val="kk-KZ"/>
        </w:rPr>
        <w:t xml:space="preserve"> за </w:t>
      </w:r>
      <w:r w:rsidR="00F453AA" w:rsidRPr="00F453AA">
        <w:rPr>
          <w:rFonts w:ascii="Times New Roman" w:hAnsi="Times New Roman" w:cs="Times New Roman"/>
          <w:sz w:val="24"/>
          <w:szCs w:val="24"/>
          <w:lang w:val="ru-RU"/>
        </w:rPr>
        <w:t xml:space="preserve">2025 </w:t>
      </w:r>
      <w:r w:rsidR="00F453AA">
        <w:rPr>
          <w:rFonts w:ascii="Times New Roman" w:hAnsi="Times New Roman" w:cs="Times New Roman"/>
          <w:sz w:val="24"/>
          <w:szCs w:val="24"/>
          <w:lang w:val="kk-KZ"/>
        </w:rPr>
        <w:t>год</w:t>
      </w:r>
    </w:p>
    <w:p w14:paraId="74DFB920" w14:textId="77777777" w:rsidR="00F453AA" w:rsidRPr="00F453AA" w:rsidRDefault="00F453AA" w:rsidP="00F453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989FB0" w14:textId="1AB25786" w:rsidR="00C14EA2" w:rsidRDefault="006263C7" w:rsidP="006263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7860">
        <w:rPr>
          <w:rFonts w:ascii="Times New Roman" w:hAnsi="Times New Roman" w:cs="Times New Roman"/>
          <w:sz w:val="24"/>
          <w:szCs w:val="24"/>
        </w:rPr>
        <w:t xml:space="preserve">В отличие от затратных и вторично травмирующих почву физико-химических методов, тестирование аборигенных штаммов выявило их высокий деструктивный потенциал: за 30 суток инкубации уровень углеводородов снизился на </w:t>
      </w:r>
      <w:proofErr w:type="gramStart"/>
      <w:r w:rsidRPr="005F7860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F7860">
        <w:rPr>
          <w:rFonts w:ascii="Times New Roman" w:hAnsi="Times New Roman" w:cs="Times New Roman"/>
          <w:sz w:val="24"/>
          <w:szCs w:val="24"/>
        </w:rPr>
        <w:t>85</w:t>
      </w:r>
      <w:proofErr w:type="gramEnd"/>
      <w:r w:rsidRPr="005F786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965B04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5F7860">
        <w:rPr>
          <w:rFonts w:ascii="Times New Roman" w:hAnsi="Times New Roman" w:cs="Times New Roman"/>
          <w:sz w:val="24"/>
          <w:szCs w:val="24"/>
        </w:rPr>
        <w:t xml:space="preserve">. </w:t>
      </w:r>
      <w:r w:rsidR="00F453AA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="00C14EA2" w:rsidRPr="00C14EA2">
        <w:rPr>
          <w:rFonts w:ascii="Times New Roman" w:hAnsi="Times New Roman" w:cs="Times New Roman"/>
          <w:sz w:val="24"/>
          <w:szCs w:val="24"/>
        </w:rPr>
        <w:t>недрение</w:t>
      </w:r>
      <w:proofErr w:type="spellEnd"/>
      <w:r w:rsidR="00C14EA2" w:rsidRPr="00C14EA2">
        <w:rPr>
          <w:rFonts w:ascii="Times New Roman" w:hAnsi="Times New Roman" w:cs="Times New Roman"/>
          <w:sz w:val="24"/>
          <w:szCs w:val="24"/>
        </w:rPr>
        <w:t xml:space="preserve"> микробиологических технологий в стратегию ревитализации </w:t>
      </w:r>
      <w:r>
        <w:rPr>
          <w:rFonts w:ascii="Times New Roman" w:hAnsi="Times New Roman" w:cs="Times New Roman"/>
          <w:sz w:val="24"/>
          <w:szCs w:val="24"/>
          <w:lang w:val="kk-KZ"/>
        </w:rPr>
        <w:t>моногородов</w:t>
      </w:r>
      <w:r w:rsidR="00C14EA2" w:rsidRPr="00C1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Центрального Казахстана </w:t>
      </w:r>
      <w:r w:rsidR="00C14EA2" w:rsidRPr="00C14EA2">
        <w:rPr>
          <w:rFonts w:ascii="Times New Roman" w:hAnsi="Times New Roman" w:cs="Times New Roman"/>
          <w:sz w:val="24"/>
          <w:szCs w:val="24"/>
        </w:rPr>
        <w:t>открывает перспективы для комплексного решения проблемы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загрязнения</w:t>
      </w:r>
      <w:r w:rsidR="00FE4CE8">
        <w:rPr>
          <w:rFonts w:ascii="Times New Roman" w:hAnsi="Times New Roman" w:cs="Times New Roman"/>
          <w:sz w:val="24"/>
          <w:szCs w:val="24"/>
          <w:lang w:val="kk-KZ"/>
        </w:rPr>
        <w:t>, направлено 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4EA2" w:rsidRPr="00C14EA2">
        <w:rPr>
          <w:rFonts w:ascii="Times New Roman" w:hAnsi="Times New Roman" w:cs="Times New Roman"/>
          <w:sz w:val="24"/>
          <w:szCs w:val="24"/>
        </w:rPr>
        <w:t xml:space="preserve">самоочищение почв </w:t>
      </w:r>
      <w:r w:rsidR="00FE4CE8">
        <w:rPr>
          <w:rFonts w:ascii="Times New Roman" w:hAnsi="Times New Roman" w:cs="Times New Roman"/>
          <w:sz w:val="24"/>
          <w:szCs w:val="24"/>
          <w:lang w:val="kk-KZ"/>
        </w:rPr>
        <w:t>г. Бал</w:t>
      </w:r>
      <w:r w:rsidR="006B22A4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FE4CE8">
        <w:rPr>
          <w:rFonts w:ascii="Times New Roman" w:hAnsi="Times New Roman" w:cs="Times New Roman"/>
          <w:sz w:val="24"/>
          <w:szCs w:val="24"/>
          <w:lang w:val="kk-KZ"/>
        </w:rPr>
        <w:t xml:space="preserve">аш </w:t>
      </w:r>
      <w:r w:rsidR="00C14EA2" w:rsidRPr="00C14EA2">
        <w:rPr>
          <w:rFonts w:ascii="Times New Roman" w:hAnsi="Times New Roman" w:cs="Times New Roman"/>
          <w:sz w:val="24"/>
          <w:szCs w:val="24"/>
        </w:rPr>
        <w:t>от тяжелых металлов,</w:t>
      </w:r>
      <w:r w:rsidR="00DA6014">
        <w:rPr>
          <w:rFonts w:ascii="Times New Roman" w:hAnsi="Times New Roman" w:cs="Times New Roman"/>
          <w:sz w:val="24"/>
          <w:szCs w:val="24"/>
        </w:rPr>
        <w:t xml:space="preserve"> и </w:t>
      </w:r>
      <w:r w:rsidR="00C14EA2" w:rsidRPr="00C14EA2">
        <w:rPr>
          <w:rFonts w:ascii="Times New Roman" w:hAnsi="Times New Roman" w:cs="Times New Roman"/>
          <w:sz w:val="24"/>
          <w:szCs w:val="24"/>
        </w:rPr>
        <w:t xml:space="preserve">стимулировать элиминацию нефтяных загрязнителей в водных артериях </w:t>
      </w:r>
      <w:r w:rsidR="00FE4CE8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  <w:r w:rsidR="00C14EA2" w:rsidRPr="00C14EA2">
        <w:rPr>
          <w:rFonts w:ascii="Times New Roman" w:hAnsi="Times New Roman" w:cs="Times New Roman"/>
          <w:sz w:val="24"/>
          <w:szCs w:val="24"/>
        </w:rPr>
        <w:t xml:space="preserve">Темиртау. </w:t>
      </w:r>
    </w:p>
    <w:p w14:paraId="0182F2B1" w14:textId="77777777" w:rsidR="00F453AA" w:rsidRPr="00F453AA" w:rsidRDefault="00F453AA" w:rsidP="00F453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330D7B" w14:textId="4244D8CD" w:rsidR="00C14EA2" w:rsidRPr="0084148D" w:rsidRDefault="005F7860" w:rsidP="00F45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  <w:r w:rsidR="0084148D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0A9E4EEF" w14:textId="4834FE5A" w:rsidR="0084148D" w:rsidRPr="00965B04" w:rsidRDefault="00637C12" w:rsidP="0084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65B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5B04" w:rsidRPr="00637C12">
        <w:rPr>
          <w:rFonts w:ascii="Times New Roman" w:hAnsi="Times New Roman" w:cs="Times New Roman"/>
          <w:sz w:val="24"/>
          <w:szCs w:val="24"/>
        </w:rPr>
        <w:t>Национальный доклад о состоянии окружающей среды и об использовании природных ресурсов Республики Казахстан за 2024 год. Астана, 2025.</w:t>
      </w:r>
    </w:p>
    <w:p w14:paraId="3671EF7E" w14:textId="0320B254" w:rsidR="00142773" w:rsidRPr="00965B04" w:rsidRDefault="0084148D" w:rsidP="00F45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26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Kraxner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F.,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Obersteiner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Kazakhstan: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Unlocking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="00965B04">
        <w:rPr>
          <w:rFonts w:ascii="Times New Roman" w:hAnsi="Times New Roman" w:cs="Times New Roman"/>
          <w:sz w:val="24"/>
          <w:szCs w:val="24"/>
        </w:rPr>
        <w:t xml:space="preserve"> </w:t>
      </w:r>
      <w:r w:rsidR="00965B04" w:rsidRPr="00142773">
        <w:rPr>
          <w:rFonts w:ascii="Times New Roman" w:hAnsi="Times New Roman" w:cs="Times New Roman"/>
          <w:sz w:val="24"/>
          <w:szCs w:val="24"/>
        </w:rPr>
        <w:t>// IIASA. 2024.</w:t>
      </w:r>
    </w:p>
    <w:p w14:paraId="66BCC82C" w14:textId="5803C9E0" w:rsidR="004B47B6" w:rsidRDefault="006263C7" w:rsidP="00F45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37C12">
        <w:rPr>
          <w:rFonts w:ascii="Times New Roman" w:hAnsi="Times New Roman" w:cs="Times New Roman"/>
          <w:sz w:val="24"/>
          <w:szCs w:val="24"/>
        </w:rPr>
        <w:t xml:space="preserve">. </w:t>
      </w:r>
      <w:r w:rsidR="00C14EA2" w:rsidRPr="00637C12">
        <w:rPr>
          <w:rFonts w:ascii="Times New Roman" w:hAnsi="Times New Roman" w:cs="Times New Roman"/>
          <w:sz w:val="24"/>
          <w:szCs w:val="24"/>
        </w:rPr>
        <w:t xml:space="preserve">Salimbayeva R. A., Stamkulova K. U., Daulbayeva A. N., Satbaeva G. S. Ecological and economic assessment of the state of single-industry cities of the Karaganda region in the context of achieving Sustainable Development Goals </w:t>
      </w:r>
      <w:r w:rsidR="00A13853" w:rsidRPr="00637C12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="00C14EA2" w:rsidRPr="00637C12">
        <w:rPr>
          <w:rFonts w:ascii="Times New Roman" w:hAnsi="Times New Roman" w:cs="Times New Roman"/>
          <w:sz w:val="24"/>
          <w:szCs w:val="24"/>
        </w:rPr>
        <w:t xml:space="preserve"> Bulletin of "Turan" University. 2025. Vol. 3. P. 187</w:t>
      </w:r>
      <w:r w:rsidR="00A13853" w:rsidRPr="00637C12">
        <w:rPr>
          <w:rFonts w:ascii="Times New Roman" w:hAnsi="Times New Roman" w:cs="Times New Roman"/>
          <w:sz w:val="24"/>
          <w:szCs w:val="24"/>
        </w:rPr>
        <w:t>-</w:t>
      </w:r>
      <w:r w:rsidR="00C14EA2" w:rsidRPr="00637C12">
        <w:rPr>
          <w:rFonts w:ascii="Times New Roman" w:hAnsi="Times New Roman" w:cs="Times New Roman"/>
          <w:sz w:val="24"/>
          <w:szCs w:val="24"/>
        </w:rPr>
        <w:t>205.</w:t>
      </w:r>
    </w:p>
    <w:p w14:paraId="34A97013" w14:textId="1C22B3DF" w:rsidR="006263C7" w:rsidRPr="00514F5F" w:rsidRDefault="006263C7" w:rsidP="00F45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Reinhard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Berzhanova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crude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polyaromatic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hydrocarbon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degraders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Kazakh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 xml:space="preserve">. 2024. </w:t>
      </w:r>
      <w:proofErr w:type="spellStart"/>
      <w:r w:rsidR="00965B04" w:rsidRPr="00142773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="00965B04" w:rsidRPr="00142773">
        <w:rPr>
          <w:rFonts w:ascii="Times New Roman" w:hAnsi="Times New Roman" w:cs="Times New Roman"/>
          <w:sz w:val="24"/>
          <w:szCs w:val="24"/>
        </w:rPr>
        <w:t>. 108.</w:t>
      </w:r>
    </w:p>
    <w:sectPr w:rsidR="006263C7" w:rsidRPr="00514F5F" w:rsidSect="00A13853"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AA0E" w14:textId="77777777" w:rsidR="00357D5E" w:rsidRDefault="00357D5E" w:rsidP="005F7860">
      <w:pPr>
        <w:spacing w:after="0" w:line="240" w:lineRule="auto"/>
      </w:pPr>
      <w:r>
        <w:separator/>
      </w:r>
    </w:p>
  </w:endnote>
  <w:endnote w:type="continuationSeparator" w:id="0">
    <w:p w14:paraId="41E56E04" w14:textId="77777777" w:rsidR="00357D5E" w:rsidRDefault="00357D5E" w:rsidP="005F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DC29" w14:textId="6590F3F1" w:rsidR="005F7860" w:rsidRPr="005F7860" w:rsidRDefault="005F7860" w:rsidP="005F7860">
    <w:pPr>
      <w:pStyle w:val="ae"/>
      <w:rPr>
        <w:lang w:val="ru-RU"/>
      </w:rPr>
    </w:pPr>
    <w:r>
      <w:rPr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5C30" w14:textId="77777777" w:rsidR="00357D5E" w:rsidRDefault="00357D5E" w:rsidP="005F7860">
      <w:pPr>
        <w:spacing w:after="0" w:line="240" w:lineRule="auto"/>
      </w:pPr>
      <w:r>
        <w:separator/>
      </w:r>
    </w:p>
  </w:footnote>
  <w:footnote w:type="continuationSeparator" w:id="0">
    <w:p w14:paraId="5AE49ABD" w14:textId="77777777" w:rsidR="00357D5E" w:rsidRDefault="00357D5E" w:rsidP="005F7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ACA"/>
    <w:multiLevelType w:val="hybridMultilevel"/>
    <w:tmpl w:val="A7EA70A4"/>
    <w:lvl w:ilvl="0" w:tplc="0AF838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C6C11"/>
    <w:multiLevelType w:val="multilevel"/>
    <w:tmpl w:val="3A4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63728"/>
    <w:multiLevelType w:val="hybridMultilevel"/>
    <w:tmpl w:val="2B62CCE6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5AFA"/>
    <w:multiLevelType w:val="hybridMultilevel"/>
    <w:tmpl w:val="17FA12C6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024E3"/>
    <w:multiLevelType w:val="multilevel"/>
    <w:tmpl w:val="9A8A2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046006"/>
    <w:multiLevelType w:val="hybridMultilevel"/>
    <w:tmpl w:val="F92255B8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F14E0"/>
    <w:multiLevelType w:val="multilevel"/>
    <w:tmpl w:val="0D06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914885"/>
    <w:multiLevelType w:val="multilevel"/>
    <w:tmpl w:val="A222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D12549"/>
    <w:multiLevelType w:val="multilevel"/>
    <w:tmpl w:val="3F9C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84144">
    <w:abstractNumId w:val="6"/>
  </w:num>
  <w:num w:numId="2" w16cid:durableId="1906450193">
    <w:abstractNumId w:val="8"/>
  </w:num>
  <w:num w:numId="3" w16cid:durableId="71317439">
    <w:abstractNumId w:val="1"/>
  </w:num>
  <w:num w:numId="4" w16cid:durableId="1620800883">
    <w:abstractNumId w:val="7"/>
  </w:num>
  <w:num w:numId="5" w16cid:durableId="1190415626">
    <w:abstractNumId w:val="4"/>
  </w:num>
  <w:num w:numId="6" w16cid:durableId="1846356980">
    <w:abstractNumId w:val="5"/>
  </w:num>
  <w:num w:numId="7" w16cid:durableId="421727306">
    <w:abstractNumId w:val="2"/>
  </w:num>
  <w:num w:numId="8" w16cid:durableId="1425346447">
    <w:abstractNumId w:val="3"/>
  </w:num>
  <w:num w:numId="9" w16cid:durableId="5439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41"/>
    <w:rsid w:val="000E6D10"/>
    <w:rsid w:val="00142773"/>
    <w:rsid w:val="001547F4"/>
    <w:rsid w:val="00190D37"/>
    <w:rsid w:val="001C261B"/>
    <w:rsid w:val="00201271"/>
    <w:rsid w:val="00357D5E"/>
    <w:rsid w:val="0039390A"/>
    <w:rsid w:val="004B47B6"/>
    <w:rsid w:val="004F72BD"/>
    <w:rsid w:val="005074A4"/>
    <w:rsid w:val="00514F5F"/>
    <w:rsid w:val="005F7860"/>
    <w:rsid w:val="006263C7"/>
    <w:rsid w:val="00637C12"/>
    <w:rsid w:val="006B22A4"/>
    <w:rsid w:val="006D63CE"/>
    <w:rsid w:val="0073031D"/>
    <w:rsid w:val="0073217B"/>
    <w:rsid w:val="00737241"/>
    <w:rsid w:val="00791F9B"/>
    <w:rsid w:val="0084148D"/>
    <w:rsid w:val="00862F48"/>
    <w:rsid w:val="00893472"/>
    <w:rsid w:val="008A74C5"/>
    <w:rsid w:val="00965B04"/>
    <w:rsid w:val="00A13853"/>
    <w:rsid w:val="00A42633"/>
    <w:rsid w:val="00A4347F"/>
    <w:rsid w:val="00B84E4F"/>
    <w:rsid w:val="00BA2578"/>
    <w:rsid w:val="00BB3FBA"/>
    <w:rsid w:val="00C14EA2"/>
    <w:rsid w:val="00D80457"/>
    <w:rsid w:val="00DA6014"/>
    <w:rsid w:val="00DF31F9"/>
    <w:rsid w:val="00E13F58"/>
    <w:rsid w:val="00E25DC5"/>
    <w:rsid w:val="00E36894"/>
    <w:rsid w:val="00EC2079"/>
    <w:rsid w:val="00F453AA"/>
    <w:rsid w:val="00FB10DB"/>
    <w:rsid w:val="00FE3FBA"/>
    <w:rsid w:val="00FE4CE8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4E91"/>
  <w15:chartTrackingRefBased/>
  <w15:docId w15:val="{7390F8F7-68EF-4FB4-804D-E39F923F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7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2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2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2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724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F7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F7860"/>
  </w:style>
  <w:style w:type="paragraph" w:styleId="ae">
    <w:name w:val="footer"/>
    <w:basedOn w:val="a"/>
    <w:link w:val="af"/>
    <w:uiPriority w:val="99"/>
    <w:unhideWhenUsed/>
    <w:rsid w:val="005F7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F7860"/>
  </w:style>
  <w:style w:type="paragraph" w:styleId="af0">
    <w:name w:val="Normal (Web)"/>
    <w:basedOn w:val="a"/>
    <w:uiPriority w:val="99"/>
    <w:semiHidden/>
    <w:unhideWhenUsed/>
    <w:rsid w:val="0014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f1">
    <w:name w:val="Hyperlink"/>
    <w:basedOn w:val="a0"/>
    <w:uiPriority w:val="99"/>
    <w:unhideWhenUsed/>
    <w:rsid w:val="00F453A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45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ma.kulankyzy@narxoz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273834475726499E-2"/>
          <c:y val="5.7410976612998002E-2"/>
          <c:w val="0.88188630490956077"/>
          <c:h val="0.617666385451818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Фактическая концентрация (мг/кг)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K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Свинец (Pb)</c:v>
                </c:pt>
                <c:pt idx="1">
                  <c:v>Медь (Cu)</c:v>
                </c:pt>
                <c:pt idx="2">
                  <c:v>Ртуть (Hg)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151</c:v>
                </c:pt>
                <c:pt idx="1">
                  <c:v>98.8</c:v>
                </c:pt>
                <c:pt idx="2">
                  <c:v>60.7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37-6F42-870F-39EAB0A0B7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Норматив ПДК (мг/кг)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K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Свинец (Pb)</c:v>
                </c:pt>
                <c:pt idx="1">
                  <c:v>Медь (Cu)</c:v>
                </c:pt>
                <c:pt idx="2">
                  <c:v>Ртуть (Hg)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</c:v>
                </c:pt>
                <c:pt idx="1">
                  <c:v>66</c:v>
                </c:pt>
                <c:pt idx="2">
                  <c:v>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37-6F42-870F-39EAB0A0B7B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18879520"/>
        <c:axId val="1618892480"/>
      </c:barChart>
      <c:catAx>
        <c:axId val="161887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95000"/>
                <a:alpha val="1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KZ"/>
          </a:p>
        </c:txPr>
        <c:crossAx val="1618892480"/>
        <c:crosses val="autoZero"/>
        <c:auto val="1"/>
        <c:lblAlgn val="ctr"/>
        <c:lblOffset val="100"/>
        <c:noMultiLvlLbl val="0"/>
      </c:catAx>
      <c:valAx>
        <c:axId val="1618892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KZ"/>
          </a:p>
        </c:txPr>
        <c:crossAx val="1618879520"/>
        <c:crosses val="autoZero"/>
        <c:crossBetween val="between"/>
      </c:valAx>
      <c:spPr>
        <a:noFill/>
        <a:ln>
          <a:solidFill>
            <a:schemeClr val="bg1"/>
          </a:solidFill>
        </a:ln>
        <a:effectLst/>
      </c:spPr>
    </c:plotArea>
    <c:legend>
      <c:legendPos val="b"/>
      <c:layout>
        <c:manualLayout>
          <c:xMode val="edge"/>
          <c:yMode val="edge"/>
          <c:x val="5.0000077852637402E-2"/>
          <c:y val="0.82668478059960804"/>
          <c:w val="0.89999984429472513"/>
          <c:h val="0.173315219400391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KZ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>
      <a:solidFill>
        <a:schemeClr val="bg1"/>
      </a:solidFill>
    </a:ln>
    <a:effectLst/>
  </c:spPr>
  <c:txPr>
    <a:bodyPr/>
    <a:lstStyle/>
    <a:p>
      <a:pPr>
        <a:defRPr sz="8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33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B1EF5-9C99-400F-AF0B-F66D2CED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2438</Characters>
  <Application>Microsoft Office Word</Application>
  <DocSecurity>0</DocSecurity>
  <Lines>54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Alima Kulankyzy</dc:creator>
  <cp:keywords/>
  <dc:description/>
  <cp:lastModifiedBy>Alima Kulankyzy</cp:lastModifiedBy>
  <cp:revision>2</cp:revision>
  <dcterms:created xsi:type="dcterms:W3CDTF">2026-03-02T17:57:00Z</dcterms:created>
  <dcterms:modified xsi:type="dcterms:W3CDTF">2026-03-02T17:57:00Z</dcterms:modified>
</cp:coreProperties>
</file>