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6902" w14:textId="77777777" w:rsidR="00A516E1" w:rsidRPr="00ED7CA8" w:rsidRDefault="00ED7CA8" w:rsidP="0091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Литологическая матрица серых почв Владимирского ополья</w:t>
      </w:r>
    </w:p>
    <w:p w14:paraId="7C693502" w14:textId="77777777" w:rsidR="00912EBE" w:rsidRDefault="00912EBE" w:rsidP="00912E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Прозоров А.А.</w:t>
      </w:r>
    </w:p>
    <w:p w14:paraId="6B239246" w14:textId="77777777" w:rsidR="00912EBE" w:rsidRDefault="00912EBE" w:rsidP="00912E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</w:t>
      </w:r>
    </w:p>
    <w:p w14:paraId="4EAF6DB5" w14:textId="77777777" w:rsidR="00912EBE" w:rsidRDefault="00912EBE" w:rsidP="00912E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Московский государственный университет имени М.В. Ломоносова, </w:t>
      </w:r>
      <w:r>
        <w:rPr>
          <w:rFonts w:ascii="Times New Roman" w:hAnsi="Times New Roman" w:cs="Times New Roman"/>
          <w:i/>
          <w:sz w:val="24"/>
        </w:rPr>
        <w:br/>
        <w:t>факультет почвоведения, Москва, Россия</w:t>
      </w:r>
    </w:p>
    <w:p w14:paraId="3B109059" w14:textId="27AEE3C5" w:rsidR="00912EBE" w:rsidRDefault="00C20FD7" w:rsidP="00912E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E-mail</w:t>
      </w:r>
      <w:r w:rsidR="00912EBE">
        <w:rPr>
          <w:rFonts w:ascii="Times New Roman" w:hAnsi="Times New Roman" w:cs="Times New Roman"/>
          <w:i/>
          <w:sz w:val="24"/>
          <w:lang w:val="en-US"/>
        </w:rPr>
        <w:t xml:space="preserve">: </w:t>
      </w:r>
      <w:hyperlink r:id="rId7" w:history="1">
        <w:r w:rsidR="00912EBE" w:rsidRPr="004924E2">
          <w:rPr>
            <w:rStyle w:val="Hyperlink"/>
            <w:rFonts w:ascii="Times New Roman" w:hAnsi="Times New Roman" w:cs="Times New Roman"/>
            <w:i/>
            <w:sz w:val="24"/>
            <w:lang w:val="en-US"/>
          </w:rPr>
          <w:t>a.a.prozorov@mail.ru</w:t>
        </w:r>
      </w:hyperlink>
    </w:p>
    <w:p w14:paraId="7F38F8B2" w14:textId="4165BC0D" w:rsidR="00972DF4" w:rsidRDefault="0031712D" w:rsidP="003171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Почвы на территории Владимирского ополья исследовал</w:t>
      </w:r>
      <w:r w:rsidR="0074237D">
        <w:rPr>
          <w:rFonts w:ascii="Times New Roman" w:hAnsi="Times New Roman" w:cs="Times New Roman"/>
          <w:sz w:val="24"/>
        </w:rPr>
        <w:t>ись ещё с конца 19 века</w:t>
      </w:r>
      <w:r>
        <w:rPr>
          <w:rFonts w:ascii="Times New Roman" w:hAnsi="Times New Roman" w:cs="Times New Roman"/>
          <w:sz w:val="24"/>
        </w:rPr>
        <w:t xml:space="preserve">. </w:t>
      </w:r>
      <w:r w:rsidR="0074237D">
        <w:rPr>
          <w:rFonts w:ascii="Times New Roman" w:hAnsi="Times New Roman" w:cs="Times New Roman"/>
          <w:sz w:val="24"/>
        </w:rPr>
        <w:t xml:space="preserve">С того момента взгляды на генезис почв ополья изменились: </w:t>
      </w:r>
      <w:r w:rsidR="001650E0">
        <w:rPr>
          <w:rFonts w:ascii="Times New Roman" w:hAnsi="Times New Roman" w:cs="Times New Roman"/>
          <w:sz w:val="24"/>
        </w:rPr>
        <w:t xml:space="preserve">основная роль в происхождении </w:t>
      </w:r>
      <w:r w:rsidR="00D535AF">
        <w:rPr>
          <w:rFonts w:ascii="Times New Roman" w:hAnsi="Times New Roman" w:cs="Times New Roman"/>
          <w:sz w:val="24"/>
        </w:rPr>
        <w:t>отдаётся</w:t>
      </w:r>
      <w:r w:rsidR="001650E0">
        <w:rPr>
          <w:rFonts w:ascii="Times New Roman" w:hAnsi="Times New Roman" w:cs="Times New Roman"/>
          <w:sz w:val="24"/>
        </w:rPr>
        <w:t xml:space="preserve"> изначальной литологической неоднородности, продуктам почвообразования прошедших эпох и </w:t>
      </w:r>
      <w:r w:rsidR="003D0744">
        <w:rPr>
          <w:rFonts w:ascii="Times New Roman" w:hAnsi="Times New Roman" w:cs="Times New Roman"/>
          <w:sz w:val="24"/>
        </w:rPr>
        <w:t>палео</w:t>
      </w:r>
      <w:r w:rsidR="001650E0">
        <w:rPr>
          <w:rFonts w:ascii="Times New Roman" w:hAnsi="Times New Roman" w:cs="Times New Roman"/>
          <w:sz w:val="24"/>
        </w:rPr>
        <w:t>криогенезу</w:t>
      </w:r>
      <w:r w:rsidR="001650E0" w:rsidRPr="001650E0">
        <w:rPr>
          <w:rFonts w:ascii="Times New Roman" w:hAnsi="Times New Roman" w:cs="Times New Roman"/>
          <w:sz w:val="24"/>
        </w:rPr>
        <w:t xml:space="preserve"> [1]</w:t>
      </w:r>
      <w:r w:rsidR="001650E0">
        <w:rPr>
          <w:rFonts w:ascii="Times New Roman" w:hAnsi="Times New Roman" w:cs="Times New Roman"/>
          <w:sz w:val="24"/>
        </w:rPr>
        <w:t>.</w:t>
      </w:r>
      <w:r w:rsidR="00D535AF">
        <w:rPr>
          <w:rFonts w:ascii="Times New Roman" w:hAnsi="Times New Roman" w:cs="Times New Roman"/>
          <w:sz w:val="24"/>
        </w:rPr>
        <w:t xml:space="preserve"> Тем не менее, изучение Владимирского ополья продолжается</w:t>
      </w:r>
      <w:r w:rsidR="00972DF4">
        <w:rPr>
          <w:rFonts w:ascii="Times New Roman" w:hAnsi="Times New Roman" w:cs="Times New Roman"/>
          <w:sz w:val="24"/>
        </w:rPr>
        <w:t>,</w:t>
      </w:r>
      <w:r w:rsidR="00D535AF">
        <w:rPr>
          <w:rFonts w:ascii="Times New Roman" w:hAnsi="Times New Roman" w:cs="Times New Roman"/>
          <w:sz w:val="24"/>
        </w:rPr>
        <w:t xml:space="preserve"> в недавних детальных исследованиях была предложена последовательность </w:t>
      </w:r>
      <w:r w:rsidR="00652F0F">
        <w:rPr>
          <w:rFonts w:ascii="Times New Roman" w:hAnsi="Times New Roman" w:cs="Times New Roman"/>
          <w:sz w:val="24"/>
        </w:rPr>
        <w:t xml:space="preserve">слоев покровных </w:t>
      </w:r>
      <w:r w:rsidR="00D535AF">
        <w:rPr>
          <w:rFonts w:ascii="Times New Roman" w:hAnsi="Times New Roman" w:cs="Times New Roman"/>
          <w:sz w:val="24"/>
        </w:rPr>
        <w:t xml:space="preserve">отложений и </w:t>
      </w:r>
      <w:r w:rsidR="00652F0F">
        <w:rPr>
          <w:rFonts w:ascii="Times New Roman" w:hAnsi="Times New Roman" w:cs="Times New Roman"/>
          <w:sz w:val="24"/>
        </w:rPr>
        <w:t xml:space="preserve">мерзлотных </w:t>
      </w:r>
      <w:r w:rsidR="00D535AF">
        <w:rPr>
          <w:rFonts w:ascii="Times New Roman" w:hAnsi="Times New Roman" w:cs="Times New Roman"/>
          <w:sz w:val="24"/>
        </w:rPr>
        <w:t>структур</w:t>
      </w:r>
      <w:r w:rsidR="00652F0F">
        <w:rPr>
          <w:rFonts w:ascii="Times New Roman" w:hAnsi="Times New Roman" w:cs="Times New Roman"/>
          <w:sz w:val="24"/>
        </w:rPr>
        <w:t>, формирующих литологическую матрицу поверхностных почв</w:t>
      </w:r>
      <w:r w:rsidR="00D535AF">
        <w:rPr>
          <w:rFonts w:ascii="Times New Roman" w:hAnsi="Times New Roman" w:cs="Times New Roman"/>
          <w:sz w:val="24"/>
        </w:rPr>
        <w:t xml:space="preserve"> </w:t>
      </w:r>
      <w:r w:rsidR="00D535AF" w:rsidRPr="00D535AF">
        <w:rPr>
          <w:rFonts w:ascii="Times New Roman" w:hAnsi="Times New Roman" w:cs="Times New Roman"/>
          <w:sz w:val="24"/>
        </w:rPr>
        <w:t>[</w:t>
      </w:r>
      <w:r w:rsidR="00D535AF">
        <w:rPr>
          <w:rFonts w:ascii="Times New Roman" w:hAnsi="Times New Roman" w:cs="Times New Roman"/>
          <w:sz w:val="24"/>
        </w:rPr>
        <w:t>2</w:t>
      </w:r>
      <w:r w:rsidR="00D535AF" w:rsidRPr="00D535AF">
        <w:rPr>
          <w:rFonts w:ascii="Times New Roman" w:hAnsi="Times New Roman" w:cs="Times New Roman"/>
          <w:sz w:val="24"/>
        </w:rPr>
        <w:t>]</w:t>
      </w:r>
      <w:r w:rsidR="00D535AF">
        <w:rPr>
          <w:rFonts w:ascii="Times New Roman" w:hAnsi="Times New Roman" w:cs="Times New Roman"/>
          <w:sz w:val="24"/>
        </w:rPr>
        <w:t xml:space="preserve">. Однако </w:t>
      </w:r>
      <w:r w:rsidR="00652F0F">
        <w:rPr>
          <w:rFonts w:ascii="Times New Roman" w:hAnsi="Times New Roman" w:cs="Times New Roman"/>
          <w:sz w:val="24"/>
        </w:rPr>
        <w:t xml:space="preserve">хроностратиграфия слоев литологической матрицы до сих пор остается </w:t>
      </w:r>
      <w:r w:rsidR="00D535AF">
        <w:rPr>
          <w:rFonts w:ascii="Times New Roman" w:hAnsi="Times New Roman" w:cs="Times New Roman"/>
          <w:sz w:val="24"/>
        </w:rPr>
        <w:t>неясн</w:t>
      </w:r>
      <w:r w:rsidR="00652F0F">
        <w:rPr>
          <w:rFonts w:ascii="Times New Roman" w:hAnsi="Times New Roman" w:cs="Times New Roman"/>
          <w:sz w:val="24"/>
        </w:rPr>
        <w:t>ой.</w:t>
      </w:r>
      <w:r w:rsidR="00D535AF">
        <w:rPr>
          <w:rFonts w:ascii="Times New Roman" w:hAnsi="Times New Roman" w:cs="Times New Roman"/>
          <w:sz w:val="24"/>
        </w:rPr>
        <w:t xml:space="preserve"> </w:t>
      </w:r>
      <w:r w:rsidR="00652F0F">
        <w:rPr>
          <w:rFonts w:ascii="Times New Roman" w:hAnsi="Times New Roman" w:cs="Times New Roman"/>
          <w:sz w:val="24"/>
        </w:rPr>
        <w:t>Не определены время и условия формирования вторых</w:t>
      </w:r>
      <w:r w:rsidR="00972DF4">
        <w:rPr>
          <w:rFonts w:ascii="Times New Roman" w:hAnsi="Times New Roman" w:cs="Times New Roman"/>
          <w:sz w:val="24"/>
        </w:rPr>
        <w:t xml:space="preserve"> гумусовы</w:t>
      </w:r>
      <w:r w:rsidR="00652F0F">
        <w:rPr>
          <w:rFonts w:ascii="Times New Roman" w:hAnsi="Times New Roman" w:cs="Times New Roman"/>
          <w:sz w:val="24"/>
        </w:rPr>
        <w:t>х</w:t>
      </w:r>
      <w:r w:rsidR="00972DF4">
        <w:rPr>
          <w:rFonts w:ascii="Times New Roman" w:hAnsi="Times New Roman" w:cs="Times New Roman"/>
          <w:sz w:val="24"/>
        </w:rPr>
        <w:t xml:space="preserve"> горизонт</w:t>
      </w:r>
      <w:r w:rsidR="00652F0F">
        <w:rPr>
          <w:rFonts w:ascii="Times New Roman" w:hAnsi="Times New Roman" w:cs="Times New Roman"/>
          <w:sz w:val="24"/>
        </w:rPr>
        <w:t>ов</w:t>
      </w:r>
      <w:r w:rsidR="00972DF4">
        <w:rPr>
          <w:rFonts w:ascii="Times New Roman" w:hAnsi="Times New Roman" w:cs="Times New Roman"/>
          <w:sz w:val="24"/>
        </w:rPr>
        <w:t>.</w:t>
      </w:r>
      <w:r w:rsidR="009733E2">
        <w:rPr>
          <w:rFonts w:ascii="Times New Roman" w:hAnsi="Times New Roman" w:cs="Times New Roman"/>
          <w:sz w:val="24"/>
        </w:rPr>
        <w:t xml:space="preserve"> </w:t>
      </w:r>
      <w:r w:rsidR="00652F0F">
        <w:rPr>
          <w:rFonts w:ascii="Times New Roman" w:hAnsi="Times New Roman" w:cs="Times New Roman"/>
          <w:sz w:val="24"/>
        </w:rPr>
        <w:t xml:space="preserve">Полученные нами результаты полевых исследований протяженных траншей, а также аналитическая обработка поможет </w:t>
      </w:r>
      <w:r w:rsidR="00972DF4">
        <w:rPr>
          <w:rFonts w:ascii="Times New Roman" w:hAnsi="Times New Roman" w:cs="Times New Roman"/>
          <w:sz w:val="24"/>
        </w:rPr>
        <w:t xml:space="preserve">прояснить вышеописанные </w:t>
      </w:r>
      <w:r w:rsidR="00B744F8">
        <w:rPr>
          <w:rFonts w:ascii="Times New Roman" w:hAnsi="Times New Roman" w:cs="Times New Roman"/>
          <w:sz w:val="24"/>
        </w:rPr>
        <w:t>вопросы</w:t>
      </w:r>
      <w:r w:rsidR="00652F0F">
        <w:rPr>
          <w:rFonts w:ascii="Times New Roman" w:hAnsi="Times New Roman" w:cs="Times New Roman"/>
          <w:sz w:val="24"/>
        </w:rPr>
        <w:t>.</w:t>
      </w:r>
      <w:r w:rsidR="005C37DB">
        <w:rPr>
          <w:rFonts w:ascii="Times New Roman" w:hAnsi="Times New Roman" w:cs="Times New Roman"/>
          <w:sz w:val="24"/>
        </w:rPr>
        <w:t xml:space="preserve"> </w:t>
      </w:r>
    </w:p>
    <w:p w14:paraId="5D39757F" w14:textId="38FBD435" w:rsidR="001A7E92" w:rsidRDefault="001A7E92" w:rsidP="003171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Целью работы является характеристика </w:t>
      </w:r>
      <w:r w:rsidR="00E14217">
        <w:rPr>
          <w:rFonts w:ascii="Times New Roman" w:hAnsi="Times New Roman" w:cs="Times New Roman"/>
          <w:sz w:val="24"/>
        </w:rPr>
        <w:t xml:space="preserve">почв и литологической матрицы </w:t>
      </w:r>
      <w:r w:rsidR="00652F0F">
        <w:rPr>
          <w:rFonts w:ascii="Times New Roman" w:hAnsi="Times New Roman" w:cs="Times New Roman"/>
          <w:sz w:val="24"/>
        </w:rPr>
        <w:t xml:space="preserve">покровных </w:t>
      </w:r>
      <w:r>
        <w:rPr>
          <w:rFonts w:ascii="Times New Roman" w:hAnsi="Times New Roman" w:cs="Times New Roman"/>
          <w:sz w:val="24"/>
        </w:rPr>
        <w:t xml:space="preserve">отложений </w:t>
      </w:r>
      <w:r w:rsidR="00E14217">
        <w:rPr>
          <w:rFonts w:ascii="Times New Roman" w:hAnsi="Times New Roman" w:cs="Times New Roman"/>
          <w:sz w:val="24"/>
        </w:rPr>
        <w:t>во</w:t>
      </w:r>
      <w:r>
        <w:rPr>
          <w:rFonts w:ascii="Times New Roman" w:hAnsi="Times New Roman" w:cs="Times New Roman"/>
          <w:sz w:val="24"/>
        </w:rPr>
        <w:t xml:space="preserve"> взаимосвязи с</w:t>
      </w:r>
      <w:r w:rsidR="00652F0F">
        <w:rPr>
          <w:rFonts w:ascii="Times New Roman" w:hAnsi="Times New Roman" w:cs="Times New Roman"/>
          <w:sz w:val="24"/>
        </w:rPr>
        <w:t xml:space="preserve"> элементам</w:t>
      </w:r>
      <w:r w:rsidR="00E14217">
        <w:rPr>
          <w:rFonts w:ascii="Times New Roman" w:hAnsi="Times New Roman" w:cs="Times New Roman"/>
          <w:sz w:val="24"/>
        </w:rPr>
        <w:t>и</w:t>
      </w:r>
      <w:r w:rsidR="00652F0F">
        <w:rPr>
          <w:rFonts w:ascii="Times New Roman" w:hAnsi="Times New Roman" w:cs="Times New Roman"/>
          <w:sz w:val="24"/>
        </w:rPr>
        <w:t xml:space="preserve"> палеокриогенного микрорельефа.</w:t>
      </w:r>
      <w:r>
        <w:rPr>
          <w:rFonts w:ascii="Times New Roman" w:hAnsi="Times New Roman" w:cs="Times New Roman"/>
          <w:sz w:val="24"/>
        </w:rPr>
        <w:t xml:space="preserve"> </w:t>
      </w:r>
      <w:r w:rsidR="00E14217">
        <w:rPr>
          <w:rFonts w:ascii="Times New Roman" w:hAnsi="Times New Roman" w:cs="Times New Roman"/>
          <w:sz w:val="24"/>
        </w:rPr>
        <w:t xml:space="preserve">Ключевой участок расположен на плоской междуречной поверхности 118-125 м абс. высоты на опытных полях Верхневолжского ВНИИСХ (Суздальский район Владимирской области) </w:t>
      </w:r>
    </w:p>
    <w:p w14:paraId="005D727D" w14:textId="599C6451" w:rsidR="001A7E92" w:rsidRDefault="004B1406" w:rsidP="003171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поле</w:t>
      </w:r>
      <w:r w:rsidR="00B744F8">
        <w:rPr>
          <w:rFonts w:ascii="Times New Roman" w:hAnsi="Times New Roman" w:cs="Times New Roman"/>
          <w:sz w:val="24"/>
        </w:rPr>
        <w:t xml:space="preserve"> была проведена магнитная съёмка,</w:t>
      </w:r>
      <w:r>
        <w:rPr>
          <w:rFonts w:ascii="Times New Roman" w:hAnsi="Times New Roman" w:cs="Times New Roman"/>
          <w:sz w:val="24"/>
        </w:rPr>
        <w:t xml:space="preserve"> по </w:t>
      </w:r>
      <w:r w:rsidR="00B744F8">
        <w:rPr>
          <w:rFonts w:ascii="Times New Roman" w:hAnsi="Times New Roman" w:cs="Times New Roman"/>
          <w:sz w:val="24"/>
        </w:rPr>
        <w:t xml:space="preserve">её </w:t>
      </w:r>
      <w:r>
        <w:rPr>
          <w:rFonts w:ascii="Times New Roman" w:hAnsi="Times New Roman" w:cs="Times New Roman"/>
          <w:sz w:val="24"/>
        </w:rPr>
        <w:t>результатам</w:t>
      </w:r>
      <w:r w:rsidR="00D429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были заложены две траншеи. </w:t>
      </w:r>
      <w:r w:rsidR="00E14217">
        <w:rPr>
          <w:rFonts w:ascii="Times New Roman" w:hAnsi="Times New Roman" w:cs="Times New Roman"/>
          <w:sz w:val="24"/>
        </w:rPr>
        <w:t>Траншеи и горизонтальные зачистки были детально описаны, выполнена</w:t>
      </w:r>
      <w:r w:rsidR="00B744F8">
        <w:rPr>
          <w:rFonts w:ascii="Times New Roman" w:hAnsi="Times New Roman" w:cs="Times New Roman"/>
          <w:sz w:val="24"/>
        </w:rPr>
        <w:t xml:space="preserve"> каппаметрическ</w:t>
      </w:r>
      <w:r w:rsidR="00E14217">
        <w:rPr>
          <w:rFonts w:ascii="Times New Roman" w:hAnsi="Times New Roman" w:cs="Times New Roman"/>
          <w:sz w:val="24"/>
        </w:rPr>
        <w:t>ая</w:t>
      </w:r>
      <w:r w:rsidR="00B744F8">
        <w:rPr>
          <w:rFonts w:ascii="Times New Roman" w:hAnsi="Times New Roman" w:cs="Times New Roman"/>
          <w:sz w:val="24"/>
        </w:rPr>
        <w:t xml:space="preserve"> съёмк</w:t>
      </w:r>
      <w:r w:rsidR="00E14217">
        <w:rPr>
          <w:rFonts w:ascii="Times New Roman" w:hAnsi="Times New Roman" w:cs="Times New Roman"/>
          <w:sz w:val="24"/>
        </w:rPr>
        <w:t>а</w:t>
      </w:r>
      <w:r w:rsidR="00B744F8">
        <w:rPr>
          <w:rFonts w:ascii="Times New Roman" w:hAnsi="Times New Roman" w:cs="Times New Roman"/>
          <w:sz w:val="24"/>
        </w:rPr>
        <w:t xml:space="preserve">, </w:t>
      </w:r>
      <w:r w:rsidR="00E14217">
        <w:rPr>
          <w:rFonts w:ascii="Times New Roman" w:hAnsi="Times New Roman" w:cs="Times New Roman"/>
          <w:sz w:val="24"/>
        </w:rPr>
        <w:t xml:space="preserve">определена плотность почвенных горизонтов методом кольца, </w:t>
      </w:r>
      <w:r w:rsidR="002F7263">
        <w:rPr>
          <w:rFonts w:ascii="Times New Roman" w:hAnsi="Times New Roman" w:cs="Times New Roman"/>
          <w:sz w:val="24"/>
        </w:rPr>
        <w:t>от</w:t>
      </w:r>
      <w:r w:rsidR="000776BD">
        <w:rPr>
          <w:rFonts w:ascii="Times New Roman" w:hAnsi="Times New Roman" w:cs="Times New Roman"/>
          <w:sz w:val="24"/>
        </w:rPr>
        <w:t>об</w:t>
      </w:r>
      <w:r w:rsidR="002F7263">
        <w:rPr>
          <w:rFonts w:ascii="Times New Roman" w:hAnsi="Times New Roman" w:cs="Times New Roman"/>
          <w:sz w:val="24"/>
        </w:rPr>
        <w:t>ра</w:t>
      </w:r>
      <w:r w:rsidR="00E14217">
        <w:rPr>
          <w:rFonts w:ascii="Times New Roman" w:hAnsi="Times New Roman" w:cs="Times New Roman"/>
          <w:sz w:val="24"/>
        </w:rPr>
        <w:t>ны</w:t>
      </w:r>
      <w:r w:rsidR="000776BD">
        <w:rPr>
          <w:rFonts w:ascii="Times New Roman" w:hAnsi="Times New Roman" w:cs="Times New Roman"/>
          <w:sz w:val="24"/>
        </w:rPr>
        <w:t xml:space="preserve"> </w:t>
      </w:r>
      <w:r w:rsidR="002F7263">
        <w:rPr>
          <w:rFonts w:ascii="Times New Roman" w:hAnsi="Times New Roman" w:cs="Times New Roman"/>
          <w:sz w:val="24"/>
        </w:rPr>
        <w:t>образцы</w:t>
      </w:r>
      <w:r w:rsidR="000776BD">
        <w:rPr>
          <w:rFonts w:ascii="Times New Roman" w:hAnsi="Times New Roman" w:cs="Times New Roman"/>
          <w:sz w:val="24"/>
        </w:rPr>
        <w:t xml:space="preserve"> и залож</w:t>
      </w:r>
      <w:r w:rsidR="00E14217">
        <w:rPr>
          <w:rFonts w:ascii="Times New Roman" w:hAnsi="Times New Roman" w:cs="Times New Roman"/>
          <w:sz w:val="24"/>
        </w:rPr>
        <w:t>ены</w:t>
      </w:r>
      <w:r w:rsidR="000776BD">
        <w:rPr>
          <w:rFonts w:ascii="Times New Roman" w:hAnsi="Times New Roman" w:cs="Times New Roman"/>
          <w:sz w:val="24"/>
        </w:rPr>
        <w:t xml:space="preserve"> </w:t>
      </w:r>
      <w:r w:rsidR="00267329">
        <w:rPr>
          <w:rFonts w:ascii="Times New Roman" w:hAnsi="Times New Roman" w:cs="Times New Roman"/>
          <w:sz w:val="24"/>
        </w:rPr>
        <w:t>скважины</w:t>
      </w:r>
      <w:r w:rsidR="00E14217">
        <w:rPr>
          <w:rFonts w:ascii="Times New Roman" w:hAnsi="Times New Roman" w:cs="Times New Roman"/>
          <w:sz w:val="24"/>
        </w:rPr>
        <w:t xml:space="preserve"> до базального горизонта московской морены</w:t>
      </w:r>
      <w:r w:rsidR="00054AA8">
        <w:rPr>
          <w:rFonts w:ascii="Times New Roman" w:hAnsi="Times New Roman" w:cs="Times New Roman"/>
          <w:sz w:val="24"/>
        </w:rPr>
        <w:t>.</w:t>
      </w:r>
      <w:r w:rsidR="000776BD">
        <w:rPr>
          <w:rFonts w:ascii="Times New Roman" w:hAnsi="Times New Roman" w:cs="Times New Roman"/>
          <w:sz w:val="24"/>
        </w:rPr>
        <w:t xml:space="preserve"> </w:t>
      </w:r>
      <w:r w:rsidR="002F7263">
        <w:rPr>
          <w:rFonts w:ascii="Times New Roman" w:hAnsi="Times New Roman" w:cs="Times New Roman"/>
          <w:sz w:val="24"/>
        </w:rPr>
        <w:t xml:space="preserve"> В лаборатории </w:t>
      </w:r>
      <w:r w:rsidR="002F3C9D">
        <w:rPr>
          <w:rFonts w:ascii="Times New Roman" w:hAnsi="Times New Roman" w:cs="Times New Roman"/>
          <w:sz w:val="24"/>
        </w:rPr>
        <w:t>был</w:t>
      </w:r>
      <w:r w:rsidR="00E14217">
        <w:rPr>
          <w:rFonts w:ascii="Times New Roman" w:hAnsi="Times New Roman" w:cs="Times New Roman"/>
          <w:sz w:val="24"/>
        </w:rPr>
        <w:t xml:space="preserve"> определен состав глинистых</w:t>
      </w:r>
      <w:r w:rsidR="002F7263">
        <w:rPr>
          <w:rFonts w:ascii="Times New Roman" w:hAnsi="Times New Roman" w:cs="Times New Roman"/>
          <w:sz w:val="24"/>
        </w:rPr>
        <w:t xml:space="preserve"> </w:t>
      </w:r>
      <w:r w:rsidR="002F7263" w:rsidRPr="00054AA8">
        <w:rPr>
          <w:rFonts w:ascii="Times New Roman" w:hAnsi="Times New Roman" w:cs="Times New Roman"/>
          <w:sz w:val="24"/>
        </w:rPr>
        <w:t>минералов</w:t>
      </w:r>
      <w:r w:rsidR="00E14217">
        <w:rPr>
          <w:rFonts w:ascii="Times New Roman" w:hAnsi="Times New Roman" w:cs="Times New Roman"/>
          <w:sz w:val="24"/>
        </w:rPr>
        <w:t xml:space="preserve">, гранулометрический и валовой химический состав. Также </w:t>
      </w:r>
      <w:r w:rsidR="00B83F45">
        <w:rPr>
          <w:rFonts w:ascii="Times New Roman" w:hAnsi="Times New Roman" w:cs="Times New Roman"/>
          <w:sz w:val="24"/>
        </w:rPr>
        <w:t xml:space="preserve">было </w:t>
      </w:r>
      <w:r w:rsidR="00E14217">
        <w:rPr>
          <w:rFonts w:ascii="Times New Roman" w:hAnsi="Times New Roman" w:cs="Times New Roman"/>
          <w:sz w:val="24"/>
        </w:rPr>
        <w:t>выполнено</w:t>
      </w:r>
      <w:r w:rsidR="00B744F8">
        <w:rPr>
          <w:rFonts w:ascii="Times New Roman" w:hAnsi="Times New Roman" w:cs="Times New Roman"/>
          <w:sz w:val="24"/>
        </w:rPr>
        <w:t xml:space="preserve"> датирование </w:t>
      </w:r>
      <w:r w:rsidR="00E14217">
        <w:rPr>
          <w:rFonts w:ascii="Times New Roman" w:hAnsi="Times New Roman" w:cs="Times New Roman"/>
          <w:sz w:val="24"/>
        </w:rPr>
        <w:t xml:space="preserve">покровных отложений методом </w:t>
      </w:r>
      <w:r w:rsidR="00B744F8">
        <w:rPr>
          <w:rFonts w:ascii="Times New Roman" w:hAnsi="Times New Roman" w:cs="Times New Roman"/>
          <w:sz w:val="24"/>
        </w:rPr>
        <w:t>ОСЛ.</w:t>
      </w:r>
    </w:p>
    <w:p w14:paraId="3F086595" w14:textId="0E78E767" w:rsidR="00B83F45" w:rsidRDefault="00054AA8" w:rsidP="00B83F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Изучение траншей подтвердило зависимость строения почв и литологической матрицы от принадлежности к элементам </w:t>
      </w:r>
      <w:r w:rsidR="00F44F78">
        <w:rPr>
          <w:rFonts w:ascii="Times New Roman" w:hAnsi="Times New Roman" w:cs="Times New Roman"/>
          <w:sz w:val="24"/>
        </w:rPr>
        <w:t xml:space="preserve">палеокриогенного микрорельефа, ныне снивелированного распашкой. </w:t>
      </w:r>
      <w:r w:rsidR="005461C1">
        <w:rPr>
          <w:rFonts w:ascii="Times New Roman" w:hAnsi="Times New Roman" w:cs="Times New Roman"/>
          <w:sz w:val="24"/>
        </w:rPr>
        <w:t>В почв</w:t>
      </w:r>
      <w:r>
        <w:rPr>
          <w:rFonts w:ascii="Times New Roman" w:hAnsi="Times New Roman" w:cs="Times New Roman"/>
          <w:sz w:val="24"/>
        </w:rPr>
        <w:t>ах повышений</w:t>
      </w:r>
      <w:r w:rsidR="005461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(агрозёмы текстурно-дифференцированные) </w:t>
      </w:r>
      <w:r w:rsidR="005461C1">
        <w:rPr>
          <w:rFonts w:ascii="Times New Roman" w:hAnsi="Times New Roman" w:cs="Times New Roman"/>
          <w:sz w:val="24"/>
        </w:rPr>
        <w:t xml:space="preserve">присутствуют </w:t>
      </w:r>
      <w:r>
        <w:rPr>
          <w:rFonts w:ascii="Times New Roman" w:hAnsi="Times New Roman" w:cs="Times New Roman"/>
          <w:sz w:val="24"/>
        </w:rPr>
        <w:t xml:space="preserve">карбонатные </w:t>
      </w:r>
      <w:r w:rsidR="005461C1">
        <w:rPr>
          <w:rFonts w:ascii="Times New Roman" w:hAnsi="Times New Roman" w:cs="Times New Roman"/>
          <w:sz w:val="24"/>
        </w:rPr>
        <w:t>новообразования</w:t>
      </w:r>
      <w:r>
        <w:rPr>
          <w:rFonts w:ascii="Times New Roman" w:hAnsi="Times New Roman" w:cs="Times New Roman"/>
          <w:sz w:val="24"/>
        </w:rPr>
        <w:t>, в то время как в почвах понижений (агросерые почвы со вторым гумусовым горизонтом) выделяются</w:t>
      </w:r>
      <w:r w:rsidR="005461C1">
        <w:rPr>
          <w:rFonts w:ascii="Times New Roman" w:hAnsi="Times New Roman" w:cs="Times New Roman"/>
          <w:sz w:val="24"/>
        </w:rPr>
        <w:t xml:space="preserve"> </w:t>
      </w:r>
      <w:r w:rsidR="00357AAC">
        <w:rPr>
          <w:rFonts w:ascii="Times New Roman" w:hAnsi="Times New Roman" w:cs="Times New Roman"/>
          <w:sz w:val="24"/>
        </w:rPr>
        <w:t>уровни</w:t>
      </w:r>
      <w:r w:rsidR="005461C1">
        <w:rPr>
          <w:rFonts w:ascii="Times New Roman" w:hAnsi="Times New Roman" w:cs="Times New Roman"/>
          <w:sz w:val="24"/>
        </w:rPr>
        <w:t xml:space="preserve"> мерзлотных клиньев, </w:t>
      </w:r>
      <w:r>
        <w:rPr>
          <w:rFonts w:ascii="Times New Roman" w:hAnsi="Times New Roman" w:cs="Times New Roman"/>
          <w:sz w:val="24"/>
        </w:rPr>
        <w:t>а карбонаты полностью отсутствуют</w:t>
      </w:r>
      <w:r w:rsidR="00D55BA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</w:t>
      </w:r>
      <w:r w:rsidR="00D55BA9">
        <w:rPr>
          <w:rFonts w:ascii="Times New Roman" w:hAnsi="Times New Roman" w:cs="Times New Roman"/>
          <w:sz w:val="24"/>
        </w:rPr>
        <w:t>олща по</w:t>
      </w:r>
      <w:r w:rsidR="00B83F45">
        <w:rPr>
          <w:rFonts w:ascii="Times New Roman" w:hAnsi="Times New Roman" w:cs="Times New Roman"/>
          <w:sz w:val="24"/>
        </w:rPr>
        <w:t>кровного суглинка</w:t>
      </w:r>
      <w:r w:rsidR="005461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сложена</w:t>
      </w:r>
      <w:r w:rsidR="005461C1">
        <w:rPr>
          <w:rFonts w:ascii="Times New Roman" w:hAnsi="Times New Roman" w:cs="Times New Roman"/>
          <w:sz w:val="24"/>
        </w:rPr>
        <w:t xml:space="preserve"> разными по морфологии слоями, </w:t>
      </w:r>
      <w:r w:rsidR="00357AAC">
        <w:rPr>
          <w:rFonts w:ascii="Times New Roman" w:hAnsi="Times New Roman" w:cs="Times New Roman"/>
          <w:sz w:val="24"/>
        </w:rPr>
        <w:t>границы которых</w:t>
      </w:r>
      <w:r w:rsidR="005461C1">
        <w:rPr>
          <w:rFonts w:ascii="Times New Roman" w:hAnsi="Times New Roman" w:cs="Times New Roman"/>
          <w:sz w:val="24"/>
        </w:rPr>
        <w:t xml:space="preserve"> подчёркнуты </w:t>
      </w:r>
      <w:r w:rsidR="00B83F45">
        <w:rPr>
          <w:rFonts w:ascii="Times New Roman" w:hAnsi="Times New Roman" w:cs="Times New Roman"/>
          <w:sz w:val="24"/>
        </w:rPr>
        <w:t>кровлями</w:t>
      </w:r>
      <w:r w:rsidR="00357AAC">
        <w:rPr>
          <w:rFonts w:ascii="Times New Roman" w:hAnsi="Times New Roman" w:cs="Times New Roman"/>
          <w:sz w:val="24"/>
        </w:rPr>
        <w:t xml:space="preserve"> мерзлотных </w:t>
      </w:r>
      <w:r w:rsidR="005461C1">
        <w:rPr>
          <w:rFonts w:ascii="Times New Roman" w:hAnsi="Times New Roman" w:cs="Times New Roman"/>
          <w:sz w:val="24"/>
        </w:rPr>
        <w:t>клинь</w:t>
      </w:r>
      <w:r w:rsidR="00357AAC">
        <w:rPr>
          <w:rFonts w:ascii="Times New Roman" w:hAnsi="Times New Roman" w:cs="Times New Roman"/>
          <w:sz w:val="24"/>
        </w:rPr>
        <w:t>ев</w:t>
      </w:r>
      <w:r w:rsidR="00A5425F">
        <w:rPr>
          <w:rFonts w:ascii="Times New Roman" w:hAnsi="Times New Roman" w:cs="Times New Roman"/>
          <w:sz w:val="24"/>
        </w:rPr>
        <w:t xml:space="preserve">. </w:t>
      </w:r>
      <w:r w:rsidR="00941B27">
        <w:rPr>
          <w:rFonts w:ascii="Times New Roman" w:hAnsi="Times New Roman" w:cs="Times New Roman"/>
          <w:sz w:val="24"/>
        </w:rPr>
        <w:t>Каппаметрия показывает, что бόльшие значения магнитной восприимчивости связаны с верхними 50</w:t>
      </w:r>
      <w:r w:rsidR="00594389">
        <w:rPr>
          <w:rFonts w:ascii="Times New Roman" w:hAnsi="Times New Roman" w:cs="Times New Roman"/>
          <w:sz w:val="24"/>
        </w:rPr>
        <w:t>-ю</w:t>
      </w:r>
      <w:r w:rsidR="00941B27">
        <w:rPr>
          <w:rFonts w:ascii="Times New Roman" w:hAnsi="Times New Roman" w:cs="Times New Roman"/>
          <w:sz w:val="24"/>
        </w:rPr>
        <w:t xml:space="preserve"> см почвы и клиньями, </w:t>
      </w:r>
      <w:r w:rsidR="00357AAC">
        <w:rPr>
          <w:rFonts w:ascii="Times New Roman" w:hAnsi="Times New Roman" w:cs="Times New Roman"/>
          <w:sz w:val="24"/>
        </w:rPr>
        <w:t>вниз по</w:t>
      </w:r>
      <w:r w:rsidR="00941B27">
        <w:rPr>
          <w:rFonts w:ascii="Times New Roman" w:hAnsi="Times New Roman" w:cs="Times New Roman"/>
          <w:sz w:val="24"/>
        </w:rPr>
        <w:t xml:space="preserve"> профил</w:t>
      </w:r>
      <w:r w:rsidR="00357AAC">
        <w:rPr>
          <w:rFonts w:ascii="Times New Roman" w:hAnsi="Times New Roman" w:cs="Times New Roman"/>
          <w:sz w:val="24"/>
        </w:rPr>
        <w:t>ю</w:t>
      </w:r>
      <w:r w:rsidR="00941B27">
        <w:rPr>
          <w:rFonts w:ascii="Times New Roman" w:hAnsi="Times New Roman" w:cs="Times New Roman"/>
          <w:sz w:val="24"/>
        </w:rPr>
        <w:t xml:space="preserve"> восприимчивость убывает. </w:t>
      </w:r>
      <w:r w:rsidR="00357AAC" w:rsidRPr="00054AA8">
        <w:rPr>
          <w:rFonts w:ascii="Times New Roman" w:hAnsi="Times New Roman" w:cs="Times New Roman"/>
          <w:sz w:val="24"/>
        </w:rPr>
        <w:t>Сходство</w:t>
      </w:r>
      <w:r w:rsidR="00357AA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различных слоев покровных отложений по минералогическому составу определяется, по-видимому, сходным источнико</w:t>
      </w:r>
      <w:r w:rsidR="00B83F45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эоловой пыли. </w:t>
      </w:r>
      <w:r w:rsidR="00ED338E">
        <w:rPr>
          <w:rFonts w:ascii="Times New Roman" w:hAnsi="Times New Roman" w:cs="Times New Roman"/>
          <w:sz w:val="24"/>
        </w:rPr>
        <w:t>Однако верхняя</w:t>
      </w:r>
      <w:r>
        <w:rPr>
          <w:rFonts w:ascii="Times New Roman" w:hAnsi="Times New Roman" w:cs="Times New Roman"/>
          <w:sz w:val="24"/>
        </w:rPr>
        <w:t xml:space="preserve"> толща, включающая </w:t>
      </w:r>
      <w:r w:rsidR="00941B27">
        <w:rPr>
          <w:rFonts w:ascii="Times New Roman" w:hAnsi="Times New Roman" w:cs="Times New Roman"/>
          <w:sz w:val="24"/>
        </w:rPr>
        <w:t>втор</w:t>
      </w:r>
      <w:r>
        <w:rPr>
          <w:rFonts w:ascii="Times New Roman" w:hAnsi="Times New Roman" w:cs="Times New Roman"/>
          <w:sz w:val="24"/>
        </w:rPr>
        <w:t>ой</w:t>
      </w:r>
      <w:r w:rsidR="00941B27">
        <w:rPr>
          <w:rFonts w:ascii="Times New Roman" w:hAnsi="Times New Roman" w:cs="Times New Roman"/>
          <w:sz w:val="24"/>
        </w:rPr>
        <w:t xml:space="preserve"> гумусовы</w:t>
      </w:r>
      <w:r>
        <w:rPr>
          <w:rFonts w:ascii="Times New Roman" w:hAnsi="Times New Roman" w:cs="Times New Roman"/>
          <w:sz w:val="24"/>
        </w:rPr>
        <w:t>й</w:t>
      </w:r>
      <w:r w:rsidR="00941B27">
        <w:rPr>
          <w:rFonts w:ascii="Times New Roman" w:hAnsi="Times New Roman" w:cs="Times New Roman"/>
          <w:sz w:val="24"/>
        </w:rPr>
        <w:t xml:space="preserve"> и пахотны</w:t>
      </w:r>
      <w:r>
        <w:rPr>
          <w:rFonts w:ascii="Times New Roman" w:hAnsi="Times New Roman" w:cs="Times New Roman"/>
          <w:sz w:val="24"/>
        </w:rPr>
        <w:t>й</w:t>
      </w:r>
      <w:r w:rsidR="00941B27">
        <w:rPr>
          <w:rFonts w:ascii="Times New Roman" w:hAnsi="Times New Roman" w:cs="Times New Roman"/>
          <w:sz w:val="24"/>
        </w:rPr>
        <w:t xml:space="preserve"> </w:t>
      </w:r>
      <w:r w:rsidR="00ED338E">
        <w:rPr>
          <w:rFonts w:ascii="Times New Roman" w:hAnsi="Times New Roman" w:cs="Times New Roman"/>
          <w:sz w:val="24"/>
        </w:rPr>
        <w:t>горизонты,</w:t>
      </w:r>
      <w:r w:rsidR="00B83F45">
        <w:rPr>
          <w:rFonts w:ascii="Times New Roman" w:hAnsi="Times New Roman" w:cs="Times New Roman"/>
          <w:sz w:val="24"/>
        </w:rPr>
        <w:t xml:space="preserve"> выделяетс</w:t>
      </w:r>
      <w:bookmarkStart w:id="0" w:name="_GoBack"/>
      <w:bookmarkEnd w:id="0"/>
      <w:r w:rsidR="00B83F45">
        <w:rPr>
          <w:rFonts w:ascii="Times New Roman" w:hAnsi="Times New Roman" w:cs="Times New Roman"/>
          <w:sz w:val="24"/>
        </w:rPr>
        <w:t>я заметно другим соотношением минералов.</w:t>
      </w:r>
      <w:r w:rsidR="00941B27">
        <w:rPr>
          <w:rFonts w:ascii="Times New Roman" w:hAnsi="Times New Roman" w:cs="Times New Roman"/>
          <w:sz w:val="24"/>
        </w:rPr>
        <w:t xml:space="preserve"> ОСЛ-даты из разных час</w:t>
      </w:r>
      <w:r w:rsidR="003D0744">
        <w:rPr>
          <w:rFonts w:ascii="Times New Roman" w:hAnsi="Times New Roman" w:cs="Times New Roman"/>
          <w:sz w:val="24"/>
        </w:rPr>
        <w:t xml:space="preserve">тей покровного суглинка </w:t>
      </w:r>
      <w:r w:rsidR="00357AAC">
        <w:rPr>
          <w:rFonts w:ascii="Times New Roman" w:hAnsi="Times New Roman" w:cs="Times New Roman"/>
          <w:sz w:val="24"/>
        </w:rPr>
        <w:t>соответствуют</w:t>
      </w:r>
      <w:r w:rsidR="003D0744">
        <w:rPr>
          <w:rFonts w:ascii="Times New Roman" w:hAnsi="Times New Roman" w:cs="Times New Roman"/>
          <w:sz w:val="24"/>
        </w:rPr>
        <w:t xml:space="preserve"> </w:t>
      </w:r>
      <w:r w:rsidR="00357AAC">
        <w:rPr>
          <w:rFonts w:ascii="Times New Roman" w:hAnsi="Times New Roman" w:cs="Times New Roman"/>
          <w:sz w:val="24"/>
        </w:rPr>
        <w:t>м</w:t>
      </w:r>
      <w:r w:rsidR="003D0744">
        <w:rPr>
          <w:rFonts w:ascii="Times New Roman" w:hAnsi="Times New Roman" w:cs="Times New Roman"/>
          <w:sz w:val="24"/>
        </w:rPr>
        <w:t>аксимуму последнего оледенения</w:t>
      </w:r>
      <w:r w:rsidR="003E3C61">
        <w:rPr>
          <w:rFonts w:ascii="Times New Roman" w:hAnsi="Times New Roman" w:cs="Times New Roman"/>
          <w:sz w:val="24"/>
        </w:rPr>
        <w:t xml:space="preserve"> (МПО)</w:t>
      </w:r>
      <w:r w:rsidR="003D0744">
        <w:rPr>
          <w:rFonts w:ascii="Times New Roman" w:hAnsi="Times New Roman" w:cs="Times New Roman"/>
          <w:sz w:val="24"/>
        </w:rPr>
        <w:t>.</w:t>
      </w:r>
    </w:p>
    <w:p w14:paraId="5D55D055" w14:textId="01A2C9A9" w:rsidR="003E3C61" w:rsidRDefault="003E3C61" w:rsidP="00D761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была </w:t>
      </w:r>
      <w:r w:rsidR="008837AE">
        <w:rPr>
          <w:rFonts w:ascii="Times New Roman" w:hAnsi="Times New Roman" w:cs="Times New Roman"/>
          <w:sz w:val="24"/>
        </w:rPr>
        <w:t>установлена</w:t>
      </w:r>
      <w:r>
        <w:rPr>
          <w:rFonts w:ascii="Times New Roman" w:hAnsi="Times New Roman" w:cs="Times New Roman"/>
          <w:sz w:val="24"/>
        </w:rPr>
        <w:t xml:space="preserve"> последовательность отложений и палеокриогенных структур предположительным возрастом от МПО и моложе</w:t>
      </w:r>
      <w:r w:rsidR="008837AE">
        <w:rPr>
          <w:rFonts w:ascii="Times New Roman" w:hAnsi="Times New Roman" w:cs="Times New Roman"/>
          <w:sz w:val="24"/>
        </w:rPr>
        <w:t>. Варьирование почвенных свойств обусловлено действием криогенеза в прошлом. Более подробная характеристика отложений и почв требует продолжения исследования.</w:t>
      </w:r>
    </w:p>
    <w:p w14:paraId="1BFDE7B9" w14:textId="77777777" w:rsidR="00ED7CA8" w:rsidRDefault="00ED7CA8" w:rsidP="0091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Литература</w:t>
      </w:r>
    </w:p>
    <w:p w14:paraId="5C4187D0" w14:textId="6437D26D" w:rsidR="0074237D" w:rsidRPr="0074237D" w:rsidRDefault="0074237D" w:rsidP="00742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237D">
        <w:rPr>
          <w:rFonts w:ascii="Times New Roman" w:hAnsi="Times New Roman" w:cs="Times New Roman"/>
          <w:sz w:val="24"/>
        </w:rPr>
        <w:t>Величко A.</w:t>
      </w:r>
      <w:r>
        <w:rPr>
          <w:rFonts w:ascii="Times New Roman" w:hAnsi="Times New Roman" w:cs="Times New Roman"/>
          <w:sz w:val="24"/>
        </w:rPr>
        <w:t> </w:t>
      </w:r>
      <w:r w:rsidRPr="0074237D">
        <w:rPr>
          <w:rFonts w:ascii="Times New Roman" w:hAnsi="Times New Roman" w:cs="Times New Roman"/>
          <w:sz w:val="24"/>
        </w:rPr>
        <w:t>A., Морозова Т.</w:t>
      </w:r>
      <w:r>
        <w:rPr>
          <w:rFonts w:ascii="Times New Roman" w:hAnsi="Times New Roman" w:cs="Times New Roman"/>
          <w:sz w:val="24"/>
        </w:rPr>
        <w:t> </w:t>
      </w:r>
      <w:r w:rsidRPr="0074237D">
        <w:rPr>
          <w:rFonts w:ascii="Times New Roman" w:hAnsi="Times New Roman" w:cs="Times New Roman"/>
          <w:sz w:val="24"/>
        </w:rPr>
        <w:t>Д., Нечаев В.</w:t>
      </w:r>
      <w:r>
        <w:rPr>
          <w:rFonts w:ascii="Times New Roman" w:hAnsi="Times New Roman" w:cs="Times New Roman"/>
          <w:sz w:val="24"/>
        </w:rPr>
        <w:t> </w:t>
      </w:r>
      <w:r w:rsidRPr="0074237D">
        <w:rPr>
          <w:rFonts w:ascii="Times New Roman" w:hAnsi="Times New Roman" w:cs="Times New Roman"/>
          <w:sz w:val="24"/>
        </w:rPr>
        <w:t>П., Порожнякова О.</w:t>
      </w:r>
      <w:r>
        <w:rPr>
          <w:rFonts w:ascii="Times New Roman" w:hAnsi="Times New Roman" w:cs="Times New Roman"/>
          <w:sz w:val="24"/>
        </w:rPr>
        <w:t> </w:t>
      </w:r>
      <w:r w:rsidRPr="0074237D">
        <w:rPr>
          <w:rFonts w:ascii="Times New Roman" w:hAnsi="Times New Roman" w:cs="Times New Roman"/>
          <w:sz w:val="24"/>
        </w:rPr>
        <w:t>М.</w:t>
      </w:r>
      <w:r>
        <w:rPr>
          <w:rFonts w:ascii="Times New Roman" w:hAnsi="Times New Roman" w:cs="Times New Roman"/>
          <w:sz w:val="24"/>
        </w:rPr>
        <w:t xml:space="preserve"> </w:t>
      </w:r>
      <w:r w:rsidRPr="0074237D">
        <w:rPr>
          <w:rFonts w:ascii="Times New Roman" w:hAnsi="Times New Roman" w:cs="Times New Roman"/>
          <w:sz w:val="24"/>
        </w:rPr>
        <w:t xml:space="preserve">Палеокриогенез, </w:t>
      </w:r>
      <w:r>
        <w:rPr>
          <w:rFonts w:ascii="Times New Roman" w:hAnsi="Times New Roman" w:cs="Times New Roman"/>
          <w:sz w:val="24"/>
        </w:rPr>
        <w:t xml:space="preserve">почвенный покров и земледелие. М.: Наука. 1996. </w:t>
      </w:r>
      <w:r w:rsidRPr="0074237D">
        <w:rPr>
          <w:rFonts w:ascii="Times New Roman" w:hAnsi="Times New Roman" w:cs="Times New Roman"/>
          <w:sz w:val="24"/>
        </w:rPr>
        <w:t>150 с.</w:t>
      </w:r>
    </w:p>
    <w:p w14:paraId="29DABF6D" w14:textId="3D673B7B" w:rsidR="00AE73FA" w:rsidRPr="0074237D" w:rsidRDefault="00976E18" w:rsidP="00742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Лобков В. А. Пространственно-временная организация почвенного покрова Борисоглебской возвышенности и Суздальского плато</w:t>
      </w:r>
      <w:r w:rsidR="00AE73FA">
        <w:rPr>
          <w:rFonts w:ascii="Times New Roman" w:hAnsi="Times New Roman" w:cs="Times New Roman"/>
          <w:sz w:val="24"/>
        </w:rPr>
        <w:t>. Автореферат диссертации на соискание учёной степени  кандидата географических наук. Москва, 2025.</w:t>
      </w:r>
      <w:r w:rsidRPr="00976E18">
        <w:rPr>
          <w:rFonts w:ascii="Times New Roman" w:hAnsi="Times New Roman" w:cs="Times New Roman"/>
          <w:sz w:val="24"/>
        </w:rPr>
        <w:t xml:space="preserve"> </w:t>
      </w:r>
    </w:p>
    <w:sectPr w:rsidR="00AE73FA" w:rsidRPr="0074237D" w:rsidSect="0031712D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4C7D"/>
    <w:multiLevelType w:val="hybridMultilevel"/>
    <w:tmpl w:val="0A0E0E34"/>
    <w:lvl w:ilvl="0" w:tplc="4D7C2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E"/>
    <w:rsid w:val="00054AA8"/>
    <w:rsid w:val="000776BD"/>
    <w:rsid w:val="000B2D9C"/>
    <w:rsid w:val="000D5C57"/>
    <w:rsid w:val="00105B94"/>
    <w:rsid w:val="00107FF2"/>
    <w:rsid w:val="0013639A"/>
    <w:rsid w:val="00146A01"/>
    <w:rsid w:val="001650E0"/>
    <w:rsid w:val="001919D4"/>
    <w:rsid w:val="001A7E92"/>
    <w:rsid w:val="00241F62"/>
    <w:rsid w:val="00267329"/>
    <w:rsid w:val="002C7AC7"/>
    <w:rsid w:val="002F3C9D"/>
    <w:rsid w:val="002F7263"/>
    <w:rsid w:val="0031712D"/>
    <w:rsid w:val="00357AAC"/>
    <w:rsid w:val="003C5DE3"/>
    <w:rsid w:val="003D0744"/>
    <w:rsid w:val="003E3C61"/>
    <w:rsid w:val="00452C98"/>
    <w:rsid w:val="004B1406"/>
    <w:rsid w:val="00523375"/>
    <w:rsid w:val="005461C1"/>
    <w:rsid w:val="00594389"/>
    <w:rsid w:val="005C37DB"/>
    <w:rsid w:val="00652F0F"/>
    <w:rsid w:val="006C04C3"/>
    <w:rsid w:val="006C62DB"/>
    <w:rsid w:val="0074237D"/>
    <w:rsid w:val="00780B28"/>
    <w:rsid w:val="007C30FD"/>
    <w:rsid w:val="007C75FA"/>
    <w:rsid w:val="00834274"/>
    <w:rsid w:val="008625CE"/>
    <w:rsid w:val="008837AE"/>
    <w:rsid w:val="00912EBE"/>
    <w:rsid w:val="00941B27"/>
    <w:rsid w:val="00972DF4"/>
    <w:rsid w:val="009733E2"/>
    <w:rsid w:val="00976E18"/>
    <w:rsid w:val="00A516E1"/>
    <w:rsid w:val="00A5425F"/>
    <w:rsid w:val="00AE73FA"/>
    <w:rsid w:val="00B744F8"/>
    <w:rsid w:val="00B83F45"/>
    <w:rsid w:val="00BD178D"/>
    <w:rsid w:val="00C20FD7"/>
    <w:rsid w:val="00C6182D"/>
    <w:rsid w:val="00D4295D"/>
    <w:rsid w:val="00D535AF"/>
    <w:rsid w:val="00D55BA9"/>
    <w:rsid w:val="00D761A1"/>
    <w:rsid w:val="00E14217"/>
    <w:rsid w:val="00ED338E"/>
    <w:rsid w:val="00ED7CA8"/>
    <w:rsid w:val="00F33A49"/>
    <w:rsid w:val="00F44F78"/>
    <w:rsid w:val="00FA2CC1"/>
    <w:rsid w:val="00FA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C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E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E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a.prozo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4FEC-57F7-48CA-9875-0838A351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2026-02-26T20:14:00Z</dcterms:created>
  <dcterms:modified xsi:type="dcterms:W3CDTF">2026-03-01T08:52:00Z</dcterms:modified>
</cp:coreProperties>
</file>