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От школы к вузу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формирование навыков самообразования как управляемый механизм индивидуализации образовательных траекторий</w:t>
      </w:r>
    </w:p>
    <w:p>
      <w:pPr>
        <w:pStyle w:val="Default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Карцева Екатерина Романовна</w:t>
      </w:r>
    </w:p>
    <w:p>
      <w:pPr>
        <w:pStyle w:val="Default"/>
        <w:jc w:val="center"/>
        <w:rPr>
          <w:i w:val="1"/>
          <w:iCs w:val="1"/>
        </w:rPr>
      </w:pPr>
      <w:r>
        <w:rPr>
          <w:i w:val="1"/>
          <w:iCs w:val="1"/>
          <w:rtl w:val="0"/>
        </w:rPr>
        <w:t>Студент</w:t>
      </w:r>
    </w:p>
    <w:p>
      <w:pPr>
        <w:pStyle w:val="Default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rtl w:val="0"/>
        </w:rPr>
        <w:t>.</w:t>
      </w:r>
      <w:r>
        <w:rPr>
          <w:i w:val="1"/>
          <w:iCs w:val="1"/>
          <w:rtl w:val="0"/>
        </w:rPr>
        <w:t>В</w:t>
      </w:r>
      <w:r>
        <w:rPr>
          <w:i w:val="1"/>
          <w:iCs w:val="1"/>
          <w:rtl w:val="0"/>
        </w:rPr>
        <w:t>.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факультет педагогического образования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</w:rPr>
        <w:t>Москва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Default"/>
        <w:jc w:val="center"/>
        <w:rPr>
          <w:i w:val="1"/>
          <w:iCs w:val="1"/>
        </w:rPr>
      </w:pPr>
      <w:r>
        <w:rPr>
          <w:i w:val="1"/>
          <w:iCs w:val="1"/>
          <w:rtl w:val="0"/>
        </w:rPr>
        <w:t>E-mail: katerina.kartseva@gmail.com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условиях перехода к индивидуализированным образовательным траекториям способность обучающихся к самообразованию рассматривается как ключевой фактор их академической и профессиональной успешности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[2, 6].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анализ образовательной практики показывает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значительная часть студентов первых курсов испытывает трудности в самостоятельной организации учебной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ограничивает реализацию принципа индивидуализации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[5, 7].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исследования – выявить и теоретически обосновать управленческие механизмы формирования навыков самообразования как основы индивидуализации образовательных траекторий в системе «школа–вуз»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Методологическую основу составляют 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теория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Выготского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концепции саморегулируемого обучения и субъектной позиции обучающегося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[3, 5, 11].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работе использованы методы теоретического анализа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педагогического моделирования и интерпретации эмпирических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Эмпирическая часть исследования включает результаты анкетирования студентов первых курсов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(n = 62),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показавшего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при декларируемой значимости самостоятельного обучения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61%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респондентов испытывают затруднения в планировании учебной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54%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в отборе информации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48%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в поддержании учебной мотивации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данные свидетельствуют о наличии разрыва между требованиями индивидуализации образования и реальным уровнем сформированности навыков самообразования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работе обосновано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навыки самообразования выступают механизмом перехода от внешнего управления к саморегуляции образовательной деятельности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[5, 9].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их недостаточной сформированности индивидуализация носит формальный характер и ограничивается вариативностью образовательных программ без изменения позиции обучающегося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[7, 11].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Предложена авторская модель управляемого формирования навыков самообразования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включающая три взаимосвязанных уровня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Адаптационный уровень предполагает освоение базовых учебных стратегий при внешнем управлении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Рефлексивный уровень связан с развитием метакогнитивных навыков и способности к осознанному выбору образовательных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Автономный уровень характеризуется самостоятельным проектированием и реализацией индивидуальной образовательной траектории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Научная новизна исследования состоит в обосновании навыков самообразования как управляемого педагогического ресурса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обеспечивающего переход к индивидуализированному обучению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[6].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Выявлены ключевые управленческие механизмы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переход между уровнями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формирующее оценивание как инструмент развития рефлексии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тьюторское сопровождение как механизм персонализации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включение проектной и исследовательской деятельности в образовательный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использование цифровых образовательных сред как пространства вариативности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[5, 6, 9].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 отсутствии системного управления формирование навыков самообразования носит фрагментарный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приводит к воспроизводству зависимых образовательных стратегий и снижает эффективность индивидуализации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[2, 8].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управляемое формирование навыков самообразования выступает базовым условием индивидуализации образования и обеспечивает готовность обучающихся к самостоятельному проектированию образовательных и профессиональных траекторий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Литература</w:t>
      </w:r>
    </w:p>
    <w:p>
      <w:pPr>
        <w:pStyle w:val="Default"/>
        <w:bidi w:val="0"/>
      </w:pPr>
      <w:r>
        <w:rPr>
          <w:rtl w:val="0"/>
        </w:rPr>
        <w:t xml:space="preserve">1. </w:t>
      </w:r>
      <w:r>
        <w:rPr>
          <w:rtl w:val="0"/>
        </w:rPr>
        <w:t>Богоявленская Д</w:t>
      </w:r>
      <w:r>
        <w:rPr>
          <w:rtl w:val="0"/>
        </w:rPr>
        <w:t>.</w:t>
      </w:r>
      <w:r>
        <w:rPr>
          <w:rtl w:val="0"/>
        </w:rPr>
        <w:t>Б</w:t>
      </w:r>
      <w:r>
        <w:rPr>
          <w:rtl w:val="0"/>
        </w:rPr>
        <w:t xml:space="preserve">. </w:t>
      </w:r>
      <w:r>
        <w:rPr>
          <w:rtl w:val="0"/>
        </w:rPr>
        <w:t>Психология творческого саморазвития</w:t>
      </w:r>
      <w:r>
        <w:rPr>
          <w:rtl w:val="0"/>
        </w:rPr>
        <w:t xml:space="preserve">: </w:t>
      </w:r>
      <w:r>
        <w:rPr>
          <w:rtl w:val="0"/>
        </w:rPr>
        <w:t>личность</w:t>
      </w:r>
      <w:r>
        <w:rPr>
          <w:rtl w:val="0"/>
        </w:rPr>
        <w:t xml:space="preserve">, </w:t>
      </w:r>
      <w:r>
        <w:rPr>
          <w:rtl w:val="0"/>
        </w:rPr>
        <w:t>способности</w:t>
      </w:r>
      <w:r>
        <w:rPr>
          <w:rtl w:val="0"/>
        </w:rPr>
        <w:t xml:space="preserve">, </w:t>
      </w:r>
      <w:r>
        <w:rPr>
          <w:rtl w:val="0"/>
        </w:rPr>
        <w:t>творчество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.: </w:t>
      </w:r>
      <w:r>
        <w:rPr>
          <w:rtl w:val="0"/>
        </w:rPr>
        <w:t>Изд</w:t>
      </w:r>
      <w:r>
        <w:rPr>
          <w:rtl w:val="0"/>
        </w:rPr>
        <w:t>-</w:t>
      </w:r>
      <w:r>
        <w:rPr>
          <w:rtl w:val="0"/>
        </w:rPr>
        <w:t>во МГПУ</w:t>
      </w:r>
      <w:r>
        <w:rPr>
          <w:rtl w:val="0"/>
        </w:rPr>
        <w:t xml:space="preserve">, 2020. 304 </w:t>
      </w:r>
      <w:r>
        <w:rPr>
          <w:rtl w:val="0"/>
        </w:rPr>
        <w:t>с</w:t>
      </w:r>
      <w:r>
        <w:rPr>
          <w:rtl w:val="0"/>
        </w:rPr>
        <w:t>.</w:t>
      </w:r>
    </w:p>
    <w:p>
      <w:pPr>
        <w:pStyle w:val="Default"/>
        <w:bidi w:val="0"/>
      </w:pPr>
      <w:r>
        <w:rPr>
          <w:rtl w:val="0"/>
        </w:rPr>
        <w:t xml:space="preserve">2. </w:t>
      </w:r>
      <w:r>
        <w:rPr>
          <w:rtl w:val="0"/>
        </w:rPr>
        <w:t>Вербицкий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</w:rPr>
        <w:t>Психолого</w:t>
      </w:r>
      <w:r>
        <w:rPr>
          <w:rtl w:val="0"/>
        </w:rPr>
        <w:t>-</w:t>
      </w:r>
      <w:r>
        <w:rPr>
          <w:rtl w:val="0"/>
        </w:rPr>
        <w:t xml:space="preserve">педагогические основы самообразования и самостоятельной учебной деятельности </w:t>
      </w:r>
      <w:r>
        <w:rPr>
          <w:rtl w:val="0"/>
        </w:rPr>
        <w:t xml:space="preserve">// </w:t>
      </w:r>
      <w:r>
        <w:rPr>
          <w:rtl w:val="0"/>
        </w:rPr>
        <w:t>Педагогика</w:t>
      </w:r>
      <w:r>
        <w:rPr>
          <w:rtl w:val="0"/>
        </w:rPr>
        <w:t xml:space="preserve">. 2020. </w:t>
      </w:r>
      <w:r>
        <w:rPr>
          <w:rtl w:val="0"/>
        </w:rPr>
        <w:t xml:space="preserve">№ </w:t>
      </w:r>
      <w:r>
        <w:rPr>
          <w:rtl w:val="0"/>
        </w:rPr>
        <w:t xml:space="preserve">4. </w:t>
      </w:r>
      <w:r>
        <w:rPr>
          <w:rtl w:val="0"/>
        </w:rPr>
        <w:t>С</w:t>
      </w:r>
      <w:r>
        <w:rPr>
          <w:rtl w:val="0"/>
        </w:rPr>
        <w:t>. 23</w:t>
      </w:r>
      <w:r>
        <w:rPr>
          <w:rtl w:val="0"/>
        </w:rPr>
        <w:t>–</w:t>
      </w:r>
      <w:r>
        <w:rPr>
          <w:rtl w:val="0"/>
        </w:rPr>
        <w:t>30.</w:t>
      </w:r>
    </w:p>
    <w:p>
      <w:pPr>
        <w:pStyle w:val="Default"/>
        <w:bidi w:val="0"/>
      </w:pPr>
      <w:r>
        <w:rPr>
          <w:rtl w:val="0"/>
        </w:rPr>
        <w:t xml:space="preserve">3. </w:t>
      </w:r>
      <w:r>
        <w:rPr>
          <w:rtl w:val="0"/>
        </w:rPr>
        <w:t>Выготский Л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</w:rPr>
        <w:t>Мышление и речь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.: </w:t>
      </w:r>
      <w:r>
        <w:rPr>
          <w:rtl w:val="0"/>
        </w:rPr>
        <w:t>Педагогика</w:t>
      </w:r>
      <w:r>
        <w:rPr>
          <w:rtl w:val="0"/>
        </w:rPr>
        <w:t xml:space="preserve">, 1986. 507 </w:t>
      </w:r>
      <w:r>
        <w:rPr>
          <w:rtl w:val="0"/>
        </w:rPr>
        <w:t>с</w:t>
      </w:r>
      <w:r>
        <w:rPr>
          <w:rtl w:val="0"/>
        </w:rPr>
        <w:t>.</w:t>
      </w:r>
    </w:p>
    <w:p>
      <w:pPr>
        <w:pStyle w:val="Default"/>
        <w:bidi w:val="0"/>
      </w:pPr>
      <w:r>
        <w:rPr>
          <w:rtl w:val="0"/>
        </w:rPr>
        <w:t xml:space="preserve">4. </w:t>
      </w:r>
      <w:r>
        <w:rPr>
          <w:rtl w:val="0"/>
        </w:rPr>
        <w:t>Гершунский Б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., </w:t>
      </w:r>
      <w:r>
        <w:rPr>
          <w:rtl w:val="0"/>
        </w:rPr>
        <w:t>Новиков А</w:t>
      </w:r>
      <w:r>
        <w:rPr>
          <w:rtl w:val="0"/>
        </w:rPr>
        <w:t>.</w:t>
      </w:r>
      <w:r>
        <w:rPr>
          <w:rtl w:val="0"/>
        </w:rPr>
        <w:t>М</w:t>
      </w:r>
      <w:r>
        <w:rPr>
          <w:rtl w:val="0"/>
        </w:rPr>
        <w:t xml:space="preserve">., </w:t>
      </w:r>
      <w:r>
        <w:rPr>
          <w:rtl w:val="0"/>
        </w:rPr>
        <w:t>Олейникова О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., </w:t>
      </w:r>
      <w:r>
        <w:rPr>
          <w:rtl w:val="0"/>
        </w:rPr>
        <w:t>Трегубова Т</w:t>
      </w:r>
      <w:r>
        <w:rPr>
          <w:rtl w:val="0"/>
        </w:rPr>
        <w:t>.</w:t>
      </w:r>
      <w:r>
        <w:rPr>
          <w:rtl w:val="0"/>
        </w:rPr>
        <w:t>М</w:t>
      </w:r>
      <w:r>
        <w:rPr>
          <w:rtl w:val="0"/>
        </w:rPr>
        <w:t xml:space="preserve">. </w:t>
      </w:r>
      <w:r>
        <w:rPr>
          <w:rtl w:val="0"/>
        </w:rPr>
        <w:t xml:space="preserve">Самообразование как непременное условие эффективного обучения в течение жизни </w:t>
      </w:r>
      <w:r>
        <w:rPr>
          <w:rtl w:val="0"/>
        </w:rPr>
        <w:t xml:space="preserve">// </w:t>
      </w:r>
      <w:r>
        <w:rPr>
          <w:rtl w:val="0"/>
        </w:rPr>
        <w:t>Самообразование студентов вузов в контексте новой парадигмы образования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., 2023. </w:t>
      </w:r>
      <w:r>
        <w:rPr>
          <w:rtl w:val="0"/>
        </w:rPr>
        <w:t>С</w:t>
      </w:r>
      <w:r>
        <w:rPr>
          <w:rtl w:val="0"/>
        </w:rPr>
        <w:t>. 25</w:t>
      </w:r>
      <w:r>
        <w:rPr>
          <w:rtl w:val="0"/>
        </w:rPr>
        <w:t>–</w:t>
      </w:r>
      <w:r>
        <w:rPr>
          <w:rtl w:val="0"/>
        </w:rPr>
        <w:t>30.</w:t>
      </w:r>
    </w:p>
    <w:p>
      <w:pPr>
        <w:pStyle w:val="Default"/>
        <w:bidi w:val="0"/>
      </w:pPr>
      <w:r>
        <w:rPr>
          <w:rtl w:val="0"/>
        </w:rPr>
        <w:t xml:space="preserve">5. </w:t>
      </w:r>
      <w:r>
        <w:rPr>
          <w:rtl w:val="0"/>
        </w:rPr>
        <w:t>Зиммигман Б</w:t>
      </w:r>
      <w:r>
        <w:rPr>
          <w:rtl w:val="0"/>
        </w:rPr>
        <w:t>.</w:t>
      </w:r>
      <w:r>
        <w:rPr>
          <w:rtl w:val="0"/>
        </w:rPr>
        <w:t>Дж</w:t>
      </w:r>
      <w:r>
        <w:rPr>
          <w:rtl w:val="0"/>
        </w:rPr>
        <w:t xml:space="preserve">. </w:t>
      </w:r>
      <w:r>
        <w:rPr>
          <w:rtl w:val="0"/>
        </w:rPr>
        <w:t>Самостоятельное обучение и саморегуляция в образовании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.: </w:t>
      </w:r>
      <w:r>
        <w:rPr>
          <w:rtl w:val="0"/>
        </w:rPr>
        <w:t>Просвещение</w:t>
      </w:r>
      <w:r>
        <w:rPr>
          <w:rtl w:val="0"/>
        </w:rPr>
        <w:t xml:space="preserve">, 2019. 312 </w:t>
      </w:r>
      <w:r>
        <w:rPr>
          <w:rtl w:val="0"/>
        </w:rPr>
        <w:t>с</w:t>
      </w:r>
      <w:r>
        <w:rPr>
          <w:rtl w:val="0"/>
        </w:rPr>
        <w:t>.</w:t>
      </w:r>
    </w:p>
    <w:p>
      <w:pPr>
        <w:pStyle w:val="Default"/>
        <w:bidi w:val="0"/>
      </w:pPr>
      <w:r>
        <w:rPr>
          <w:rtl w:val="0"/>
        </w:rPr>
        <w:t xml:space="preserve">6. </w:t>
      </w:r>
      <w:r>
        <w:rPr>
          <w:rtl w:val="0"/>
        </w:rPr>
        <w:t xml:space="preserve">Психологические аспекты самообразовательной деятельности в условиях непрерывного образования </w:t>
      </w:r>
      <w:r>
        <w:rPr>
          <w:rtl w:val="0"/>
        </w:rPr>
        <w:t xml:space="preserve">/ </w:t>
      </w:r>
      <w:r>
        <w:rPr>
          <w:rtl w:val="0"/>
        </w:rPr>
        <w:t>ред</w:t>
      </w:r>
      <w:r>
        <w:rPr>
          <w:rtl w:val="0"/>
        </w:rPr>
        <w:t xml:space="preserve">. </w:t>
      </w:r>
      <w:r>
        <w:rPr>
          <w:rtl w:val="0"/>
        </w:rPr>
        <w:t>И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Алексеева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.: </w:t>
      </w:r>
      <w:r>
        <w:rPr>
          <w:rtl w:val="0"/>
        </w:rPr>
        <w:t>Изд</w:t>
      </w:r>
      <w:r>
        <w:rPr>
          <w:rtl w:val="0"/>
        </w:rPr>
        <w:t>-</w:t>
      </w:r>
      <w:r>
        <w:rPr>
          <w:rtl w:val="0"/>
        </w:rPr>
        <w:t>во МГУ</w:t>
      </w:r>
      <w:r>
        <w:rPr>
          <w:rtl w:val="0"/>
        </w:rPr>
        <w:t xml:space="preserve">, 2022. 186 </w:t>
      </w:r>
      <w:r>
        <w:rPr>
          <w:rtl w:val="0"/>
        </w:rPr>
        <w:t>с</w:t>
      </w:r>
      <w:r>
        <w:rPr>
          <w:rtl w:val="0"/>
        </w:rPr>
        <w:t>.</w:t>
      </w:r>
    </w:p>
    <w:p>
      <w:pPr>
        <w:pStyle w:val="Default"/>
        <w:bidi w:val="0"/>
      </w:pPr>
      <w:r>
        <w:rPr>
          <w:rtl w:val="0"/>
        </w:rPr>
        <w:t xml:space="preserve">7. </w:t>
      </w:r>
      <w:r>
        <w:rPr>
          <w:rtl w:val="0"/>
        </w:rPr>
        <w:t>Психолого</w:t>
      </w:r>
      <w:r>
        <w:rPr>
          <w:rtl w:val="0"/>
        </w:rPr>
        <w:t>-</w:t>
      </w:r>
      <w:r>
        <w:rPr>
          <w:rtl w:val="0"/>
        </w:rPr>
        <w:t xml:space="preserve">педагогические условия формирования готовности к самообразованию студентов вуза </w:t>
      </w:r>
      <w:r>
        <w:rPr>
          <w:rtl w:val="0"/>
        </w:rPr>
        <w:t xml:space="preserve">// </w:t>
      </w:r>
      <w:r>
        <w:rPr>
          <w:rtl w:val="0"/>
        </w:rPr>
        <w:t>Вестник Московского университета</w:t>
      </w:r>
      <w:r>
        <w:rPr>
          <w:rtl w:val="0"/>
        </w:rPr>
        <w:t xml:space="preserve">. </w:t>
      </w:r>
      <w:r>
        <w:rPr>
          <w:rtl w:val="0"/>
        </w:rPr>
        <w:t xml:space="preserve">Серия </w:t>
      </w:r>
      <w:r>
        <w:rPr>
          <w:rtl w:val="0"/>
        </w:rPr>
        <w:t xml:space="preserve">14. </w:t>
      </w:r>
      <w:r>
        <w:rPr>
          <w:rtl w:val="0"/>
        </w:rPr>
        <w:t>Психология</w:t>
      </w:r>
      <w:r>
        <w:rPr>
          <w:rtl w:val="0"/>
        </w:rPr>
        <w:t xml:space="preserve">. 2021. </w:t>
      </w:r>
      <w:r>
        <w:rPr>
          <w:rtl w:val="0"/>
        </w:rPr>
        <w:t xml:space="preserve">№ </w:t>
      </w:r>
      <w:r>
        <w:rPr>
          <w:rtl w:val="0"/>
        </w:rPr>
        <w:t xml:space="preserve">3. </w:t>
      </w:r>
      <w:r>
        <w:rPr>
          <w:rtl w:val="0"/>
        </w:rPr>
        <w:t>С</w:t>
      </w:r>
      <w:r>
        <w:rPr>
          <w:rtl w:val="0"/>
        </w:rPr>
        <w:t>. 67</w:t>
      </w:r>
      <w:r>
        <w:rPr>
          <w:rtl w:val="0"/>
        </w:rPr>
        <w:t>–</w:t>
      </w:r>
      <w:r>
        <w:rPr>
          <w:rtl w:val="0"/>
        </w:rPr>
        <w:t>79.</w:t>
      </w:r>
    </w:p>
    <w:p>
      <w:pPr>
        <w:pStyle w:val="Default"/>
        <w:bidi w:val="0"/>
      </w:pPr>
      <w:r>
        <w:rPr>
          <w:rtl w:val="0"/>
        </w:rPr>
        <w:t xml:space="preserve">8. </w:t>
      </w:r>
      <w:r>
        <w:rPr>
          <w:rtl w:val="0"/>
        </w:rPr>
        <w:t>Роль самоотношения в личностно</w:t>
      </w:r>
      <w:r>
        <w:rPr>
          <w:rtl w:val="0"/>
        </w:rPr>
        <w:t>-</w:t>
      </w:r>
      <w:r>
        <w:rPr>
          <w:rtl w:val="0"/>
        </w:rPr>
        <w:t xml:space="preserve">профессиональном саморазвитии студентов высшей школы </w:t>
      </w:r>
      <w:r>
        <w:rPr>
          <w:rtl w:val="0"/>
          <w:lang w:val="en-US"/>
        </w:rPr>
        <w:t xml:space="preserve">// Educational Science. 2019. </w:t>
      </w:r>
      <w:r>
        <w:rPr>
          <w:rtl w:val="0"/>
        </w:rPr>
        <w:t xml:space="preserve">№ </w:t>
      </w:r>
      <w:r>
        <w:rPr>
          <w:rtl w:val="0"/>
        </w:rPr>
        <w:t xml:space="preserve">1. </w:t>
      </w:r>
      <w:r>
        <w:rPr>
          <w:rtl w:val="0"/>
        </w:rPr>
        <w:t>С</w:t>
      </w:r>
      <w:r>
        <w:rPr>
          <w:rtl w:val="0"/>
        </w:rPr>
        <w:t>. 45</w:t>
      </w:r>
      <w:r>
        <w:rPr>
          <w:rtl w:val="0"/>
        </w:rPr>
        <w:t>–</w:t>
      </w:r>
      <w:r>
        <w:rPr>
          <w:rtl w:val="0"/>
        </w:rPr>
        <w:t>54.</w:t>
      </w:r>
    </w:p>
    <w:p>
      <w:pPr>
        <w:pStyle w:val="Default"/>
        <w:bidi w:val="0"/>
      </w:pPr>
      <w:r>
        <w:rPr>
          <w:rtl w:val="0"/>
        </w:rPr>
        <w:t xml:space="preserve">9. </w:t>
      </w:r>
      <w:r>
        <w:rPr>
          <w:rtl w:val="0"/>
        </w:rPr>
        <w:t xml:space="preserve">Система преемственности между школой и вузом как педагогическая категория </w:t>
      </w:r>
      <w:r>
        <w:rPr>
          <w:rtl w:val="0"/>
        </w:rPr>
        <w:t xml:space="preserve">// </w:t>
      </w:r>
      <w:r>
        <w:rPr>
          <w:rtl w:val="0"/>
        </w:rPr>
        <w:t>Современные проблемы науки и образования</w:t>
      </w:r>
      <w:r>
        <w:rPr>
          <w:rtl w:val="0"/>
        </w:rPr>
        <w:t xml:space="preserve">. 2019. </w:t>
      </w:r>
      <w:r>
        <w:rPr>
          <w:rtl w:val="0"/>
        </w:rPr>
        <w:t xml:space="preserve">№ </w:t>
      </w:r>
      <w:r>
        <w:rPr>
          <w:rtl w:val="0"/>
        </w:rPr>
        <w:t>4.</w:t>
      </w:r>
    </w:p>
    <w:p>
      <w:pPr>
        <w:pStyle w:val="Default"/>
        <w:bidi w:val="0"/>
      </w:pPr>
      <w:r>
        <w:rPr>
          <w:rtl w:val="0"/>
        </w:rPr>
        <w:t xml:space="preserve">10. </w:t>
      </w:r>
      <w:r>
        <w:rPr>
          <w:rtl w:val="0"/>
        </w:rPr>
        <w:t>Ушинский К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 xml:space="preserve">. </w:t>
      </w:r>
      <w:r>
        <w:rPr>
          <w:rtl w:val="0"/>
        </w:rPr>
        <w:t>Человек как предмет воспитания</w:t>
      </w:r>
      <w:r>
        <w:rPr>
          <w:rtl w:val="0"/>
        </w:rPr>
        <w:t xml:space="preserve">. </w:t>
      </w:r>
      <w:r>
        <w:rPr>
          <w:rtl w:val="0"/>
        </w:rPr>
        <w:t>Педагогические сочинения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.: </w:t>
      </w:r>
      <w:r>
        <w:rPr>
          <w:rtl w:val="0"/>
        </w:rPr>
        <w:t>Педагогика</w:t>
      </w:r>
      <w:r>
        <w:rPr>
          <w:rtl w:val="0"/>
        </w:rPr>
        <w:t xml:space="preserve">, 1987. 480 </w:t>
      </w:r>
      <w:r>
        <w:rPr>
          <w:rtl w:val="0"/>
        </w:rPr>
        <w:t>с</w:t>
      </w:r>
      <w:r>
        <w:rPr>
          <w:rtl w:val="0"/>
        </w:rPr>
        <w:t>.</w:t>
      </w:r>
    </w:p>
    <w:p>
      <w:pPr>
        <w:pStyle w:val="Default"/>
        <w:bidi w:val="0"/>
      </w:pPr>
      <w:r>
        <w:rPr>
          <w:rtl w:val="0"/>
        </w:rPr>
        <w:t xml:space="preserve">11. </w:t>
      </w:r>
      <w:r>
        <w:rPr>
          <w:rtl w:val="0"/>
        </w:rPr>
        <w:t>Якиманская И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</w:rPr>
        <w:t>Личностно</w:t>
      </w:r>
      <w:r>
        <w:rPr>
          <w:rtl w:val="0"/>
        </w:rPr>
        <w:t>-</w:t>
      </w:r>
      <w:r>
        <w:rPr>
          <w:rtl w:val="0"/>
        </w:rPr>
        <w:t>ориентированное обучение в современной школе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.: </w:t>
      </w:r>
      <w:r>
        <w:rPr>
          <w:rtl w:val="0"/>
        </w:rPr>
        <w:t>Сентябрь</w:t>
      </w:r>
      <w:r>
        <w:rPr>
          <w:rtl w:val="0"/>
        </w:rPr>
        <w:t xml:space="preserve">, 2021. 224 </w:t>
      </w:r>
      <w:r>
        <w:rPr>
          <w:rtl w:val="0"/>
        </w:rPr>
        <w:t>с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66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