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AC2" w:rsidRPr="009B2B13" w:rsidRDefault="009B6AC2" w:rsidP="009B2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B13">
        <w:rPr>
          <w:rFonts w:ascii="Times New Roman" w:hAnsi="Times New Roman" w:cs="Times New Roman"/>
          <w:b/>
          <w:sz w:val="24"/>
          <w:szCs w:val="24"/>
        </w:rPr>
        <w:t xml:space="preserve">Использование </w:t>
      </w:r>
      <w:proofErr w:type="spellStart"/>
      <w:r w:rsidRPr="009B2B13">
        <w:rPr>
          <w:rFonts w:ascii="Times New Roman" w:hAnsi="Times New Roman" w:cs="Times New Roman"/>
          <w:b/>
          <w:sz w:val="24"/>
          <w:szCs w:val="24"/>
        </w:rPr>
        <w:t>нейросетей</w:t>
      </w:r>
      <w:proofErr w:type="spellEnd"/>
      <w:r w:rsidRPr="009B2B13">
        <w:rPr>
          <w:rFonts w:ascii="Times New Roman" w:hAnsi="Times New Roman" w:cs="Times New Roman"/>
          <w:b/>
          <w:sz w:val="24"/>
          <w:szCs w:val="24"/>
        </w:rPr>
        <w:t xml:space="preserve"> и технологий генеративного искусственного интеллекта при подготовке педагогических и управленческих кадров общего образования</w:t>
      </w:r>
    </w:p>
    <w:p w:rsidR="009B2B13" w:rsidRDefault="009B2B13" w:rsidP="009B2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5B81" w:rsidRPr="009B2B13" w:rsidRDefault="009B2B13" w:rsidP="009B2B1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9B2B13">
        <w:rPr>
          <w:rFonts w:ascii="Times New Roman" w:hAnsi="Times New Roman" w:cs="Times New Roman"/>
          <w:b/>
          <w:i/>
          <w:sz w:val="24"/>
          <w:szCs w:val="24"/>
        </w:rPr>
        <w:t>Терова</w:t>
      </w:r>
      <w:proofErr w:type="spellEnd"/>
      <w:r w:rsidRPr="009B2B13">
        <w:rPr>
          <w:rFonts w:ascii="Times New Roman" w:hAnsi="Times New Roman" w:cs="Times New Roman"/>
          <w:b/>
          <w:i/>
          <w:sz w:val="24"/>
          <w:szCs w:val="24"/>
        </w:rPr>
        <w:t xml:space="preserve"> Антонина Андреевна</w:t>
      </w:r>
    </w:p>
    <w:p w:rsidR="009B2B13" w:rsidRDefault="009B2B13" w:rsidP="009B2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2B13" w:rsidRDefault="009B2B13" w:rsidP="009B2B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2B13">
        <w:rPr>
          <w:rFonts w:ascii="Times New Roman" w:hAnsi="Times New Roman" w:cs="Times New Roman"/>
          <w:i/>
          <w:sz w:val="24"/>
          <w:szCs w:val="24"/>
        </w:rPr>
        <w:t>Аспирант второго курса</w:t>
      </w:r>
    </w:p>
    <w:p w:rsidR="009B2B13" w:rsidRDefault="009B2B13" w:rsidP="009B2B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B2B13" w:rsidRDefault="009B2B13" w:rsidP="009B2B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Российская академия образования</w:t>
      </w:r>
    </w:p>
    <w:p w:rsidR="009B2B13" w:rsidRDefault="009B2B13" w:rsidP="009B2B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B2B13" w:rsidRDefault="009B2B13" w:rsidP="009B2B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Кафедра педагогики, Москва, Россия</w:t>
      </w:r>
    </w:p>
    <w:p w:rsidR="009B2B13" w:rsidRPr="009B2B13" w:rsidRDefault="009B2B13" w:rsidP="009B2B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75B81" w:rsidRPr="009B2B13" w:rsidRDefault="009B2B13" w:rsidP="009B2B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B2B13">
        <w:rPr>
          <w:rFonts w:ascii="Times New Roman" w:hAnsi="Times New Roman" w:cs="Times New Roman"/>
          <w:i/>
          <w:sz w:val="24"/>
          <w:szCs w:val="24"/>
          <w:lang w:val="en-US"/>
        </w:rPr>
        <w:t>E-mail:</w:t>
      </w:r>
      <w:r w:rsidR="00475B81" w:rsidRPr="009B2B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hyperlink r:id="rId6" w:history="1">
        <w:r w:rsidR="00475B81" w:rsidRPr="009B2B13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antonina.terova@yandex.ru</w:t>
        </w:r>
      </w:hyperlink>
      <w:r w:rsidR="00475B81" w:rsidRPr="009B2B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9B2B13" w:rsidRPr="00474A12" w:rsidRDefault="009B2B13" w:rsidP="009B2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B6AC2" w:rsidRPr="009B2B13" w:rsidRDefault="009B2B13" w:rsidP="00C634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B6AC2" w:rsidRPr="009B2B13">
        <w:rPr>
          <w:rFonts w:ascii="Times New Roman" w:hAnsi="Times New Roman" w:cs="Times New Roman"/>
          <w:sz w:val="24"/>
          <w:szCs w:val="24"/>
        </w:rPr>
        <w:t xml:space="preserve">ассматривается подготовка педагогических и управленческих кадров в системе общего образования в условиях активного развития </w:t>
      </w:r>
      <w:proofErr w:type="spellStart"/>
      <w:r w:rsidR="009B6AC2" w:rsidRPr="009B2B13">
        <w:rPr>
          <w:rFonts w:ascii="Times New Roman" w:hAnsi="Times New Roman" w:cs="Times New Roman"/>
          <w:sz w:val="24"/>
          <w:szCs w:val="24"/>
        </w:rPr>
        <w:t>нейросетей</w:t>
      </w:r>
      <w:proofErr w:type="spellEnd"/>
      <w:r w:rsidR="009B6AC2" w:rsidRPr="009B2B13">
        <w:rPr>
          <w:rFonts w:ascii="Times New Roman" w:hAnsi="Times New Roman" w:cs="Times New Roman"/>
          <w:sz w:val="24"/>
          <w:szCs w:val="24"/>
        </w:rPr>
        <w:t xml:space="preserve"> и технологий генеративного искусственного интеллекта. Представлены механизмы и инструменты, обеспечивающие качественные изменения в подготовке кадров, модернизации содержания образования и интеграции генеративного ИИ в учебный процесс. </w:t>
      </w:r>
    </w:p>
    <w:p w:rsidR="009B6AC2" w:rsidRPr="009B2B13" w:rsidRDefault="009B6AC2" w:rsidP="00C634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B2B13">
        <w:rPr>
          <w:rFonts w:ascii="Times New Roman" w:hAnsi="Times New Roman" w:cs="Times New Roman"/>
          <w:sz w:val="24"/>
          <w:szCs w:val="24"/>
        </w:rPr>
        <w:t>Особое внимание уделено этическим, нравственным и методологическим аспектам использования генеративного ИИ, а также роли педагогов и управленцев как трансляторов ценностей в цифровой образовательной среде.</w:t>
      </w:r>
    </w:p>
    <w:p w:rsidR="009B6AC2" w:rsidRPr="009B2B13" w:rsidRDefault="009B6AC2" w:rsidP="00C634DA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2B13">
        <w:rPr>
          <w:rFonts w:ascii="Times New Roman" w:hAnsi="Times New Roman" w:cs="Times New Roman"/>
          <w:sz w:val="24"/>
          <w:szCs w:val="24"/>
        </w:rPr>
        <w:t xml:space="preserve">Быстрое развитие </w:t>
      </w:r>
      <w:proofErr w:type="spellStart"/>
      <w:r w:rsidRPr="009B2B13">
        <w:rPr>
          <w:rFonts w:ascii="Times New Roman" w:hAnsi="Times New Roman" w:cs="Times New Roman"/>
          <w:sz w:val="24"/>
          <w:szCs w:val="24"/>
        </w:rPr>
        <w:t>нейросетей</w:t>
      </w:r>
      <w:proofErr w:type="spellEnd"/>
      <w:r w:rsidRPr="009B2B13">
        <w:rPr>
          <w:rFonts w:ascii="Times New Roman" w:hAnsi="Times New Roman" w:cs="Times New Roman"/>
          <w:sz w:val="24"/>
          <w:szCs w:val="24"/>
        </w:rPr>
        <w:t xml:space="preserve"> и технологий генеративного искусственного интеллекта кардинально меняет подходы к обучению и управлению в системе общего образования. Современные педагоги и управленцы должны владеть компетенциями, позволяющими не только эффективно использовать генеративный ИИ для повышения качества образовательного процесса, но и решать задачи воспитания, трансляции моральных и этических норм в условиях цифровой трансформации.</w:t>
      </w:r>
    </w:p>
    <w:p w:rsidR="009B6AC2" w:rsidRPr="009B2B13" w:rsidRDefault="009B6AC2" w:rsidP="00C634DA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2B13">
        <w:rPr>
          <w:rFonts w:ascii="Times New Roman" w:hAnsi="Times New Roman" w:cs="Times New Roman"/>
          <w:sz w:val="24"/>
          <w:szCs w:val="24"/>
        </w:rPr>
        <w:t xml:space="preserve">Внедрение генеративного ИИ создаёт новые вызовы, связанные с вопросами этики, безопасности и методологии применения данных технологий [4, 7]. Учитывая, что участниками образовательных отношений является практически каждый гражданин страны, именно от учителей и управленцев зависит, насколько грамотно и ответственно будут использоваться </w:t>
      </w:r>
      <w:proofErr w:type="spellStart"/>
      <w:r w:rsidRPr="009B2B13">
        <w:rPr>
          <w:rFonts w:ascii="Times New Roman" w:hAnsi="Times New Roman" w:cs="Times New Roman"/>
          <w:sz w:val="24"/>
          <w:szCs w:val="24"/>
        </w:rPr>
        <w:t>нейросетевые</w:t>
      </w:r>
      <w:proofErr w:type="spellEnd"/>
      <w:r w:rsidRPr="009B2B13">
        <w:rPr>
          <w:rFonts w:ascii="Times New Roman" w:hAnsi="Times New Roman" w:cs="Times New Roman"/>
          <w:sz w:val="24"/>
          <w:szCs w:val="24"/>
        </w:rPr>
        <w:t xml:space="preserve"> инструменты в образовании.</w:t>
      </w:r>
    </w:p>
    <w:p w:rsidR="009B6AC2" w:rsidRPr="009B2B13" w:rsidRDefault="009B6AC2" w:rsidP="00C634DA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2B13">
        <w:rPr>
          <w:rFonts w:ascii="Times New Roman" w:hAnsi="Times New Roman" w:cs="Times New Roman"/>
          <w:sz w:val="24"/>
          <w:szCs w:val="24"/>
        </w:rPr>
        <w:t>Анализ современных программ подготовки педагогических и управленческих кадров показывает наличие ряда противоречий:</w:t>
      </w:r>
    </w:p>
    <w:p w:rsidR="009B6AC2" w:rsidRPr="009B2B13" w:rsidRDefault="009B6AC2" w:rsidP="00C634DA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2B13">
        <w:rPr>
          <w:rFonts w:ascii="Times New Roman" w:hAnsi="Times New Roman" w:cs="Times New Roman"/>
          <w:sz w:val="24"/>
          <w:szCs w:val="24"/>
        </w:rPr>
        <w:t>с одной стороны, существуют федеральные документы, формирующие единое образовательное пространство («Ядро педагогического образования», Концепция подготовки педагогических кадров до 2030 года) [11];</w:t>
      </w:r>
    </w:p>
    <w:p w:rsidR="009B6AC2" w:rsidRPr="009B2B13" w:rsidRDefault="009B6AC2" w:rsidP="00C634DA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2B13">
        <w:rPr>
          <w:rFonts w:ascii="Times New Roman" w:hAnsi="Times New Roman" w:cs="Times New Roman"/>
          <w:sz w:val="24"/>
          <w:szCs w:val="24"/>
        </w:rPr>
        <w:t xml:space="preserve">с другой стороны, отсутствуют детальные методические механизмы, обеспечивающие практическую подготовку педагогов и управленцев к работе </w:t>
      </w:r>
      <w:proofErr w:type="gramStart"/>
      <w:r w:rsidRPr="009B2B13">
        <w:rPr>
          <w:rFonts w:ascii="Times New Roman" w:hAnsi="Times New Roman" w:cs="Times New Roman"/>
          <w:sz w:val="24"/>
          <w:szCs w:val="24"/>
        </w:rPr>
        <w:t>с генеративным ИИ</w:t>
      </w:r>
      <w:proofErr w:type="gramEnd"/>
      <w:r w:rsidRPr="009B2B13">
        <w:rPr>
          <w:rFonts w:ascii="Times New Roman" w:hAnsi="Times New Roman" w:cs="Times New Roman"/>
          <w:sz w:val="24"/>
          <w:szCs w:val="24"/>
        </w:rPr>
        <w:t xml:space="preserve"> [12].</w:t>
      </w:r>
    </w:p>
    <w:p w:rsidR="009B6AC2" w:rsidRPr="009B2B13" w:rsidRDefault="009B6AC2" w:rsidP="00C634DA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2B13">
        <w:rPr>
          <w:rFonts w:ascii="Times New Roman" w:hAnsi="Times New Roman" w:cs="Times New Roman"/>
          <w:sz w:val="24"/>
          <w:szCs w:val="24"/>
        </w:rPr>
        <w:t xml:space="preserve">Кроме того, образовательные стандарты и программы подготовки часто не включают обязательных модулей по работе с </w:t>
      </w:r>
      <w:proofErr w:type="spellStart"/>
      <w:r w:rsidRPr="009B2B13">
        <w:rPr>
          <w:rFonts w:ascii="Times New Roman" w:hAnsi="Times New Roman" w:cs="Times New Roman"/>
          <w:sz w:val="24"/>
          <w:szCs w:val="24"/>
        </w:rPr>
        <w:t>нейросетями</w:t>
      </w:r>
      <w:proofErr w:type="spellEnd"/>
      <w:r w:rsidRPr="009B2B13">
        <w:rPr>
          <w:rFonts w:ascii="Times New Roman" w:hAnsi="Times New Roman" w:cs="Times New Roman"/>
          <w:sz w:val="24"/>
          <w:szCs w:val="24"/>
        </w:rPr>
        <w:t>, что приводит к недостаточной готовности кадров к использованию новых технологий [9].</w:t>
      </w:r>
    </w:p>
    <w:p w:rsidR="009B6AC2" w:rsidRPr="009B2B13" w:rsidRDefault="009B6AC2" w:rsidP="00C634DA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2B13">
        <w:rPr>
          <w:rFonts w:ascii="Times New Roman" w:hAnsi="Times New Roman" w:cs="Times New Roman"/>
          <w:sz w:val="24"/>
          <w:szCs w:val="24"/>
        </w:rPr>
        <w:t xml:space="preserve">Генеративный искусственный интеллект обладает значительным потенциалом для оптимизации подготовки кадров [1, 3]. </w:t>
      </w:r>
    </w:p>
    <w:p w:rsidR="009B6AC2" w:rsidRPr="009B2B13" w:rsidRDefault="009B6AC2" w:rsidP="00C634DA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2B13">
        <w:rPr>
          <w:rFonts w:ascii="Times New Roman" w:hAnsi="Times New Roman" w:cs="Times New Roman"/>
          <w:sz w:val="24"/>
          <w:szCs w:val="24"/>
        </w:rPr>
        <w:t>Среди ключевых направлений его применения можно выделить:</w:t>
      </w:r>
    </w:p>
    <w:p w:rsidR="009B6AC2" w:rsidRPr="009B2B13" w:rsidRDefault="009B6AC2" w:rsidP="00C634DA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2B13">
        <w:rPr>
          <w:rFonts w:ascii="Times New Roman" w:hAnsi="Times New Roman" w:cs="Times New Roman"/>
          <w:sz w:val="24"/>
          <w:szCs w:val="24"/>
        </w:rPr>
        <w:t>создание индивидуальных траекторий обучения на основе анализа данных о профессиональных предпочтениях и компетенциях специалистов;</w:t>
      </w:r>
    </w:p>
    <w:p w:rsidR="009B6AC2" w:rsidRPr="009B2B13" w:rsidRDefault="009B6AC2" w:rsidP="00C634DA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2B13">
        <w:rPr>
          <w:rFonts w:ascii="Times New Roman" w:hAnsi="Times New Roman" w:cs="Times New Roman"/>
          <w:sz w:val="24"/>
          <w:szCs w:val="24"/>
        </w:rPr>
        <w:t>автоматизированную диагностику профессиональных дефицитов и формирование персональных рекомендаций по повышению квалификации [2, 6];</w:t>
      </w:r>
    </w:p>
    <w:p w:rsidR="009B6AC2" w:rsidRPr="009B2B13" w:rsidRDefault="009B6AC2" w:rsidP="00C634DA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2B13">
        <w:rPr>
          <w:rFonts w:ascii="Times New Roman" w:hAnsi="Times New Roman" w:cs="Times New Roman"/>
          <w:sz w:val="24"/>
          <w:szCs w:val="24"/>
        </w:rPr>
        <w:t>поддержку принятия управленческих решений через анализ больших данных и моделирование сценариев развития образовательных организаций [4, 9];</w:t>
      </w:r>
    </w:p>
    <w:p w:rsidR="009B6AC2" w:rsidRPr="009B2B13" w:rsidRDefault="009B6AC2" w:rsidP="00C634DA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2B13">
        <w:rPr>
          <w:rFonts w:ascii="Times New Roman" w:hAnsi="Times New Roman" w:cs="Times New Roman"/>
          <w:sz w:val="24"/>
          <w:szCs w:val="24"/>
        </w:rPr>
        <w:lastRenderedPageBreak/>
        <w:t xml:space="preserve">разработку цифровых учебных материалов и адаптивных образовательных курсов с использованием </w:t>
      </w:r>
      <w:proofErr w:type="spellStart"/>
      <w:r w:rsidRPr="009B2B13">
        <w:rPr>
          <w:rFonts w:ascii="Times New Roman" w:hAnsi="Times New Roman" w:cs="Times New Roman"/>
          <w:sz w:val="24"/>
          <w:szCs w:val="24"/>
        </w:rPr>
        <w:t>нейросетевых</w:t>
      </w:r>
      <w:proofErr w:type="spellEnd"/>
      <w:r w:rsidRPr="009B2B13">
        <w:rPr>
          <w:rFonts w:ascii="Times New Roman" w:hAnsi="Times New Roman" w:cs="Times New Roman"/>
          <w:sz w:val="24"/>
          <w:szCs w:val="24"/>
        </w:rPr>
        <w:t xml:space="preserve"> моделей [5, 10].</w:t>
      </w:r>
    </w:p>
    <w:p w:rsidR="009B6AC2" w:rsidRPr="009B2B13" w:rsidRDefault="009B6AC2" w:rsidP="00C634DA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2B13">
        <w:rPr>
          <w:rFonts w:ascii="Times New Roman" w:hAnsi="Times New Roman" w:cs="Times New Roman"/>
          <w:sz w:val="24"/>
          <w:szCs w:val="24"/>
        </w:rPr>
        <w:t>Однако внедрение генеративного ИИ сопряжено с рисками, такими как:</w:t>
      </w:r>
    </w:p>
    <w:p w:rsidR="009B6AC2" w:rsidRPr="009B2B13" w:rsidRDefault="009B6AC2" w:rsidP="00C634DA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2B13">
        <w:rPr>
          <w:rFonts w:ascii="Times New Roman" w:hAnsi="Times New Roman" w:cs="Times New Roman"/>
          <w:sz w:val="24"/>
          <w:szCs w:val="24"/>
        </w:rPr>
        <w:t>снижение роли человеческого взаимодействия в образовании;</w:t>
      </w:r>
    </w:p>
    <w:p w:rsidR="009B6AC2" w:rsidRPr="009B2B13" w:rsidRDefault="009B6AC2" w:rsidP="00C634DA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2B13">
        <w:rPr>
          <w:rFonts w:ascii="Times New Roman" w:hAnsi="Times New Roman" w:cs="Times New Roman"/>
          <w:sz w:val="24"/>
          <w:szCs w:val="24"/>
        </w:rPr>
        <w:t>угрозы конфиденциальности персональных данных;</w:t>
      </w:r>
    </w:p>
    <w:p w:rsidR="009B6AC2" w:rsidRPr="009B2B13" w:rsidRDefault="009B6AC2" w:rsidP="00C634DA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2B13">
        <w:rPr>
          <w:rFonts w:ascii="Times New Roman" w:hAnsi="Times New Roman" w:cs="Times New Roman"/>
          <w:sz w:val="24"/>
          <w:szCs w:val="24"/>
        </w:rPr>
        <w:t>риск некорректной оценки профессиональных компетенций из-за алгоритмических ошибок;</w:t>
      </w:r>
    </w:p>
    <w:p w:rsidR="009B6AC2" w:rsidRPr="009B2B13" w:rsidRDefault="009B6AC2" w:rsidP="00C634DA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2B13">
        <w:rPr>
          <w:rFonts w:ascii="Times New Roman" w:hAnsi="Times New Roman" w:cs="Times New Roman"/>
          <w:sz w:val="24"/>
          <w:szCs w:val="24"/>
        </w:rPr>
        <w:t>этические проблемы, связанные с манипуляцией сознанием и цифровым неравенством [4, 7, 8].</w:t>
      </w:r>
    </w:p>
    <w:p w:rsidR="009B6AC2" w:rsidRPr="009B2B13" w:rsidRDefault="009B6AC2" w:rsidP="00C634DA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2B13">
        <w:rPr>
          <w:rFonts w:ascii="Times New Roman" w:hAnsi="Times New Roman" w:cs="Times New Roman"/>
          <w:sz w:val="24"/>
          <w:szCs w:val="24"/>
        </w:rPr>
        <w:t>Для эффективной подготовки кадров в условиях распространения генеративного ИИ необходима разработка комплексной модели, включающей:</w:t>
      </w:r>
    </w:p>
    <w:p w:rsidR="009B6AC2" w:rsidRPr="009B2B13" w:rsidRDefault="009B6AC2" w:rsidP="00C634DA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2B13">
        <w:rPr>
          <w:rFonts w:ascii="Times New Roman" w:hAnsi="Times New Roman" w:cs="Times New Roman"/>
          <w:sz w:val="24"/>
          <w:szCs w:val="24"/>
        </w:rPr>
        <w:t xml:space="preserve">формирование цифровых и этических компетенций работы с </w:t>
      </w:r>
      <w:proofErr w:type="spellStart"/>
      <w:r w:rsidRPr="009B2B13">
        <w:rPr>
          <w:rFonts w:ascii="Times New Roman" w:hAnsi="Times New Roman" w:cs="Times New Roman"/>
          <w:sz w:val="24"/>
          <w:szCs w:val="24"/>
        </w:rPr>
        <w:t>нейросетями</w:t>
      </w:r>
      <w:proofErr w:type="spellEnd"/>
      <w:r w:rsidRPr="009B2B13">
        <w:rPr>
          <w:rFonts w:ascii="Times New Roman" w:hAnsi="Times New Roman" w:cs="Times New Roman"/>
          <w:sz w:val="24"/>
          <w:szCs w:val="24"/>
        </w:rPr>
        <w:t xml:space="preserve"> [11, 12];</w:t>
      </w:r>
    </w:p>
    <w:p w:rsidR="009B6AC2" w:rsidRPr="009B2B13" w:rsidRDefault="009B6AC2" w:rsidP="00C634DA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2B13">
        <w:rPr>
          <w:rFonts w:ascii="Times New Roman" w:hAnsi="Times New Roman" w:cs="Times New Roman"/>
          <w:sz w:val="24"/>
          <w:szCs w:val="24"/>
        </w:rPr>
        <w:t>интеграцию модулей по ГИИ в программы педагогического и управленческого образования;</w:t>
      </w:r>
    </w:p>
    <w:p w:rsidR="009B6AC2" w:rsidRPr="009B2B13" w:rsidRDefault="009B6AC2" w:rsidP="00C634DA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2B13">
        <w:rPr>
          <w:rFonts w:ascii="Times New Roman" w:hAnsi="Times New Roman" w:cs="Times New Roman"/>
          <w:sz w:val="24"/>
          <w:szCs w:val="24"/>
        </w:rPr>
        <w:t>организацию практико-ориентированных стажировок с использованием ИИ-инструментов;</w:t>
      </w:r>
    </w:p>
    <w:p w:rsidR="009B6AC2" w:rsidRPr="009B2B13" w:rsidRDefault="009B6AC2" w:rsidP="00C634DA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2B13">
        <w:rPr>
          <w:rFonts w:ascii="Times New Roman" w:hAnsi="Times New Roman" w:cs="Times New Roman"/>
          <w:sz w:val="24"/>
          <w:szCs w:val="24"/>
        </w:rPr>
        <w:t>развитие системы непрерывного образования, позволяющей кадрам оставаться в курсе технологических изменений.</w:t>
      </w:r>
    </w:p>
    <w:p w:rsidR="009B6AC2" w:rsidRPr="009B2B13" w:rsidRDefault="009B6AC2" w:rsidP="00C634DA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2B13">
        <w:rPr>
          <w:rFonts w:ascii="Times New Roman" w:hAnsi="Times New Roman" w:cs="Times New Roman"/>
          <w:sz w:val="24"/>
          <w:szCs w:val="24"/>
        </w:rPr>
        <w:t>Таким образом, подготовка педагогических и управленческих кадров с акцентом на технологии генеративного искусственного интеллекта становится стратегической задачей для системы общего образования. Это позволит не только повысить качество обучения и управления, но и обеспечить этически ответственное использование ИИ в образовательной среде [4, 7, 13, 14].</w:t>
      </w:r>
    </w:p>
    <w:p w:rsidR="009B6AC2" w:rsidRDefault="009B6AC2" w:rsidP="00C634DA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B90C2A" w:rsidRPr="00B90C2A" w:rsidRDefault="00B90C2A" w:rsidP="00C634DA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b/>
          <w:sz w:val="24"/>
        </w:rPr>
      </w:pPr>
      <w:r w:rsidRPr="00B90C2A">
        <w:rPr>
          <w:rFonts w:ascii="Times New Roman" w:hAnsi="Times New Roman" w:cs="Times New Roman"/>
          <w:b/>
          <w:sz w:val="24"/>
        </w:rPr>
        <w:t>Список литературы:</w:t>
      </w:r>
    </w:p>
    <w:p w:rsidR="00C634DA" w:rsidRPr="00C634DA" w:rsidRDefault="00C634DA" w:rsidP="00C634DA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 w:firstLine="397"/>
        <w:jc w:val="both"/>
        <w:rPr>
          <w:color w:val="0F1115"/>
        </w:rPr>
      </w:pPr>
      <w:r w:rsidRPr="00C634DA">
        <w:rPr>
          <w:color w:val="0F1115"/>
        </w:rPr>
        <w:t>Абрамов В.И. Методологические основы цифровой трансформации педагогического образования // Высшее образование сегодня. – 2023. – № 4. – С. 45-52.</w:t>
      </w:r>
    </w:p>
    <w:p w:rsidR="00C634DA" w:rsidRPr="00C634DA" w:rsidRDefault="00C634DA" w:rsidP="00C634DA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 w:firstLine="397"/>
        <w:jc w:val="both"/>
        <w:rPr>
          <w:color w:val="0F1115"/>
        </w:rPr>
      </w:pPr>
      <w:r w:rsidRPr="009B6AC2">
        <w:rPr>
          <w:color w:val="0F1115"/>
        </w:rPr>
        <w:t>Абрамов В.И. Этические риски применения генеративного искусственного интеллекта в оценке образовательных результатов // Этические исследования. – 2023. – № 3. – С. 112-125.</w:t>
      </w:r>
    </w:p>
    <w:p w:rsidR="009B6AC2" w:rsidRPr="009B6AC2" w:rsidRDefault="009B6AC2" w:rsidP="00C634DA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 w:firstLine="397"/>
        <w:jc w:val="both"/>
        <w:rPr>
          <w:color w:val="0F1115"/>
        </w:rPr>
      </w:pPr>
      <w:r w:rsidRPr="009B6AC2">
        <w:rPr>
          <w:color w:val="0F1115"/>
        </w:rPr>
        <w:t xml:space="preserve">Алексеева Н.В., Краснова Е.А. Особенности подготовки управленческих кадров образовательных организаций в условиях </w:t>
      </w:r>
      <w:proofErr w:type="spellStart"/>
      <w:r w:rsidRPr="009B6AC2">
        <w:rPr>
          <w:color w:val="0F1115"/>
        </w:rPr>
        <w:t>цифровизации</w:t>
      </w:r>
      <w:proofErr w:type="spellEnd"/>
      <w:r w:rsidRPr="009B6AC2">
        <w:rPr>
          <w:color w:val="0F1115"/>
        </w:rPr>
        <w:t xml:space="preserve"> // Образование и наука. – 2023. – № 8. – С. 54-65.</w:t>
      </w:r>
    </w:p>
    <w:p w:rsidR="009B6AC2" w:rsidRPr="009B6AC2" w:rsidRDefault="009B6AC2" w:rsidP="00C634DA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 w:firstLine="397"/>
        <w:jc w:val="both"/>
        <w:rPr>
          <w:color w:val="0F1115"/>
        </w:rPr>
      </w:pPr>
      <w:proofErr w:type="spellStart"/>
      <w:r w:rsidRPr="009B6AC2">
        <w:rPr>
          <w:color w:val="0F1115"/>
        </w:rPr>
        <w:t>Барабанщикова</w:t>
      </w:r>
      <w:proofErr w:type="spellEnd"/>
      <w:r w:rsidRPr="009B6AC2">
        <w:rPr>
          <w:color w:val="0F1115"/>
        </w:rPr>
        <w:t xml:space="preserve"> Т.Н., Иванов Д.С. Применение генеративного искусственного интеллекта в повышении квалификации педагогов // Вестник Московского университета. Серия 14: Психология. – 2023. – № 4. – С. 113-125.</w:t>
      </w:r>
    </w:p>
    <w:p w:rsidR="009B6AC2" w:rsidRPr="009B6AC2" w:rsidRDefault="009B6AC2" w:rsidP="00C634DA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 w:firstLine="397"/>
        <w:jc w:val="both"/>
        <w:rPr>
          <w:color w:val="0F1115"/>
        </w:rPr>
      </w:pPr>
      <w:r w:rsidRPr="009B6AC2">
        <w:rPr>
          <w:color w:val="0F1115"/>
        </w:rPr>
        <w:t>Брызгалова К.И., Белозерцева Ю.М. Моделирование индивидуальных образовательных траекторий с использованием искусственного интеллекта // Педагогика и психология образования. – 2023. – № 3. – С. 89-102.</w:t>
      </w:r>
    </w:p>
    <w:p w:rsidR="009B6AC2" w:rsidRPr="009B6AC2" w:rsidRDefault="009B6AC2" w:rsidP="00C634DA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 w:firstLine="397"/>
        <w:jc w:val="both"/>
        <w:rPr>
          <w:color w:val="0F1115"/>
        </w:rPr>
      </w:pPr>
      <w:r w:rsidRPr="009B6AC2">
        <w:rPr>
          <w:color w:val="0F1115"/>
        </w:rPr>
        <w:t>Варламова Е.П., Максимова Г.Б. Искусственный интеллект в управлении качеством подготовки педагогических кадров // Высшее образование в России. – 2023. – № 5. – С. 78-89.</w:t>
      </w:r>
    </w:p>
    <w:p w:rsidR="009B6AC2" w:rsidRPr="009B6AC2" w:rsidRDefault="009B6AC2" w:rsidP="00C634DA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 w:firstLine="397"/>
        <w:jc w:val="both"/>
        <w:rPr>
          <w:color w:val="0F1115"/>
        </w:rPr>
      </w:pPr>
      <w:proofErr w:type="spellStart"/>
      <w:r w:rsidRPr="009B6AC2">
        <w:rPr>
          <w:color w:val="0F1115"/>
        </w:rPr>
        <w:t>Гришкун</w:t>
      </w:r>
      <w:proofErr w:type="spellEnd"/>
      <w:r w:rsidRPr="009B6AC2">
        <w:rPr>
          <w:color w:val="0F1115"/>
        </w:rPr>
        <w:t xml:space="preserve"> В.В. Цифровая дидактика и искусственный интеллект: новые вызовы для педагогического образования // Педагогика. – 2024. – № 1. – С. 23-34.</w:t>
      </w:r>
    </w:p>
    <w:p w:rsidR="009B6AC2" w:rsidRPr="009B6AC2" w:rsidRDefault="009B6AC2" w:rsidP="00C634DA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 w:firstLine="397"/>
        <w:jc w:val="both"/>
        <w:rPr>
          <w:color w:val="0F1115"/>
        </w:rPr>
      </w:pPr>
      <w:r w:rsidRPr="009B6AC2">
        <w:rPr>
          <w:color w:val="0F1115"/>
        </w:rPr>
        <w:t>Данилова Э.Ю., Фролова Я.Г. Опыт применения технологий искусственного интеллекта в образовательной среде // Школьные технологии. – 2023. – № 6. – С. 34-43.</w:t>
      </w:r>
    </w:p>
    <w:p w:rsidR="009B6AC2" w:rsidRPr="009B6AC2" w:rsidRDefault="009B6AC2" w:rsidP="00C634DA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 w:firstLine="397"/>
        <w:jc w:val="both"/>
        <w:rPr>
          <w:color w:val="0F1115"/>
        </w:rPr>
      </w:pPr>
      <w:r w:rsidRPr="009B6AC2">
        <w:rPr>
          <w:color w:val="0F1115"/>
        </w:rPr>
        <w:t>Казакевич В.Е., Макарова Л.Ф. Влияние цифрового профиля на профессиональное развитие педагогов // Проблемы современного образования. – 2023. – № 2. – С. 101-112.</w:t>
      </w:r>
    </w:p>
    <w:p w:rsidR="00C22CC8" w:rsidRPr="00C634DA" w:rsidRDefault="009B6AC2" w:rsidP="00C634DA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 w:firstLine="397"/>
        <w:jc w:val="both"/>
        <w:rPr>
          <w:color w:val="0F1115"/>
        </w:rPr>
      </w:pPr>
      <w:proofErr w:type="spellStart"/>
      <w:r w:rsidRPr="009B6AC2">
        <w:rPr>
          <w:color w:val="0F1115"/>
        </w:rPr>
        <w:t>Гришкун</w:t>
      </w:r>
      <w:proofErr w:type="spellEnd"/>
      <w:r w:rsidRPr="009B6AC2">
        <w:rPr>
          <w:color w:val="0F1115"/>
        </w:rPr>
        <w:t xml:space="preserve"> В.В., Абрамов В.И. Интеграция искусственного интеллекта в систему непрерывного педагогического образования: модели и практики // Отечественная и зарубежная педагогика. – 2024. – Т. 1, № 2. – С. 89-104.</w:t>
      </w:r>
      <w:bookmarkStart w:id="0" w:name="_GoBack"/>
      <w:bookmarkEnd w:id="0"/>
    </w:p>
    <w:sectPr w:rsidR="00C22CC8" w:rsidRPr="00C634DA" w:rsidSect="00BB3D3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A593B"/>
    <w:multiLevelType w:val="multilevel"/>
    <w:tmpl w:val="D63E9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5121E4"/>
    <w:multiLevelType w:val="multilevel"/>
    <w:tmpl w:val="D63E9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81"/>
    <w:rsid w:val="00267265"/>
    <w:rsid w:val="002F3B19"/>
    <w:rsid w:val="00314583"/>
    <w:rsid w:val="00474A12"/>
    <w:rsid w:val="00475B81"/>
    <w:rsid w:val="009B2B13"/>
    <w:rsid w:val="009B6AC2"/>
    <w:rsid w:val="00B90C2A"/>
    <w:rsid w:val="00BB3D3F"/>
    <w:rsid w:val="00C22CC8"/>
    <w:rsid w:val="00C634DA"/>
    <w:rsid w:val="00ED0DC9"/>
    <w:rsid w:val="00F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23D1"/>
  <w15:chartTrackingRefBased/>
  <w15:docId w15:val="{F148477C-0A7D-4694-9F36-B5B01F39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5B81"/>
    <w:rPr>
      <w:color w:val="0563C1" w:themeColor="hyperlink"/>
      <w:u w:val="single"/>
    </w:rPr>
  </w:style>
  <w:style w:type="paragraph" w:customStyle="1" w:styleId="ds-markdown-paragraph">
    <w:name w:val="ds-markdown-paragraph"/>
    <w:basedOn w:val="a"/>
    <w:rsid w:val="009B6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3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1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tonina.ter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D0443-2C6D-4098-83E5-60BEEF141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4387</TotalTime>
  <Pages>1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2026-02-09T13:56:00Z</dcterms:created>
  <dcterms:modified xsi:type="dcterms:W3CDTF">2026-03-21T11:43:00Z</dcterms:modified>
</cp:coreProperties>
</file>