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4757" w14:textId="77777777" w:rsidR="00C67665" w:rsidRPr="00C67665" w:rsidRDefault="00C67665" w:rsidP="00A8213B">
      <w:pPr>
        <w:pStyle w:val="a5"/>
        <w:spacing w:before="0" w:beforeAutospacing="0" w:after="0" w:afterAutospacing="0"/>
        <w:jc w:val="center"/>
        <w:rPr>
          <w:b/>
        </w:rPr>
      </w:pPr>
      <w:r w:rsidRPr="00C67665">
        <w:rPr>
          <w:b/>
        </w:rPr>
        <w:t xml:space="preserve">Лингвистический потенциал волеизъявления в </w:t>
      </w:r>
      <w:r>
        <w:rPr>
          <w:b/>
        </w:rPr>
        <w:t>высказываниях нетипичного носителя языка</w:t>
      </w:r>
      <w:r w:rsidRPr="00C67665">
        <w:rPr>
          <w:b/>
        </w:rPr>
        <w:t xml:space="preserve"> (на материале </w:t>
      </w:r>
      <w:r>
        <w:rPr>
          <w:b/>
        </w:rPr>
        <w:t>текстов педагогических бесед</w:t>
      </w:r>
    </w:p>
    <w:p w14:paraId="36999379" w14:textId="77777777" w:rsidR="00C67665" w:rsidRDefault="00C67665" w:rsidP="00A8213B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>с</w:t>
      </w:r>
      <w:r w:rsidRPr="00C67665">
        <w:rPr>
          <w:b/>
        </w:rPr>
        <w:t xml:space="preserve"> детьми с первичным недоразвитием речи)</w:t>
      </w:r>
    </w:p>
    <w:p w14:paraId="3CBB4BA5" w14:textId="77777777" w:rsidR="00C67665" w:rsidRDefault="00C67665" w:rsidP="00A8213B">
      <w:pPr>
        <w:pStyle w:val="a5"/>
        <w:spacing w:before="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</w:rPr>
        <w:t>Самойленко Марина Анатольевна</w:t>
      </w:r>
    </w:p>
    <w:p w14:paraId="7851C5BD" w14:textId="77777777" w:rsidR="007B6995" w:rsidRPr="00C66A8A" w:rsidRDefault="007B6995" w:rsidP="00C66A8A">
      <w:pPr>
        <w:pStyle w:val="a5"/>
        <w:spacing w:before="0" w:beforeAutospacing="0" w:after="0" w:afterAutospacing="0"/>
        <w:jc w:val="center"/>
        <w:rPr>
          <w:bCs/>
          <w:i/>
          <w:iCs/>
        </w:rPr>
      </w:pPr>
      <w:r>
        <w:rPr>
          <w:bCs/>
          <w:i/>
          <w:iCs/>
        </w:rPr>
        <w:t>Аспирант</w:t>
      </w:r>
      <w:r w:rsidR="00F31D2B">
        <w:rPr>
          <w:bCs/>
          <w:i/>
          <w:iCs/>
        </w:rPr>
        <w:t xml:space="preserve"> </w:t>
      </w:r>
      <w:r w:rsidRPr="007B6995">
        <w:rPr>
          <w:i/>
          <w:iCs/>
          <w:color w:val="000000"/>
        </w:rPr>
        <w:t>Красноярск</w:t>
      </w:r>
      <w:r w:rsidR="00F31D2B">
        <w:rPr>
          <w:i/>
          <w:iCs/>
          <w:color w:val="000000"/>
        </w:rPr>
        <w:t>ого</w:t>
      </w:r>
      <w:r w:rsidRPr="007B6995">
        <w:rPr>
          <w:i/>
          <w:iCs/>
          <w:color w:val="000000"/>
        </w:rPr>
        <w:t xml:space="preserve"> государственн</w:t>
      </w:r>
      <w:r w:rsidR="00F31D2B">
        <w:rPr>
          <w:i/>
          <w:iCs/>
          <w:color w:val="000000"/>
        </w:rPr>
        <w:t>ого</w:t>
      </w:r>
      <w:r w:rsidRPr="007B6995">
        <w:rPr>
          <w:i/>
          <w:iCs/>
          <w:color w:val="000000"/>
        </w:rPr>
        <w:t xml:space="preserve"> педагогическ</w:t>
      </w:r>
      <w:r w:rsidR="00F31D2B">
        <w:rPr>
          <w:i/>
          <w:iCs/>
          <w:color w:val="000000"/>
        </w:rPr>
        <w:t>ого</w:t>
      </w:r>
      <w:r w:rsidRPr="007B6995">
        <w:rPr>
          <w:i/>
          <w:iCs/>
          <w:color w:val="000000"/>
        </w:rPr>
        <w:t xml:space="preserve"> университет</w:t>
      </w:r>
      <w:r w:rsidR="00F31D2B">
        <w:rPr>
          <w:i/>
          <w:iCs/>
          <w:color w:val="000000"/>
        </w:rPr>
        <w:t>а</w:t>
      </w:r>
      <w:r w:rsidRPr="007B6995">
        <w:rPr>
          <w:i/>
          <w:iCs/>
          <w:color w:val="000000"/>
        </w:rPr>
        <w:t xml:space="preserve"> им</w:t>
      </w:r>
      <w:r w:rsidR="004A2EF4">
        <w:rPr>
          <w:i/>
          <w:iCs/>
          <w:color w:val="000000"/>
        </w:rPr>
        <w:t>ени</w:t>
      </w:r>
      <w:r w:rsidRPr="007B6995">
        <w:rPr>
          <w:i/>
          <w:iCs/>
          <w:color w:val="000000"/>
        </w:rPr>
        <w:t xml:space="preserve"> В. П. Астафьева, Красноярск, Россия</w:t>
      </w:r>
    </w:p>
    <w:p w14:paraId="741BEAD4" w14:textId="77777777" w:rsidR="007B6995" w:rsidRPr="007B6995" w:rsidRDefault="007B6995" w:rsidP="00A8213B">
      <w:pPr>
        <w:jc w:val="center"/>
        <w:rPr>
          <w:i/>
          <w:iCs/>
          <w:lang w:val="en-US"/>
        </w:rPr>
      </w:pPr>
      <w:r>
        <w:rPr>
          <w:rStyle w:val="af6"/>
          <w:color w:val="353535"/>
          <w:lang w:val="en-US"/>
        </w:rPr>
        <w:t>e-</w:t>
      </w:r>
      <w:r w:rsidRPr="007B6995">
        <w:rPr>
          <w:rStyle w:val="af6"/>
          <w:color w:val="353535"/>
          <w:lang w:val="en-US"/>
        </w:rPr>
        <w:t xml:space="preserve">mail: </w:t>
      </w:r>
      <w:r w:rsidRPr="007B6995">
        <w:rPr>
          <w:i/>
          <w:iCs/>
          <w:color w:val="000000"/>
          <w:lang w:val="en-US"/>
        </w:rPr>
        <w:t>samoylenko.marina@yandex.com</w:t>
      </w:r>
    </w:p>
    <w:p w14:paraId="6E0CBAED" w14:textId="77777777" w:rsidR="001D2F3B" w:rsidRPr="00C67665" w:rsidRDefault="009454F3" w:rsidP="00C66A8A">
      <w:pPr>
        <w:ind w:firstLine="709"/>
        <w:contextualSpacing/>
        <w:jc w:val="both"/>
      </w:pPr>
      <w:r>
        <w:t xml:space="preserve">Изучение особенностей усвоения родного языка вписывается в концепцию вариативности речевого развития ребенка </w:t>
      </w:r>
      <w:r w:rsidRPr="00903084">
        <w:t>[</w:t>
      </w:r>
      <w:r>
        <w:t>Доброва: 21</w:t>
      </w:r>
      <w:r w:rsidRPr="00903084">
        <w:t>]</w:t>
      </w:r>
      <w:r w:rsidRPr="00C67665">
        <w:t xml:space="preserve">. </w:t>
      </w:r>
      <w:r w:rsidR="001D2F3B" w:rsidRPr="00C67665">
        <w:t>Взаимодействие с носителями языка, относимыми к</w:t>
      </w:r>
      <w:r w:rsidR="004A2EF4">
        <w:t xml:space="preserve"> </w:t>
      </w:r>
      <w:r w:rsidR="001D2F3B" w:rsidRPr="00C67665">
        <w:t>группе детей с первичным недоразвитием речи</w:t>
      </w:r>
      <w:r w:rsidR="00903084">
        <w:t xml:space="preserve"> [</w:t>
      </w:r>
      <w:r w:rsidR="00014427">
        <w:t>Корнев: 249</w:t>
      </w:r>
      <w:r w:rsidR="00903084" w:rsidRPr="00903084">
        <w:t>]</w:t>
      </w:r>
      <w:r w:rsidR="001D2F3B" w:rsidRPr="00C67665">
        <w:t xml:space="preserve">, заставляет обращать внимание на ряд </w:t>
      </w:r>
      <w:r>
        <w:t>характеристик</w:t>
      </w:r>
      <w:r w:rsidR="001D2F3B" w:rsidRPr="00C67665">
        <w:t xml:space="preserve"> их речи, раскрывающихся при сосредоточении на коммуникативной стороне процесса</w:t>
      </w:r>
      <w:r>
        <w:t xml:space="preserve">. </w:t>
      </w:r>
      <w:r w:rsidR="001D2F3B" w:rsidRPr="00C67665">
        <w:t>Такие дети в   возрасте 5–9 лет в ходе диалогов с взрослым (логопедом) на свободную тему</w:t>
      </w:r>
      <w:r w:rsidR="00903084" w:rsidRPr="00903084">
        <w:t xml:space="preserve"> [</w:t>
      </w:r>
      <w:proofErr w:type="spellStart"/>
      <w:r w:rsidR="009158F4">
        <w:t>Айсанова</w:t>
      </w:r>
      <w:proofErr w:type="spellEnd"/>
      <w:r w:rsidR="009158F4">
        <w:t>, Морозова: 84</w:t>
      </w:r>
      <w:r w:rsidR="00903084" w:rsidRPr="00903084">
        <w:t>]</w:t>
      </w:r>
      <w:r w:rsidR="001D2F3B" w:rsidRPr="00C67665">
        <w:t xml:space="preserve"> либо в ходе выполнения речевых упражнений </w:t>
      </w:r>
      <w:r w:rsidR="001257F7" w:rsidRPr="00C67665">
        <w:t xml:space="preserve">не расположены к </w:t>
      </w:r>
      <w:r w:rsidR="001D2F3B" w:rsidRPr="00C67665">
        <w:t>экспли</w:t>
      </w:r>
      <w:r w:rsidR="001257F7" w:rsidRPr="00C67665">
        <w:t>кации</w:t>
      </w:r>
      <w:r w:rsidR="001D2F3B" w:rsidRPr="00C67665">
        <w:t xml:space="preserve"> модальност</w:t>
      </w:r>
      <w:r w:rsidR="001257F7" w:rsidRPr="00C67665">
        <w:t>и</w:t>
      </w:r>
      <w:r w:rsidR="00D93F01" w:rsidRPr="00C67665">
        <w:t xml:space="preserve"> волеизъявления и</w:t>
      </w:r>
      <w:r w:rsidR="001D2F3B" w:rsidRPr="00C67665">
        <w:t xml:space="preserve"> </w:t>
      </w:r>
      <w:r w:rsidR="00D93F01" w:rsidRPr="00C67665">
        <w:t>делают это нерегулярно</w:t>
      </w:r>
      <w:r w:rsidR="001D2F3B" w:rsidRPr="00C67665">
        <w:t xml:space="preserve">, будучи сосредоточенными в   первую очередь на разворачивании замысла </w:t>
      </w:r>
      <w:r w:rsidR="00D93F01" w:rsidRPr="00C67665">
        <w:t xml:space="preserve">высказывания </w:t>
      </w:r>
      <w:r w:rsidR="001D2F3B" w:rsidRPr="00C67665">
        <w:t>и</w:t>
      </w:r>
      <w:r w:rsidR="004A2EF4">
        <w:t xml:space="preserve"> </w:t>
      </w:r>
      <w:r w:rsidR="00F4312D" w:rsidRPr="00C67665">
        <w:t>подборе</w:t>
      </w:r>
      <w:r w:rsidR="001D2F3B" w:rsidRPr="00C67665">
        <w:t xml:space="preserve"> лексико-грамматических форм. Однако </w:t>
      </w:r>
      <w:r w:rsidR="00D93F01" w:rsidRPr="00C67665">
        <w:t xml:space="preserve">варианты </w:t>
      </w:r>
      <w:r w:rsidR="001D2F3B" w:rsidRPr="00C67665">
        <w:t>модальност</w:t>
      </w:r>
      <w:r w:rsidR="00D93F01" w:rsidRPr="00C67665">
        <w:t>и волеизъявления</w:t>
      </w:r>
      <w:r w:rsidR="001D2F3B" w:rsidRPr="00C67665">
        <w:t xml:space="preserve"> </w:t>
      </w:r>
      <w:r w:rsidR="00903084" w:rsidRPr="00903084">
        <w:t>[</w:t>
      </w:r>
      <w:r w:rsidR="009158F4">
        <w:t>Романова: 201</w:t>
      </w:r>
      <w:r w:rsidR="00903084" w:rsidRPr="00903084">
        <w:t xml:space="preserve">] </w:t>
      </w:r>
      <w:r w:rsidR="00F4312D" w:rsidRPr="00C67665">
        <w:t xml:space="preserve">регулярно </w:t>
      </w:r>
      <w:r w:rsidR="001D2F3B" w:rsidRPr="00C67665">
        <w:t>обнаружива</w:t>
      </w:r>
      <w:r w:rsidR="00D93F01" w:rsidRPr="00C67665">
        <w:t>ю</w:t>
      </w:r>
      <w:r w:rsidR="001D2F3B" w:rsidRPr="00C67665">
        <w:t>т себя, когда ребенок с первичным н</w:t>
      </w:r>
      <w:r w:rsidR="0029613B" w:rsidRPr="00C67665">
        <w:t>едоразвитием</w:t>
      </w:r>
      <w:r w:rsidR="001D2F3B" w:rsidRPr="00C67665">
        <w:t xml:space="preserve"> речи сталкивается с затруднениями в выражении замысла с</w:t>
      </w:r>
      <w:r w:rsidR="0029613B" w:rsidRPr="00C67665">
        <w:t>обственного</w:t>
      </w:r>
      <w:r w:rsidR="001D2F3B" w:rsidRPr="00C67665">
        <w:t xml:space="preserve"> высказывания – в этом случае коммуникативный акт может разворачиваться в двух направлениях: проявлении речевой воли и/или проявлении речевого негативизма. В   связи со сказанным эвристически значимыми становятся проблемы анализа примеров экспликации волеизъявления в высказываниях детей с первичным недоразвитием речи, а</w:t>
      </w:r>
      <w:r w:rsidR="00084986" w:rsidRPr="00C67665">
        <w:t xml:space="preserve"> </w:t>
      </w:r>
      <w:r w:rsidR="001D2F3B" w:rsidRPr="00C67665">
        <w:t xml:space="preserve">также </w:t>
      </w:r>
      <w:r w:rsidR="001D3208" w:rsidRPr="00C67665">
        <w:t>определени</w:t>
      </w:r>
      <w:r w:rsidR="00F4312D" w:rsidRPr="00C67665">
        <w:t>е</w:t>
      </w:r>
      <w:r w:rsidR="00084986" w:rsidRPr="00C67665">
        <w:t xml:space="preserve"> </w:t>
      </w:r>
      <w:r w:rsidR="001D2F3B" w:rsidRPr="00C67665">
        <w:t>условий волеизъявления и форм его экспликации.</w:t>
      </w:r>
    </w:p>
    <w:p w14:paraId="796C164C" w14:textId="77777777" w:rsidR="004B2648" w:rsidRPr="00C67665" w:rsidRDefault="004B2648" w:rsidP="00C66A8A">
      <w:pPr>
        <w:ind w:firstLine="709"/>
        <w:contextualSpacing/>
        <w:jc w:val="both"/>
      </w:pPr>
      <w:r w:rsidRPr="00B32AF7">
        <w:t xml:space="preserve">Цель </w:t>
      </w:r>
      <w:r w:rsidR="00783D62" w:rsidRPr="00B32AF7">
        <w:t>работы</w:t>
      </w:r>
      <w:r w:rsidR="00F409C9" w:rsidRPr="00C67665">
        <w:rPr>
          <w:i/>
          <w:iCs/>
        </w:rPr>
        <w:t xml:space="preserve"> </w:t>
      </w:r>
      <w:r w:rsidR="00F409C9" w:rsidRPr="00C67665">
        <w:rPr>
          <w:iCs/>
        </w:rPr>
        <w:t>имеет комплексный характер</w:t>
      </w:r>
      <w:r w:rsidRPr="00C67665">
        <w:rPr>
          <w:iCs/>
        </w:rPr>
        <w:t>:</w:t>
      </w:r>
      <w:r w:rsidRPr="00C67665">
        <w:t xml:space="preserve"> </w:t>
      </w:r>
      <w:r w:rsidR="006269BD" w:rsidRPr="00C67665">
        <w:t xml:space="preserve">описать смысловую организацию </w:t>
      </w:r>
      <w:r w:rsidR="002C2B0A" w:rsidRPr="00C67665">
        <w:t xml:space="preserve">языковой </w:t>
      </w:r>
      <w:r w:rsidR="00783D62" w:rsidRPr="00C67665">
        <w:t>ситуации</w:t>
      </w:r>
      <w:r w:rsidR="006269BD" w:rsidRPr="00C67665">
        <w:t xml:space="preserve"> волеизъявления</w:t>
      </w:r>
      <w:r w:rsidR="00783D62" w:rsidRPr="00C67665">
        <w:t xml:space="preserve">, </w:t>
      </w:r>
      <w:r w:rsidR="002C2B0A" w:rsidRPr="00C67665">
        <w:t>которая эксплицир</w:t>
      </w:r>
      <w:r w:rsidR="00F409C9" w:rsidRPr="00C67665">
        <w:t>ована</w:t>
      </w:r>
      <w:r w:rsidR="002C2B0A" w:rsidRPr="00C67665">
        <w:t xml:space="preserve"> в русском высказывании и </w:t>
      </w:r>
      <w:r w:rsidR="00783D62" w:rsidRPr="00C67665">
        <w:t>созда</w:t>
      </w:r>
      <w:r w:rsidR="002C2B0A" w:rsidRPr="00C67665">
        <w:t>ется</w:t>
      </w:r>
      <w:r w:rsidR="006269BD" w:rsidRPr="00C67665">
        <w:t xml:space="preserve"> в условиях</w:t>
      </w:r>
      <w:r w:rsidR="00783D62" w:rsidRPr="00C67665">
        <w:t xml:space="preserve"> ограничен</w:t>
      </w:r>
      <w:r w:rsidR="002C2B0A" w:rsidRPr="00C67665">
        <w:t>н</w:t>
      </w:r>
      <w:r w:rsidR="00783D62" w:rsidRPr="00C67665">
        <w:t xml:space="preserve">ой способности </w:t>
      </w:r>
      <w:r w:rsidR="002C2B0A" w:rsidRPr="00C67665">
        <w:t>выбора</w:t>
      </w:r>
      <w:r w:rsidR="006269BD" w:rsidRPr="00C67665">
        <w:t xml:space="preserve"> лексических и грамматических средств</w:t>
      </w:r>
      <w:r w:rsidR="002C2B0A" w:rsidRPr="00C67665">
        <w:t>;</w:t>
      </w:r>
      <w:r w:rsidR="006269BD" w:rsidRPr="00C67665">
        <w:t xml:space="preserve"> </w:t>
      </w:r>
      <w:r w:rsidR="002C2B0A" w:rsidRPr="00C67665">
        <w:t>выявить взаимосвязь конструктивного уровня высказывания-волеизъявления с</w:t>
      </w:r>
      <w:r w:rsidR="00084986" w:rsidRPr="00C67665">
        <w:t xml:space="preserve"> </w:t>
      </w:r>
      <w:r w:rsidR="002C2B0A" w:rsidRPr="00C67665">
        <w:t>его коммуникативной составляющей</w:t>
      </w:r>
      <w:r w:rsidR="00F409C9" w:rsidRPr="00C67665">
        <w:t xml:space="preserve"> и особенностями речевой деятельности </w:t>
      </w:r>
      <w:r w:rsidR="006269BD" w:rsidRPr="00C67665">
        <w:t>ребенка с первичным недоразвитием речи</w:t>
      </w:r>
      <w:r w:rsidR="00F409C9" w:rsidRPr="00C67665">
        <w:t>.</w:t>
      </w:r>
    </w:p>
    <w:p w14:paraId="42A059B8" w14:textId="77777777" w:rsidR="006269BD" w:rsidRPr="00C67665" w:rsidRDefault="006269BD" w:rsidP="00C66A8A">
      <w:pPr>
        <w:ind w:firstLine="709"/>
        <w:contextualSpacing/>
        <w:jc w:val="both"/>
        <w:rPr>
          <w:i/>
          <w:iCs/>
        </w:rPr>
      </w:pPr>
      <w:r w:rsidRPr="00C67665">
        <w:t>Основные результаты в данной работе получены путем наблюдений над реальными вы</w:t>
      </w:r>
      <w:r w:rsidR="00783D62" w:rsidRPr="00C67665">
        <w:t>с</w:t>
      </w:r>
      <w:r w:rsidR="00F409C9" w:rsidRPr="00C67665">
        <w:t>казываниями с</w:t>
      </w:r>
      <w:r w:rsidR="00064911">
        <w:t xml:space="preserve"> </w:t>
      </w:r>
      <w:r w:rsidR="00F409C9" w:rsidRPr="00C67665">
        <w:t>использованием методов</w:t>
      </w:r>
      <w:r w:rsidRPr="00C67665">
        <w:t xml:space="preserve"> семантико-синтаксического анализа и классификации. Работа выполнена на материале текстов звучащей речи детей с первичным недоразвитием речи в диалоге со взрослым (логопедом)</w:t>
      </w:r>
      <w:r w:rsidR="00064911">
        <w:t>, всего проанализировано 718 текстов педагогических бесед</w:t>
      </w:r>
      <w:r w:rsidRPr="00C67665">
        <w:t>.</w:t>
      </w:r>
    </w:p>
    <w:p w14:paraId="1C9EC847" w14:textId="77777777" w:rsidR="00064911" w:rsidRPr="00C67665" w:rsidRDefault="006269BD" w:rsidP="00C66A8A">
      <w:pPr>
        <w:ind w:firstLine="709"/>
        <w:contextualSpacing/>
        <w:jc w:val="both"/>
      </w:pPr>
      <w:r w:rsidRPr="00C67665">
        <w:t>В ходе наблюдения за анализируемыми текстами обнаруж</w:t>
      </w:r>
      <w:r w:rsidR="00F409C9" w:rsidRPr="00C67665">
        <w:t>ено</w:t>
      </w:r>
      <w:r w:rsidRPr="00C67665">
        <w:t>, что</w:t>
      </w:r>
      <w:r w:rsidR="00D93F01" w:rsidRPr="00C67665">
        <w:t xml:space="preserve"> модальность волеизъявления </w:t>
      </w:r>
      <w:r w:rsidR="00F409C9" w:rsidRPr="00C67665">
        <w:t xml:space="preserve">ограниченно </w:t>
      </w:r>
      <w:r w:rsidRPr="00C67665">
        <w:t>представлен</w:t>
      </w:r>
      <w:r w:rsidR="00D93F01" w:rsidRPr="00C67665">
        <w:t>а</w:t>
      </w:r>
      <w:r w:rsidRPr="00C67665">
        <w:t xml:space="preserve"> в текстах бесед в ситуациях успешной реализации ребенком замысла высказывания</w:t>
      </w:r>
      <w:r w:rsidR="00F409C9" w:rsidRPr="00C67665">
        <w:t xml:space="preserve">; в </w:t>
      </w:r>
      <w:r w:rsidR="00941DF1" w:rsidRPr="00C67665">
        <w:t>т</w:t>
      </w:r>
      <w:r w:rsidR="00F409C9" w:rsidRPr="00C67665">
        <w:t xml:space="preserve">аком случае </w:t>
      </w:r>
      <w:r w:rsidR="001D3208" w:rsidRPr="00C67665">
        <w:t xml:space="preserve">основные </w:t>
      </w:r>
      <w:r w:rsidR="00F409C9" w:rsidRPr="00C67665">
        <w:t xml:space="preserve">усилия </w:t>
      </w:r>
      <w:r w:rsidRPr="00C67665">
        <w:t xml:space="preserve">говорящего </w:t>
      </w:r>
      <w:r w:rsidR="00F409C9" w:rsidRPr="00C67665">
        <w:t xml:space="preserve">направлены </w:t>
      </w:r>
      <w:r w:rsidRPr="00C67665">
        <w:t>на подбор лексических и грамматических средств</w:t>
      </w:r>
      <w:r w:rsidR="00F409C9" w:rsidRPr="00C67665">
        <w:t xml:space="preserve"> для адекватного оформления содержания </w:t>
      </w:r>
      <w:r w:rsidRPr="00C67665">
        <w:t>высказывания.</w:t>
      </w:r>
      <w:r w:rsidR="00F409C9" w:rsidRPr="00C67665">
        <w:t xml:space="preserve"> Вместе с тем</w:t>
      </w:r>
      <w:r w:rsidR="000508BD" w:rsidRPr="00C67665">
        <w:t xml:space="preserve"> </w:t>
      </w:r>
      <w:r w:rsidR="00D93F01" w:rsidRPr="00C67665">
        <w:t>в ситуац</w:t>
      </w:r>
      <w:r w:rsidR="000E206E">
        <w:t>ии коммуникативной неудачи (</w:t>
      </w:r>
      <w:r w:rsidR="00D93F01" w:rsidRPr="00C67665">
        <w:t>коммуникативного затруднения либо коммуникативного поражения</w:t>
      </w:r>
      <w:r w:rsidR="000E206E">
        <w:t>)</w:t>
      </w:r>
      <w:r w:rsidR="00D93F01" w:rsidRPr="00C67665">
        <w:t xml:space="preserve"> </w:t>
      </w:r>
      <w:r w:rsidR="000508BD" w:rsidRPr="00C67665">
        <w:t xml:space="preserve">количество проявлений волеизъявления возрастает. </w:t>
      </w:r>
      <w:r w:rsidR="000E206E" w:rsidRPr="00C67665">
        <w:t>В процессе анализа собранного материала обнаружено, что два названных варианта коммуникативной неудачи коррелируют с двумя типами коммуникативных тактик, которые использует ребенок с ПНР; назовем их</w:t>
      </w:r>
      <w:r w:rsidR="000E206E">
        <w:t xml:space="preserve"> «</w:t>
      </w:r>
      <w:r w:rsidR="000E206E" w:rsidRPr="00C67665">
        <w:t>речевая воля</w:t>
      </w:r>
      <w:r w:rsidR="000E206E">
        <w:t>» и «</w:t>
      </w:r>
      <w:r w:rsidR="000E206E" w:rsidRPr="00C67665">
        <w:t>речевой негативизм</w:t>
      </w:r>
      <w:r w:rsidR="000E206E">
        <w:t>»</w:t>
      </w:r>
      <w:r w:rsidR="000E206E" w:rsidRPr="00C67665">
        <w:t>.</w:t>
      </w:r>
      <w:r w:rsidR="000E206E">
        <w:t xml:space="preserve"> </w:t>
      </w:r>
      <w:r w:rsidR="00064911" w:rsidRPr="00C67665">
        <w:t>В зависимости от выбранной коммуникативной тактики ребенком используются различные способы языковой экспликации волеизъявления.</w:t>
      </w:r>
      <w:r w:rsidR="00064911">
        <w:t xml:space="preserve"> </w:t>
      </w:r>
      <w:r w:rsidR="000E206E">
        <w:t xml:space="preserve">В ситуациях проявления речевой воли ведение </w:t>
      </w:r>
      <w:r w:rsidR="000E206E" w:rsidRPr="00C67665">
        <w:t>модального маркера волеизъявления помогает достроить синтаксическую конструкцию до границ нормы</w:t>
      </w:r>
      <w:r w:rsidR="000E206E">
        <w:t xml:space="preserve">. </w:t>
      </w:r>
      <w:r w:rsidR="00064911" w:rsidRPr="00C67665">
        <w:t xml:space="preserve">Ребенок не готов оставить требуемую позицию пустой, но одновременно не может быстро подобрать точное лексико-грамматическое средство: тогда и возникает модальный маркер волеизъявления, помогающий </w:t>
      </w:r>
      <w:r w:rsidR="00064911">
        <w:t>заполнить синтаксическую валентность</w:t>
      </w:r>
      <w:r w:rsidR="00064911" w:rsidRPr="00C67665">
        <w:t>.</w:t>
      </w:r>
      <w:r w:rsidR="004A2EF4">
        <w:t xml:space="preserve"> </w:t>
      </w:r>
      <w:r w:rsidR="00064911" w:rsidRPr="00C67665">
        <w:t xml:space="preserve">Использование волеизъявительных конструкций </w:t>
      </w:r>
      <w:r w:rsidR="00064911" w:rsidRPr="00C67665">
        <w:lastRenderedPageBreak/>
        <w:t xml:space="preserve">наблюдается, кроме того, в ситуациях </w:t>
      </w:r>
      <w:r w:rsidR="00064911" w:rsidRPr="00064911">
        <w:t>коммуникативного поражения</w:t>
      </w:r>
      <w:r w:rsidR="00064911" w:rsidRPr="00C67665">
        <w:rPr>
          <w:spacing w:val="40"/>
        </w:rPr>
        <w:t xml:space="preserve">, </w:t>
      </w:r>
      <w:r w:rsidR="00064911" w:rsidRPr="00C67665">
        <w:t xml:space="preserve">когда ребенок не в состоянии выразить замысел высказывания и достичь положительного результата в границах данного коммуникативного акта. В таком случае волеизъявление трансформируется в коммуникативную тактику </w:t>
      </w:r>
      <w:r w:rsidR="00064911" w:rsidRPr="00064911">
        <w:t>негативизма</w:t>
      </w:r>
      <w:r w:rsidR="00064911">
        <w:t xml:space="preserve">. </w:t>
      </w:r>
      <w:r w:rsidR="00064911" w:rsidRPr="00C67665">
        <w:t xml:space="preserve">Переживая коммуникативную неудачу в ее критическом варианте – как коммуникативное поражение, – ребенок </w:t>
      </w:r>
      <w:r w:rsidR="00064911">
        <w:t>может</w:t>
      </w:r>
      <w:r w:rsidR="00064911" w:rsidRPr="00C67665">
        <w:t xml:space="preserve"> открыто проявля</w:t>
      </w:r>
      <w:r w:rsidR="00064911">
        <w:t>ть</w:t>
      </w:r>
      <w:r w:rsidR="00064911" w:rsidRPr="00C67665">
        <w:t xml:space="preserve"> волю к завершению диалога через модальность нежелания, затем накладыват</w:t>
      </w:r>
      <w:r w:rsidR="00064911">
        <w:t>ь</w:t>
      </w:r>
      <w:r w:rsidR="00064911" w:rsidRPr="00C67665">
        <w:t xml:space="preserve"> запрет на тему и на речевую активность взрослого, </w:t>
      </w:r>
      <w:r w:rsidR="00064911">
        <w:t>даже</w:t>
      </w:r>
      <w:r w:rsidR="00064911" w:rsidRPr="00C67665">
        <w:t xml:space="preserve"> перекладыва</w:t>
      </w:r>
      <w:r w:rsidR="00064911">
        <w:t>ть</w:t>
      </w:r>
      <w:r w:rsidR="00064911" w:rsidRPr="00C67665">
        <w:t xml:space="preserve"> ответственность за собственное коммуникативное поражение на него же.</w:t>
      </w:r>
    </w:p>
    <w:p w14:paraId="12761CDE" w14:textId="77777777" w:rsidR="005F0E6F" w:rsidRPr="00C67665" w:rsidRDefault="005F0E6F" w:rsidP="00C66A8A">
      <w:pPr>
        <w:ind w:firstLine="709"/>
        <w:contextualSpacing/>
        <w:jc w:val="both"/>
      </w:pPr>
      <w:r w:rsidRPr="00C67665">
        <w:t>Результаты данного исследования позволяют расширить</w:t>
      </w:r>
      <w:r w:rsidR="00064911">
        <w:t xml:space="preserve"> </w:t>
      </w:r>
      <w:r w:rsidRPr="00C67665">
        <w:t>существующие представления о функционировании модальности волеизъявления в устной речи, а   также о психолингвистических аспектах коммуникативного развития ребенка с   первичным недоразвитием речи. В</w:t>
      </w:r>
      <w:r w:rsidR="00A8213B">
        <w:t xml:space="preserve"> </w:t>
      </w:r>
      <w:r w:rsidRPr="00C67665">
        <w:t>частности, сделаны выводы об освоении им коммуникативной тактики речевой воли, помогающей достроить синтаксическую конструкцию до границ нормы, а</w:t>
      </w:r>
      <w:r w:rsidR="00A8213B">
        <w:t xml:space="preserve"> </w:t>
      </w:r>
      <w:r w:rsidRPr="00C67665">
        <w:t>также коммуникативной тактики речевого негативизма, который реализуется в</w:t>
      </w:r>
      <w:r w:rsidR="00106EEE" w:rsidRPr="00C67665">
        <w:t xml:space="preserve"> </w:t>
      </w:r>
      <w:r w:rsidRPr="00C67665">
        <w:t xml:space="preserve">установках </w:t>
      </w:r>
      <w:r w:rsidR="00BF242F" w:rsidRPr="00C67665">
        <w:t>на отрицание процесса коммуникации, запрете на тему, запрете на речевую активность взрослого и др.</w:t>
      </w:r>
      <w:r w:rsidRPr="00C67665">
        <w:t>, помогающих ребенку завершить разговор на трудную для языкового выражения тему.</w:t>
      </w:r>
    </w:p>
    <w:p w14:paraId="583E38A7" w14:textId="77777777" w:rsidR="00A8213B" w:rsidRDefault="00A8213B" w:rsidP="00C66A8A">
      <w:pPr>
        <w:ind w:firstLine="709"/>
        <w:contextualSpacing/>
        <w:rPr>
          <w:b/>
          <w:iCs/>
        </w:rPr>
      </w:pPr>
      <w:r>
        <w:rPr>
          <w:b/>
          <w:iCs/>
        </w:rPr>
        <w:t>Литература</w:t>
      </w:r>
    </w:p>
    <w:p w14:paraId="66104DDC" w14:textId="77777777" w:rsidR="00941DF1" w:rsidRPr="00C67665" w:rsidRDefault="00941DF1" w:rsidP="00C66A8A">
      <w:pPr>
        <w:ind w:left="66"/>
        <w:jc w:val="both"/>
        <w:rPr>
          <w:color w:val="000000"/>
        </w:rPr>
      </w:pPr>
      <w:proofErr w:type="spellStart"/>
      <w:r w:rsidRPr="00C67665">
        <w:rPr>
          <w:color w:val="000000"/>
        </w:rPr>
        <w:t>Айсанова</w:t>
      </w:r>
      <w:proofErr w:type="spellEnd"/>
      <w:r w:rsidRPr="00C67665">
        <w:rPr>
          <w:color w:val="000000"/>
        </w:rPr>
        <w:t xml:space="preserve"> А. А., Морозова А. С. Построение детского монологического дискурса: особенности употребления анафорических средств в спонтанной детской речи // СИСП. 2025. № 2</w:t>
      </w:r>
      <w:r w:rsidR="009158F4">
        <w:rPr>
          <w:color w:val="000000"/>
        </w:rPr>
        <w:t>. С</w:t>
      </w:r>
      <w:r w:rsidR="00F31D2B">
        <w:rPr>
          <w:color w:val="000000"/>
        </w:rPr>
        <w:t>.</w:t>
      </w:r>
      <w:r w:rsidR="009158F4">
        <w:rPr>
          <w:color w:val="000000"/>
        </w:rPr>
        <w:t xml:space="preserve"> 81-99</w:t>
      </w:r>
    </w:p>
    <w:p w14:paraId="1A87E00B" w14:textId="77777777" w:rsidR="00941DF1" w:rsidRPr="00C67665" w:rsidRDefault="00941DF1" w:rsidP="00C66A8A">
      <w:pPr>
        <w:pStyle w:val="a3"/>
        <w:ind w:left="66"/>
        <w:jc w:val="both"/>
      </w:pPr>
      <w:r w:rsidRPr="00C67665">
        <w:t>Доброва Г. Р. Вариативность речевого развития детей</w:t>
      </w:r>
      <w:r w:rsidR="005D2657" w:rsidRPr="00C67665">
        <w:t xml:space="preserve">. </w:t>
      </w:r>
      <w:r w:rsidRPr="00C67665">
        <w:t>М.</w:t>
      </w:r>
      <w:r w:rsidR="00F31D2B">
        <w:t xml:space="preserve"> </w:t>
      </w:r>
      <w:r w:rsidRPr="00C67665">
        <w:t>2018</w:t>
      </w:r>
      <w:r w:rsidR="00C66A8A">
        <w:t>.</w:t>
      </w:r>
    </w:p>
    <w:p w14:paraId="69AAC7C8" w14:textId="77777777" w:rsidR="008B2C0B" w:rsidRPr="00C67665" w:rsidRDefault="00941DF1" w:rsidP="00C66A8A">
      <w:pPr>
        <w:pStyle w:val="a3"/>
        <w:ind w:left="66"/>
        <w:jc w:val="both"/>
      </w:pPr>
      <w:r w:rsidRPr="00C67665">
        <w:t xml:space="preserve">Корнев А. Н. Основы </w:t>
      </w:r>
      <w:proofErr w:type="spellStart"/>
      <w:r w:rsidRPr="00C67665">
        <w:t>логопатологии</w:t>
      </w:r>
      <w:proofErr w:type="spellEnd"/>
      <w:r w:rsidRPr="00C67665">
        <w:t xml:space="preserve"> детского возраста: клинические и психологические аспекты. СПб.</w:t>
      </w:r>
      <w:r w:rsidR="00F31D2B">
        <w:t xml:space="preserve"> </w:t>
      </w:r>
      <w:r w:rsidRPr="00C67665">
        <w:t xml:space="preserve"> 2006</w:t>
      </w:r>
      <w:r w:rsidR="00C66A8A">
        <w:t>.</w:t>
      </w:r>
    </w:p>
    <w:p w14:paraId="57BF2FED" w14:textId="77777777" w:rsidR="00991043" w:rsidRPr="00014427" w:rsidRDefault="00941DF1" w:rsidP="00C66A8A">
      <w:pPr>
        <w:pStyle w:val="a3"/>
        <w:ind w:left="66"/>
        <w:jc w:val="both"/>
        <w:rPr>
          <w:lang w:val="en-US"/>
        </w:rPr>
      </w:pPr>
      <w:r w:rsidRPr="00C67665">
        <w:rPr>
          <w:color w:val="000000"/>
        </w:rPr>
        <w:t>Романова Т.В. Модальность</w:t>
      </w:r>
      <w:r w:rsidRPr="00C67665">
        <w:t>. Оценк</w:t>
      </w:r>
      <w:r w:rsidR="00247179" w:rsidRPr="00C67665">
        <w:t>а. Эмоциональность: монография</w:t>
      </w:r>
      <w:r w:rsidR="00F31D2B">
        <w:t xml:space="preserve">. </w:t>
      </w:r>
      <w:r w:rsidR="00247179" w:rsidRPr="00C67665">
        <w:t>Нижний Новгород</w:t>
      </w:r>
      <w:r w:rsidRPr="00C67665">
        <w:t>, 2008</w:t>
      </w:r>
      <w:r w:rsidR="00C66A8A">
        <w:t>.</w:t>
      </w:r>
    </w:p>
    <w:sectPr w:rsidR="00991043" w:rsidRPr="00014427" w:rsidSect="00C66A8A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D6516" w14:textId="77777777" w:rsidR="00421491" w:rsidRDefault="00421491" w:rsidP="0022729C">
      <w:r>
        <w:separator/>
      </w:r>
    </w:p>
  </w:endnote>
  <w:endnote w:type="continuationSeparator" w:id="0">
    <w:p w14:paraId="441E1EB0" w14:textId="77777777" w:rsidR="00421491" w:rsidRDefault="00421491" w:rsidP="0022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A0A4" w14:textId="77777777" w:rsidR="0027575F" w:rsidRDefault="0027575F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AC4141">
      <w:rPr>
        <w:noProof/>
      </w:rPr>
      <w:t>5</w:t>
    </w:r>
    <w:r>
      <w:fldChar w:fldCharType="end"/>
    </w:r>
  </w:p>
  <w:p w14:paraId="3AC57870" w14:textId="77777777" w:rsidR="0027575F" w:rsidRDefault="0027575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6B5A" w14:textId="77777777" w:rsidR="00421491" w:rsidRDefault="00421491" w:rsidP="0022729C">
      <w:r>
        <w:separator/>
      </w:r>
    </w:p>
  </w:footnote>
  <w:footnote w:type="continuationSeparator" w:id="0">
    <w:p w14:paraId="69F09F8E" w14:textId="77777777" w:rsidR="00421491" w:rsidRDefault="00421491" w:rsidP="00227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C4E"/>
    <w:multiLevelType w:val="hybridMultilevel"/>
    <w:tmpl w:val="6FB83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74FD"/>
    <w:multiLevelType w:val="hybridMultilevel"/>
    <w:tmpl w:val="BCA6B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A71"/>
    <w:multiLevelType w:val="hybridMultilevel"/>
    <w:tmpl w:val="2D1E635A"/>
    <w:lvl w:ilvl="0" w:tplc="4536B97A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2C9A"/>
    <w:multiLevelType w:val="multilevel"/>
    <w:tmpl w:val="8132F26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F9D6253"/>
    <w:multiLevelType w:val="hybridMultilevel"/>
    <w:tmpl w:val="6FB83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A63AE"/>
    <w:multiLevelType w:val="hybridMultilevel"/>
    <w:tmpl w:val="1360D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30C07"/>
    <w:multiLevelType w:val="hybridMultilevel"/>
    <w:tmpl w:val="2376D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13764"/>
    <w:multiLevelType w:val="hybridMultilevel"/>
    <w:tmpl w:val="AA74B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76408"/>
    <w:multiLevelType w:val="hybridMultilevel"/>
    <w:tmpl w:val="9A7AD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B0716"/>
    <w:multiLevelType w:val="hybridMultilevel"/>
    <w:tmpl w:val="6FB83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F0D3B"/>
    <w:multiLevelType w:val="hybridMultilevel"/>
    <w:tmpl w:val="6FB83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737EB"/>
    <w:multiLevelType w:val="hybridMultilevel"/>
    <w:tmpl w:val="6FB83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C62AE"/>
    <w:multiLevelType w:val="hybridMultilevel"/>
    <w:tmpl w:val="6FB83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74"/>
    <w:rsid w:val="00014427"/>
    <w:rsid w:val="000148E0"/>
    <w:rsid w:val="0001775A"/>
    <w:rsid w:val="000252BA"/>
    <w:rsid w:val="00036BF4"/>
    <w:rsid w:val="000508BD"/>
    <w:rsid w:val="00064911"/>
    <w:rsid w:val="000707BE"/>
    <w:rsid w:val="00072F15"/>
    <w:rsid w:val="00084986"/>
    <w:rsid w:val="0009062E"/>
    <w:rsid w:val="000A0607"/>
    <w:rsid w:val="000A075B"/>
    <w:rsid w:val="000A4274"/>
    <w:rsid w:val="000B1EE5"/>
    <w:rsid w:val="000B377D"/>
    <w:rsid w:val="000E03DD"/>
    <w:rsid w:val="000E1E36"/>
    <w:rsid w:val="000E206E"/>
    <w:rsid w:val="000E59C1"/>
    <w:rsid w:val="00106EEE"/>
    <w:rsid w:val="00107A88"/>
    <w:rsid w:val="00117BBA"/>
    <w:rsid w:val="001257F7"/>
    <w:rsid w:val="00132B83"/>
    <w:rsid w:val="001352A3"/>
    <w:rsid w:val="001360D5"/>
    <w:rsid w:val="001479E3"/>
    <w:rsid w:val="00150161"/>
    <w:rsid w:val="0017724C"/>
    <w:rsid w:val="001A4824"/>
    <w:rsid w:val="001A4DDB"/>
    <w:rsid w:val="001B55F4"/>
    <w:rsid w:val="001C3178"/>
    <w:rsid w:val="001D2F3B"/>
    <w:rsid w:val="001D3208"/>
    <w:rsid w:val="001D4524"/>
    <w:rsid w:val="001E0763"/>
    <w:rsid w:val="00200564"/>
    <w:rsid w:val="002258F6"/>
    <w:rsid w:val="0022729C"/>
    <w:rsid w:val="00245EDA"/>
    <w:rsid w:val="00247179"/>
    <w:rsid w:val="00257992"/>
    <w:rsid w:val="00270B67"/>
    <w:rsid w:val="0027575F"/>
    <w:rsid w:val="00284833"/>
    <w:rsid w:val="0028561A"/>
    <w:rsid w:val="00287A43"/>
    <w:rsid w:val="0029613B"/>
    <w:rsid w:val="002B0D40"/>
    <w:rsid w:val="002B1F22"/>
    <w:rsid w:val="002C2B0A"/>
    <w:rsid w:val="002D41BB"/>
    <w:rsid w:val="003036BF"/>
    <w:rsid w:val="00304BB4"/>
    <w:rsid w:val="00304E51"/>
    <w:rsid w:val="00337FC3"/>
    <w:rsid w:val="00364ECB"/>
    <w:rsid w:val="00371429"/>
    <w:rsid w:val="00385194"/>
    <w:rsid w:val="00393765"/>
    <w:rsid w:val="00394DC3"/>
    <w:rsid w:val="003A6340"/>
    <w:rsid w:val="003A70A4"/>
    <w:rsid w:val="003B0E3E"/>
    <w:rsid w:val="003B2FD8"/>
    <w:rsid w:val="003B4BFD"/>
    <w:rsid w:val="004171AE"/>
    <w:rsid w:val="00421491"/>
    <w:rsid w:val="00432A9D"/>
    <w:rsid w:val="004345B5"/>
    <w:rsid w:val="00440727"/>
    <w:rsid w:val="00442625"/>
    <w:rsid w:val="0044308A"/>
    <w:rsid w:val="00445A26"/>
    <w:rsid w:val="00456FEA"/>
    <w:rsid w:val="00474931"/>
    <w:rsid w:val="004A1C35"/>
    <w:rsid w:val="004A2EF4"/>
    <w:rsid w:val="004B2648"/>
    <w:rsid w:val="004C1EA0"/>
    <w:rsid w:val="0050116F"/>
    <w:rsid w:val="0050337F"/>
    <w:rsid w:val="00561469"/>
    <w:rsid w:val="00563461"/>
    <w:rsid w:val="0058248C"/>
    <w:rsid w:val="00586F34"/>
    <w:rsid w:val="005D2657"/>
    <w:rsid w:val="005D59D9"/>
    <w:rsid w:val="005E5121"/>
    <w:rsid w:val="005F0E6F"/>
    <w:rsid w:val="006041D7"/>
    <w:rsid w:val="006060D3"/>
    <w:rsid w:val="0061587E"/>
    <w:rsid w:val="00617316"/>
    <w:rsid w:val="006269BD"/>
    <w:rsid w:val="0065138C"/>
    <w:rsid w:val="006543EF"/>
    <w:rsid w:val="00657B6C"/>
    <w:rsid w:val="00666F1F"/>
    <w:rsid w:val="00675EBB"/>
    <w:rsid w:val="00690D58"/>
    <w:rsid w:val="00694C08"/>
    <w:rsid w:val="00696552"/>
    <w:rsid w:val="00697133"/>
    <w:rsid w:val="006A18C7"/>
    <w:rsid w:val="006B00F5"/>
    <w:rsid w:val="006B0C7A"/>
    <w:rsid w:val="006B3783"/>
    <w:rsid w:val="006D7EEF"/>
    <w:rsid w:val="006E049D"/>
    <w:rsid w:val="00705695"/>
    <w:rsid w:val="007139CE"/>
    <w:rsid w:val="007212D6"/>
    <w:rsid w:val="00737309"/>
    <w:rsid w:val="00743A20"/>
    <w:rsid w:val="007453FC"/>
    <w:rsid w:val="00762568"/>
    <w:rsid w:val="007726DD"/>
    <w:rsid w:val="0077412E"/>
    <w:rsid w:val="00783D62"/>
    <w:rsid w:val="00785C3C"/>
    <w:rsid w:val="007A1093"/>
    <w:rsid w:val="007A581B"/>
    <w:rsid w:val="007A586F"/>
    <w:rsid w:val="007B17E3"/>
    <w:rsid w:val="007B3D39"/>
    <w:rsid w:val="007B6995"/>
    <w:rsid w:val="007C4A24"/>
    <w:rsid w:val="007D11F8"/>
    <w:rsid w:val="007E3685"/>
    <w:rsid w:val="00822FDD"/>
    <w:rsid w:val="008434F2"/>
    <w:rsid w:val="00850D09"/>
    <w:rsid w:val="0087515F"/>
    <w:rsid w:val="00877A3D"/>
    <w:rsid w:val="00896BEE"/>
    <w:rsid w:val="008A6904"/>
    <w:rsid w:val="008B2C0B"/>
    <w:rsid w:val="008C02E9"/>
    <w:rsid w:val="008C2CFD"/>
    <w:rsid w:val="008C3916"/>
    <w:rsid w:val="008E0A7E"/>
    <w:rsid w:val="008E3CE2"/>
    <w:rsid w:val="00903084"/>
    <w:rsid w:val="00906FA9"/>
    <w:rsid w:val="00907FCC"/>
    <w:rsid w:val="0091583E"/>
    <w:rsid w:val="009158F4"/>
    <w:rsid w:val="009210C1"/>
    <w:rsid w:val="009252E8"/>
    <w:rsid w:val="009417C4"/>
    <w:rsid w:val="00941DF1"/>
    <w:rsid w:val="00944908"/>
    <w:rsid w:val="009454F3"/>
    <w:rsid w:val="009459E8"/>
    <w:rsid w:val="00991043"/>
    <w:rsid w:val="009921EE"/>
    <w:rsid w:val="009B061C"/>
    <w:rsid w:val="009B4597"/>
    <w:rsid w:val="009C7105"/>
    <w:rsid w:val="009D0456"/>
    <w:rsid w:val="009E18E4"/>
    <w:rsid w:val="009F70FF"/>
    <w:rsid w:val="00A201A5"/>
    <w:rsid w:val="00A50AF1"/>
    <w:rsid w:val="00A530CD"/>
    <w:rsid w:val="00A64748"/>
    <w:rsid w:val="00A65700"/>
    <w:rsid w:val="00A8213B"/>
    <w:rsid w:val="00A91599"/>
    <w:rsid w:val="00A947C8"/>
    <w:rsid w:val="00AA46F9"/>
    <w:rsid w:val="00AA5210"/>
    <w:rsid w:val="00AB6268"/>
    <w:rsid w:val="00AC4141"/>
    <w:rsid w:val="00AD1F89"/>
    <w:rsid w:val="00AD4B6D"/>
    <w:rsid w:val="00AE0EF6"/>
    <w:rsid w:val="00AF0437"/>
    <w:rsid w:val="00B00730"/>
    <w:rsid w:val="00B10BD8"/>
    <w:rsid w:val="00B15978"/>
    <w:rsid w:val="00B245B7"/>
    <w:rsid w:val="00B32AF7"/>
    <w:rsid w:val="00B36329"/>
    <w:rsid w:val="00B50B5A"/>
    <w:rsid w:val="00B54712"/>
    <w:rsid w:val="00B729E2"/>
    <w:rsid w:val="00B74807"/>
    <w:rsid w:val="00B82D74"/>
    <w:rsid w:val="00B87FD8"/>
    <w:rsid w:val="00BA19C7"/>
    <w:rsid w:val="00BA3F36"/>
    <w:rsid w:val="00BE0AF0"/>
    <w:rsid w:val="00BF242F"/>
    <w:rsid w:val="00BF2697"/>
    <w:rsid w:val="00BF58F8"/>
    <w:rsid w:val="00C03D18"/>
    <w:rsid w:val="00C0530D"/>
    <w:rsid w:val="00C25458"/>
    <w:rsid w:val="00C413A5"/>
    <w:rsid w:val="00C66A8A"/>
    <w:rsid w:val="00C67665"/>
    <w:rsid w:val="00C831DF"/>
    <w:rsid w:val="00C90F5C"/>
    <w:rsid w:val="00C97F74"/>
    <w:rsid w:val="00CB4ECE"/>
    <w:rsid w:val="00CE157F"/>
    <w:rsid w:val="00CE3684"/>
    <w:rsid w:val="00D177C4"/>
    <w:rsid w:val="00D2619D"/>
    <w:rsid w:val="00D314A5"/>
    <w:rsid w:val="00D33C78"/>
    <w:rsid w:val="00D3685F"/>
    <w:rsid w:val="00D57F43"/>
    <w:rsid w:val="00D64A3D"/>
    <w:rsid w:val="00D64CD7"/>
    <w:rsid w:val="00D70B4D"/>
    <w:rsid w:val="00D81E49"/>
    <w:rsid w:val="00D90AAA"/>
    <w:rsid w:val="00D93F01"/>
    <w:rsid w:val="00DA3252"/>
    <w:rsid w:val="00DA570D"/>
    <w:rsid w:val="00DD5851"/>
    <w:rsid w:val="00DF013C"/>
    <w:rsid w:val="00DF24A9"/>
    <w:rsid w:val="00E02D95"/>
    <w:rsid w:val="00E114DF"/>
    <w:rsid w:val="00E21D62"/>
    <w:rsid w:val="00E228C3"/>
    <w:rsid w:val="00E46626"/>
    <w:rsid w:val="00E50539"/>
    <w:rsid w:val="00E568D8"/>
    <w:rsid w:val="00E64300"/>
    <w:rsid w:val="00E66CEE"/>
    <w:rsid w:val="00E87D15"/>
    <w:rsid w:val="00E924AE"/>
    <w:rsid w:val="00EE40AB"/>
    <w:rsid w:val="00EE4D5C"/>
    <w:rsid w:val="00EE61F2"/>
    <w:rsid w:val="00EE74C7"/>
    <w:rsid w:val="00EF5412"/>
    <w:rsid w:val="00EF5978"/>
    <w:rsid w:val="00F027F4"/>
    <w:rsid w:val="00F02F6F"/>
    <w:rsid w:val="00F05107"/>
    <w:rsid w:val="00F15C0B"/>
    <w:rsid w:val="00F17BD3"/>
    <w:rsid w:val="00F22A5F"/>
    <w:rsid w:val="00F25247"/>
    <w:rsid w:val="00F303A6"/>
    <w:rsid w:val="00F31D2B"/>
    <w:rsid w:val="00F37BDE"/>
    <w:rsid w:val="00F409C9"/>
    <w:rsid w:val="00F430D9"/>
    <w:rsid w:val="00F4312D"/>
    <w:rsid w:val="00F50D56"/>
    <w:rsid w:val="00F5366E"/>
    <w:rsid w:val="00F56EF0"/>
    <w:rsid w:val="00F622AC"/>
    <w:rsid w:val="00F830D7"/>
    <w:rsid w:val="00F8420B"/>
    <w:rsid w:val="00FA04A1"/>
    <w:rsid w:val="00FB1539"/>
    <w:rsid w:val="00FB342D"/>
    <w:rsid w:val="00FB6DE2"/>
    <w:rsid w:val="00FE558F"/>
    <w:rsid w:val="00FE57ED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40BC"/>
  <w15:chartTrackingRefBased/>
  <w15:docId w15:val="{9783A97D-33FA-DD47-A8ED-513DFB9F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99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848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4DF"/>
    <w:pPr>
      <w:ind w:left="720"/>
      <w:contextualSpacing/>
    </w:pPr>
  </w:style>
  <w:style w:type="character" w:styleId="a4">
    <w:name w:val="Hyperlink"/>
    <w:uiPriority w:val="99"/>
    <w:unhideWhenUsed/>
    <w:rsid w:val="00E6430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82D74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28483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ypks7kbdpwfgdykd3qb9">
    <w:name w:val="ypks7kbdpwfgdykd3qb9"/>
    <w:basedOn w:val="a0"/>
    <w:rsid w:val="0050116F"/>
  </w:style>
  <w:style w:type="character" w:customStyle="1" w:styleId="apple-converted-space">
    <w:name w:val="apple-converted-space"/>
    <w:basedOn w:val="a0"/>
    <w:rsid w:val="000707BE"/>
  </w:style>
  <w:style w:type="paragraph" w:customStyle="1" w:styleId="msonormal0">
    <w:name w:val="msonormal"/>
    <w:basedOn w:val="a"/>
    <w:rsid w:val="00563461"/>
    <w:pPr>
      <w:spacing w:before="100" w:beforeAutospacing="1" w:after="100" w:afterAutospacing="1"/>
    </w:pPr>
  </w:style>
  <w:style w:type="character" w:styleId="a6">
    <w:name w:val="Unresolved Mention"/>
    <w:uiPriority w:val="99"/>
    <w:semiHidden/>
    <w:unhideWhenUsed/>
    <w:rsid w:val="00563461"/>
    <w:rPr>
      <w:color w:val="605E5C"/>
      <w:shd w:val="clear" w:color="auto" w:fill="E1DFDD"/>
    </w:rPr>
  </w:style>
  <w:style w:type="character" w:styleId="a7">
    <w:name w:val="FollowedHyperlink"/>
    <w:uiPriority w:val="99"/>
    <w:semiHidden/>
    <w:unhideWhenUsed/>
    <w:rsid w:val="00B00730"/>
    <w:rPr>
      <w:color w:val="954F72"/>
      <w:u w:val="single"/>
    </w:rPr>
  </w:style>
  <w:style w:type="character" w:styleId="a8">
    <w:name w:val="annotation reference"/>
    <w:uiPriority w:val="99"/>
    <w:semiHidden/>
    <w:unhideWhenUsed/>
    <w:rsid w:val="0022729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2729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2729C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2729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729C"/>
    <w:rPr>
      <w:rFonts w:ascii="Times New Roman" w:eastAsia="Times New Roman" w:hAnsi="Times New Roman"/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22729C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22729C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unhideWhenUsed/>
    <w:rsid w:val="0022729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AF04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AF0437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AF04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F0437"/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2B0D4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2B0D40"/>
    <w:rPr>
      <w:rFonts w:ascii="Segoe UI" w:eastAsia="Times New Roman" w:hAnsi="Segoe UI" w:cs="Segoe UI"/>
      <w:sz w:val="18"/>
      <w:szCs w:val="18"/>
    </w:rPr>
  </w:style>
  <w:style w:type="character" w:styleId="af6">
    <w:name w:val="Emphasis"/>
    <w:uiPriority w:val="20"/>
    <w:qFormat/>
    <w:rsid w:val="007B69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F3C61F-864F-40D8-8913-D86D67B4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4801</Characters>
  <Application>Microsoft Office Word</Application>
  <DocSecurity>0</DocSecurity>
  <Lines>81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2</cp:revision>
  <dcterms:created xsi:type="dcterms:W3CDTF">2026-02-28T12:59:00Z</dcterms:created>
  <dcterms:modified xsi:type="dcterms:W3CDTF">2026-02-28T12:59:00Z</dcterms:modified>
</cp:coreProperties>
</file>