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356E" w14:textId="22F3E451" w:rsidR="00B064A3" w:rsidRDefault="00B064A3" w:rsidP="00B064A3">
      <w:pPr>
        <w:spacing w:line="240" w:lineRule="auto"/>
        <w:jc w:val="center"/>
        <w:rPr>
          <w:sz w:val="24"/>
        </w:rPr>
      </w:pPr>
      <w:r>
        <w:rPr>
          <w:sz w:val="24"/>
        </w:rPr>
        <w:t>Жанровое своеобразие сатирических миниатюр Леонида Андреева</w:t>
      </w:r>
    </w:p>
    <w:p w14:paraId="018ABE9D" w14:textId="48D7CE14" w:rsidR="00B064A3" w:rsidRDefault="00B064A3" w:rsidP="00B064A3">
      <w:pPr>
        <w:spacing w:line="240" w:lineRule="auto"/>
        <w:jc w:val="center"/>
        <w:rPr>
          <w:sz w:val="24"/>
        </w:rPr>
      </w:pPr>
      <w:proofErr w:type="spellStart"/>
      <w:r>
        <w:rPr>
          <w:sz w:val="24"/>
        </w:rPr>
        <w:t>Мишакова</w:t>
      </w:r>
      <w:proofErr w:type="spellEnd"/>
      <w:r>
        <w:rPr>
          <w:sz w:val="24"/>
        </w:rPr>
        <w:t xml:space="preserve"> Ника Павловна</w:t>
      </w:r>
    </w:p>
    <w:p w14:paraId="1A09A25F" w14:textId="40D5DD75" w:rsidR="00B064A3" w:rsidRDefault="00B064A3" w:rsidP="00B064A3">
      <w:pPr>
        <w:spacing w:line="240" w:lineRule="auto"/>
        <w:jc w:val="center"/>
        <w:rPr>
          <w:sz w:val="24"/>
        </w:rPr>
      </w:pPr>
      <w:r>
        <w:rPr>
          <w:sz w:val="24"/>
        </w:rPr>
        <w:t xml:space="preserve">Студентка Московского Государственного Университета им. М.В. </w:t>
      </w:r>
      <w:proofErr w:type="spellStart"/>
      <w:r>
        <w:rPr>
          <w:sz w:val="24"/>
        </w:rPr>
        <w:t>Лмоносова</w:t>
      </w:r>
      <w:proofErr w:type="spellEnd"/>
      <w:r>
        <w:rPr>
          <w:sz w:val="24"/>
        </w:rPr>
        <w:t>, Москва, Россия</w:t>
      </w:r>
    </w:p>
    <w:p w14:paraId="31C92F78" w14:textId="711AF393" w:rsidR="00493037" w:rsidRPr="00B064A3" w:rsidRDefault="00493037" w:rsidP="00B064A3">
      <w:pPr>
        <w:spacing w:line="240" w:lineRule="auto"/>
        <w:rPr>
          <w:sz w:val="24"/>
        </w:rPr>
      </w:pPr>
      <w:r w:rsidRPr="00B064A3">
        <w:rPr>
          <w:sz w:val="24"/>
        </w:rPr>
        <w:t>Сатирические одноактные пьесы Леонида Андреева, созданные</w:t>
      </w:r>
      <w:r w:rsidR="00B8014A" w:rsidRPr="00B064A3">
        <w:rPr>
          <w:sz w:val="24"/>
        </w:rPr>
        <w:t xml:space="preserve"> писателем в </w:t>
      </w:r>
      <w:r w:rsidRPr="00B064A3">
        <w:rPr>
          <w:sz w:val="24"/>
        </w:rPr>
        <w:t xml:space="preserve">1906–1913 годах, </w:t>
      </w:r>
      <w:r w:rsidR="00B8014A" w:rsidRPr="00B064A3">
        <w:rPr>
          <w:sz w:val="24"/>
        </w:rPr>
        <w:t>являются одним</w:t>
      </w:r>
      <w:r w:rsidRPr="00B064A3">
        <w:rPr>
          <w:sz w:val="24"/>
        </w:rPr>
        <w:t xml:space="preserve"> из наименее изученных разделов его драматургического наследия. </w:t>
      </w:r>
      <w:r w:rsidR="00B8014A" w:rsidRPr="00B064A3">
        <w:rPr>
          <w:sz w:val="24"/>
        </w:rPr>
        <w:t>«Большая»</w:t>
      </w:r>
      <w:r w:rsidRPr="00B064A3">
        <w:rPr>
          <w:sz w:val="24"/>
        </w:rPr>
        <w:t xml:space="preserve"> </w:t>
      </w:r>
      <w:proofErr w:type="spellStart"/>
      <w:r w:rsidRPr="00B064A3">
        <w:rPr>
          <w:sz w:val="24"/>
        </w:rPr>
        <w:t>андреевская</w:t>
      </w:r>
      <w:proofErr w:type="spellEnd"/>
      <w:r w:rsidRPr="00B064A3">
        <w:rPr>
          <w:sz w:val="24"/>
        </w:rPr>
        <w:t xml:space="preserve"> драма</w:t>
      </w:r>
      <w:r w:rsidR="00612030" w:rsidRPr="00B064A3">
        <w:rPr>
          <w:sz w:val="24"/>
        </w:rPr>
        <w:t xml:space="preserve"> </w:t>
      </w:r>
      <w:r w:rsidR="00B8014A" w:rsidRPr="00B064A3">
        <w:rPr>
          <w:sz w:val="24"/>
        </w:rPr>
        <w:t xml:space="preserve">неизменно </w:t>
      </w:r>
      <w:r w:rsidRPr="00B064A3">
        <w:rPr>
          <w:sz w:val="24"/>
        </w:rPr>
        <w:t>привлекает исследовательское внимание</w:t>
      </w:r>
      <w:r w:rsidR="00B8014A" w:rsidRPr="00B064A3">
        <w:rPr>
          <w:sz w:val="24"/>
        </w:rPr>
        <w:t>, тогда как его «</w:t>
      </w:r>
      <w:r w:rsidRPr="00B064A3">
        <w:rPr>
          <w:sz w:val="24"/>
        </w:rPr>
        <w:t>малые</w:t>
      </w:r>
      <w:r w:rsidR="00B8014A" w:rsidRPr="00B064A3">
        <w:rPr>
          <w:sz w:val="24"/>
        </w:rPr>
        <w:t>»</w:t>
      </w:r>
      <w:r w:rsidRPr="00B064A3">
        <w:rPr>
          <w:sz w:val="24"/>
        </w:rPr>
        <w:t xml:space="preserve"> сатирические пьесы, бытовавшие преимущественно на сценах </w:t>
      </w:r>
      <w:r w:rsidR="00B8014A" w:rsidRPr="00B064A3">
        <w:rPr>
          <w:sz w:val="24"/>
        </w:rPr>
        <w:t>различных театров</w:t>
      </w:r>
      <w:r w:rsidRPr="00B064A3">
        <w:rPr>
          <w:sz w:val="24"/>
        </w:rPr>
        <w:t xml:space="preserve"> миниатюр (прежде всего «Кривого зеркала»), по-прежнему остаются на периферии научного </w:t>
      </w:r>
      <w:r w:rsidR="00B8014A" w:rsidRPr="00B064A3">
        <w:rPr>
          <w:sz w:val="24"/>
        </w:rPr>
        <w:t>интереса современных историков</w:t>
      </w:r>
      <w:r w:rsidRPr="00B064A3">
        <w:rPr>
          <w:sz w:val="24"/>
        </w:rPr>
        <w:t xml:space="preserve">. Между тем </w:t>
      </w:r>
      <w:r w:rsidR="00B8014A" w:rsidRPr="00B064A3">
        <w:rPr>
          <w:sz w:val="24"/>
        </w:rPr>
        <w:t>изучение жанрового и художественного своеобразия сатирических «мини-пьес» Андреева позволит глубже осмыслить сложные процессы</w:t>
      </w:r>
      <w:r w:rsidR="00612030" w:rsidRPr="00B064A3">
        <w:rPr>
          <w:sz w:val="24"/>
        </w:rPr>
        <w:t xml:space="preserve"> </w:t>
      </w:r>
      <w:r w:rsidR="00B8014A" w:rsidRPr="00B064A3">
        <w:rPr>
          <w:sz w:val="24"/>
        </w:rPr>
        <w:t>в драматургии Серебряного века</w:t>
      </w:r>
      <w:r w:rsidR="00612030" w:rsidRPr="00B064A3">
        <w:rPr>
          <w:sz w:val="24"/>
        </w:rPr>
        <w:t xml:space="preserve">, приведшие </w:t>
      </w:r>
      <w:r w:rsidR="00B8014A" w:rsidRPr="00B064A3">
        <w:rPr>
          <w:sz w:val="24"/>
        </w:rPr>
        <w:t>к «кардинальной перестройке отношений между искусством и действительностью, художником и массой, сценой и зрительным залом» [Бугров: 13–14]. В поисках драматической формы, способной оказать наибольшее эмоциональное воздействие на зрителя, художник опирался не только на опыт реалистов, но и на эксперименты модернистов. В результате, отталкиваясь от традиционной формы сатирической одноактной пьесы, высмеивающей человеческие слабости и пороки и изображающей морально-нравственное состояние социума в тот или иной период, Андреев создал ряд уникальных с жанровой точки зрения текстов для сцены, где с помощью стилизации, условности и символики вскрыл вневременную природу современных ему злободневных общественных проблем и противоречий. Таким образом целью предлагаемого сообщения является анализ жанровой природы миниатюр</w:t>
      </w:r>
      <w:r w:rsidR="00B8014A" w:rsidRPr="00B064A3">
        <w:rPr>
          <w:sz w:val="24"/>
        </w:rPr>
        <w:t xml:space="preserve"> </w:t>
      </w:r>
      <w:r w:rsidRPr="00B064A3">
        <w:rPr>
          <w:sz w:val="24"/>
        </w:rPr>
        <w:t>«Конь в Сенате» (1906), «Любовь к ближнему» (1908), «Кающийся» (1910), «Монумент» (1910</w:t>
      </w:r>
      <w:r w:rsidR="00B8014A" w:rsidRPr="00B064A3">
        <w:rPr>
          <w:sz w:val="24"/>
        </w:rPr>
        <w:t>) и др.</w:t>
      </w:r>
    </w:p>
    <w:p w14:paraId="0E2EE703" w14:textId="31DFEFD5" w:rsidR="00493037" w:rsidRPr="00B064A3" w:rsidRDefault="00493037" w:rsidP="00B064A3">
      <w:pPr>
        <w:spacing w:line="240" w:lineRule="auto"/>
        <w:rPr>
          <w:sz w:val="24"/>
        </w:rPr>
      </w:pPr>
      <w:r w:rsidRPr="00B064A3">
        <w:rPr>
          <w:sz w:val="24"/>
        </w:rPr>
        <w:t xml:space="preserve">Отправной точкой для осмысления </w:t>
      </w:r>
      <w:r w:rsidR="00512F1F" w:rsidRPr="00B064A3">
        <w:rPr>
          <w:sz w:val="24"/>
        </w:rPr>
        <w:t>их жанр</w:t>
      </w:r>
      <w:r w:rsidR="00612030" w:rsidRPr="00B064A3">
        <w:rPr>
          <w:sz w:val="24"/>
        </w:rPr>
        <w:t>о</w:t>
      </w:r>
      <w:r w:rsidR="00512F1F" w:rsidRPr="00B064A3">
        <w:rPr>
          <w:sz w:val="24"/>
        </w:rPr>
        <w:t>вой</w:t>
      </w:r>
      <w:r w:rsidRPr="00B064A3">
        <w:rPr>
          <w:sz w:val="24"/>
        </w:rPr>
        <w:t xml:space="preserve"> природы</w:t>
      </w:r>
      <w:r w:rsidR="00512F1F" w:rsidRPr="00B064A3">
        <w:rPr>
          <w:sz w:val="24"/>
        </w:rPr>
        <w:t xml:space="preserve"> служат, в первую очередь,</w:t>
      </w:r>
      <w:r w:rsidRPr="00B064A3">
        <w:rPr>
          <w:sz w:val="24"/>
        </w:rPr>
        <w:t xml:space="preserve"> авторские </w:t>
      </w:r>
      <w:r w:rsidR="00512F1F" w:rsidRPr="00B064A3">
        <w:rPr>
          <w:sz w:val="24"/>
        </w:rPr>
        <w:t>дефиниции</w:t>
      </w:r>
      <w:r w:rsidR="00512F1F" w:rsidRPr="00B064A3">
        <w:rPr>
          <w:sz w:val="24"/>
        </w:rPr>
        <w:t>, которые, однако, писатель спустя какое-то время мог измени</w:t>
      </w:r>
      <w:r w:rsidR="00512F1F" w:rsidRPr="00B064A3">
        <w:rPr>
          <w:sz w:val="24"/>
        </w:rPr>
        <w:t>т</w:t>
      </w:r>
      <w:r w:rsidR="00512F1F" w:rsidRPr="00B064A3">
        <w:rPr>
          <w:sz w:val="24"/>
        </w:rPr>
        <w:t>ь или вовсе опустить</w:t>
      </w:r>
      <w:r w:rsidR="00512F1F" w:rsidRPr="00B064A3">
        <w:rPr>
          <w:sz w:val="24"/>
        </w:rPr>
        <w:t>.</w:t>
      </w:r>
      <w:r w:rsidRPr="00B064A3">
        <w:rPr>
          <w:sz w:val="24"/>
        </w:rPr>
        <w:t xml:space="preserve"> </w:t>
      </w:r>
      <w:r w:rsidR="00512F1F" w:rsidRPr="00B064A3">
        <w:rPr>
          <w:sz w:val="24"/>
        </w:rPr>
        <w:t>Так, «Л</w:t>
      </w:r>
      <w:r w:rsidRPr="00B064A3">
        <w:rPr>
          <w:sz w:val="24"/>
        </w:rPr>
        <w:t xml:space="preserve">юбовь к ближнему» </w:t>
      </w:r>
      <w:r w:rsidR="00512F1F" w:rsidRPr="00B064A3">
        <w:rPr>
          <w:sz w:val="24"/>
        </w:rPr>
        <w:t>была обозначена им</w:t>
      </w:r>
      <w:r w:rsidRPr="00B064A3">
        <w:rPr>
          <w:sz w:val="24"/>
        </w:rPr>
        <w:t xml:space="preserve"> как «</w:t>
      </w:r>
      <w:r w:rsidR="00512F1F" w:rsidRPr="00B064A3">
        <w:rPr>
          <w:sz w:val="24"/>
        </w:rPr>
        <w:t>ш</w:t>
      </w:r>
      <w:r w:rsidRPr="00B064A3">
        <w:rPr>
          <w:sz w:val="24"/>
        </w:rPr>
        <w:t>уточное представление в одном действии» [Андреев: 374</w:t>
      </w:r>
      <w:r w:rsidR="00621D30" w:rsidRPr="00B064A3">
        <w:rPr>
          <w:sz w:val="24"/>
        </w:rPr>
        <w:t>],</w:t>
      </w:r>
      <w:r w:rsidR="00512F1F" w:rsidRPr="00B064A3">
        <w:rPr>
          <w:sz w:val="24"/>
        </w:rPr>
        <w:t xml:space="preserve"> </w:t>
      </w:r>
      <w:r w:rsidRPr="00B064A3">
        <w:rPr>
          <w:sz w:val="24"/>
        </w:rPr>
        <w:t xml:space="preserve"> «Прекрасные сабинянки» — </w:t>
      </w:r>
      <w:r w:rsidR="00512F1F" w:rsidRPr="00B064A3">
        <w:rPr>
          <w:sz w:val="24"/>
        </w:rPr>
        <w:t xml:space="preserve">«историческое </w:t>
      </w:r>
      <w:r w:rsidRPr="00B064A3">
        <w:rPr>
          <w:sz w:val="24"/>
        </w:rPr>
        <w:t>происшествие в 3-х частях» [Андреев: 403]</w:t>
      </w:r>
      <w:r w:rsidR="00512F1F" w:rsidRPr="00B064A3">
        <w:rPr>
          <w:sz w:val="24"/>
        </w:rPr>
        <w:t xml:space="preserve">, </w:t>
      </w:r>
      <w:r w:rsidRPr="00B064A3">
        <w:rPr>
          <w:sz w:val="24"/>
        </w:rPr>
        <w:t>«Конь в Сенате» — «</w:t>
      </w:r>
      <w:r w:rsidR="00512F1F" w:rsidRPr="00B064A3">
        <w:rPr>
          <w:sz w:val="24"/>
        </w:rPr>
        <w:t>в</w:t>
      </w:r>
      <w:r w:rsidRPr="00B064A3">
        <w:rPr>
          <w:sz w:val="24"/>
        </w:rPr>
        <w:t>одевиль в одном действии из римской истории» [Андреев: 444], «Монумент» — «</w:t>
      </w:r>
      <w:proofErr w:type="spellStart"/>
      <w:r w:rsidR="00512F1F" w:rsidRPr="00B064A3">
        <w:rPr>
          <w:sz w:val="24"/>
        </w:rPr>
        <w:t>к</w:t>
      </w:r>
      <w:r w:rsidRPr="00B064A3">
        <w:rPr>
          <w:sz w:val="24"/>
        </w:rPr>
        <w:t>омедийка</w:t>
      </w:r>
      <w:proofErr w:type="spellEnd"/>
      <w:r w:rsidRPr="00B064A3">
        <w:rPr>
          <w:sz w:val="24"/>
        </w:rPr>
        <w:t xml:space="preserve"> в одном действии» [Андреев: 460]</w:t>
      </w:r>
      <w:r w:rsidR="00512F1F" w:rsidRPr="00B064A3">
        <w:rPr>
          <w:sz w:val="24"/>
        </w:rPr>
        <w:t xml:space="preserve">, </w:t>
      </w:r>
      <w:r w:rsidRPr="00B064A3">
        <w:rPr>
          <w:sz w:val="24"/>
        </w:rPr>
        <w:t>«Упрямый попугай» — «</w:t>
      </w:r>
      <w:r w:rsidR="00512F1F" w:rsidRPr="00B064A3">
        <w:rPr>
          <w:sz w:val="24"/>
        </w:rPr>
        <w:t>с</w:t>
      </w:r>
      <w:r w:rsidRPr="00B064A3">
        <w:rPr>
          <w:sz w:val="24"/>
        </w:rPr>
        <w:t>имволическое представление в одном действии» [Андреев: 436]</w:t>
      </w:r>
      <w:r w:rsidR="00512F1F" w:rsidRPr="00B064A3">
        <w:rPr>
          <w:sz w:val="24"/>
        </w:rPr>
        <w:t xml:space="preserve">, </w:t>
      </w:r>
      <w:r w:rsidRPr="00B064A3">
        <w:rPr>
          <w:sz w:val="24"/>
        </w:rPr>
        <w:t>«Честь» — «</w:t>
      </w:r>
      <w:r w:rsidR="00512F1F" w:rsidRPr="00B064A3">
        <w:rPr>
          <w:sz w:val="24"/>
        </w:rPr>
        <w:t>д</w:t>
      </w:r>
      <w:r w:rsidRPr="00B064A3">
        <w:rPr>
          <w:sz w:val="24"/>
        </w:rPr>
        <w:t>рама-пародия</w:t>
      </w:r>
      <w:r w:rsidR="00512F1F" w:rsidRPr="00B064A3">
        <w:rPr>
          <w:sz w:val="24"/>
        </w:rPr>
        <w:t>»</w:t>
      </w:r>
      <w:r w:rsidR="00512F1F" w:rsidRPr="00B064A3">
        <w:rPr>
          <w:sz w:val="24"/>
        </w:rPr>
        <w:t>, а «Кающийся» – «представление в одном действии</w:t>
      </w:r>
      <w:r w:rsidR="00612030" w:rsidRPr="00B064A3">
        <w:rPr>
          <w:sz w:val="24"/>
        </w:rPr>
        <w:t xml:space="preserve">. Очевидна </w:t>
      </w:r>
      <w:r w:rsidR="00512F1F" w:rsidRPr="00B064A3">
        <w:rPr>
          <w:sz w:val="24"/>
        </w:rPr>
        <w:t xml:space="preserve">разнородность </w:t>
      </w:r>
      <w:r w:rsidR="00612030" w:rsidRPr="00B064A3">
        <w:rPr>
          <w:sz w:val="24"/>
        </w:rPr>
        <w:t>авторских</w:t>
      </w:r>
      <w:r w:rsidR="00512F1F" w:rsidRPr="00B064A3">
        <w:rPr>
          <w:sz w:val="24"/>
        </w:rPr>
        <w:t xml:space="preserve"> определений, которые</w:t>
      </w:r>
      <w:r w:rsidR="00612030" w:rsidRPr="00B064A3">
        <w:rPr>
          <w:sz w:val="24"/>
        </w:rPr>
        <w:t xml:space="preserve"> </w:t>
      </w:r>
      <w:r w:rsidR="00512F1F" w:rsidRPr="00B064A3">
        <w:rPr>
          <w:sz w:val="24"/>
        </w:rPr>
        <w:t xml:space="preserve">все же можно разделить </w:t>
      </w:r>
      <w:r w:rsidR="00612030" w:rsidRPr="00B064A3">
        <w:rPr>
          <w:sz w:val="24"/>
        </w:rPr>
        <w:t xml:space="preserve">на </w:t>
      </w:r>
      <w:r w:rsidR="00512F1F" w:rsidRPr="00B064A3">
        <w:rPr>
          <w:sz w:val="24"/>
        </w:rPr>
        <w:t>несколько групп: например, миниатюры, в основе которых лежит известный исторический сюжет или стилизация под определенную историческую эпоху («Прекрасные сабинянки», «Конь в Сенате» и «Честь</w:t>
      </w:r>
      <w:r w:rsidR="00512F1F" w:rsidRPr="00B064A3">
        <w:rPr>
          <w:sz w:val="24"/>
        </w:rPr>
        <w:t>»</w:t>
      </w:r>
      <w:r w:rsidR="00512F1F" w:rsidRPr="00B064A3">
        <w:rPr>
          <w:sz w:val="24"/>
        </w:rPr>
        <w:t>); представления в одном действии («Любовь к ближнему», «Кающийся»), к которым примыкает заключающая цикл «</w:t>
      </w:r>
      <w:proofErr w:type="spellStart"/>
      <w:r w:rsidR="00512F1F" w:rsidRPr="00B064A3">
        <w:rPr>
          <w:sz w:val="24"/>
        </w:rPr>
        <w:t>комедийка</w:t>
      </w:r>
      <w:proofErr w:type="spellEnd"/>
      <w:r w:rsidR="00512F1F" w:rsidRPr="00B064A3">
        <w:rPr>
          <w:sz w:val="24"/>
        </w:rPr>
        <w:t>» «Монумент»; а также стоящая особняком «символическая поэма» («Упрямый попугай»), которая ассоциируется в первую очередь с лирическим родом литературы. Тем не менее все эти жанровые разновидности объединены</w:t>
      </w:r>
      <w:r w:rsidR="00512F1F" w:rsidRPr="00B064A3">
        <w:rPr>
          <w:sz w:val="24"/>
        </w:rPr>
        <w:t xml:space="preserve"> </w:t>
      </w:r>
      <w:r w:rsidRPr="00B064A3">
        <w:rPr>
          <w:sz w:val="24"/>
        </w:rPr>
        <w:t>устойчивой доминантой — сатирическим пафосом.</w:t>
      </w:r>
    </w:p>
    <w:p w14:paraId="38611E74" w14:textId="6988E8F7" w:rsidR="00493037" w:rsidRPr="00B064A3" w:rsidRDefault="00512F1F" w:rsidP="00B064A3">
      <w:pPr>
        <w:spacing w:line="240" w:lineRule="auto"/>
        <w:rPr>
          <w:sz w:val="24"/>
        </w:rPr>
      </w:pPr>
      <w:r w:rsidRPr="00B064A3">
        <w:rPr>
          <w:sz w:val="24"/>
        </w:rPr>
        <w:t>Используя привычные жанровые определения</w:t>
      </w:r>
      <w:r w:rsidR="00F758B3">
        <w:rPr>
          <w:sz w:val="24"/>
        </w:rPr>
        <w:t xml:space="preserve">, </w:t>
      </w:r>
      <w:r w:rsidRPr="00B064A3">
        <w:rPr>
          <w:sz w:val="24"/>
        </w:rPr>
        <w:t>Андреев сознательно обманывает читательское ожидание</w:t>
      </w:r>
      <w:r w:rsidR="00493037" w:rsidRPr="00B064A3">
        <w:rPr>
          <w:sz w:val="24"/>
        </w:rPr>
        <w:t>. «Конь в Сенате</w:t>
      </w:r>
      <w:r w:rsidR="00F758B3">
        <w:rPr>
          <w:sz w:val="24"/>
        </w:rPr>
        <w:t xml:space="preserve">» </w:t>
      </w:r>
      <w:r w:rsidR="00493037" w:rsidRPr="00B064A3">
        <w:rPr>
          <w:sz w:val="24"/>
        </w:rPr>
        <w:t xml:space="preserve">существенно расходится с каноном </w:t>
      </w:r>
      <w:r w:rsidR="00F758B3">
        <w:rPr>
          <w:sz w:val="24"/>
        </w:rPr>
        <w:t>водевиля</w:t>
      </w:r>
      <w:r w:rsidR="00493037" w:rsidRPr="00B064A3">
        <w:rPr>
          <w:sz w:val="24"/>
        </w:rPr>
        <w:t xml:space="preserve">: музыкальный элемент, обязательный для </w:t>
      </w:r>
      <w:r w:rsidR="00F758B3">
        <w:rPr>
          <w:sz w:val="24"/>
        </w:rPr>
        <w:t>жанра</w:t>
      </w:r>
      <w:r w:rsidR="00493037" w:rsidRPr="00B064A3">
        <w:rPr>
          <w:sz w:val="24"/>
        </w:rPr>
        <w:t xml:space="preserve">, у Андреева отсутствует, а принцип комического повторения трансформирован в гротескную бесконечность абсурда. </w:t>
      </w:r>
      <w:r w:rsidRPr="00B064A3">
        <w:rPr>
          <w:sz w:val="24"/>
        </w:rPr>
        <w:t>В «</w:t>
      </w:r>
      <w:proofErr w:type="spellStart"/>
      <w:r w:rsidRPr="00B064A3">
        <w:rPr>
          <w:sz w:val="24"/>
        </w:rPr>
        <w:t>комедийке</w:t>
      </w:r>
      <w:proofErr w:type="spellEnd"/>
      <w:r w:rsidRPr="00B064A3">
        <w:rPr>
          <w:sz w:val="24"/>
        </w:rPr>
        <w:t xml:space="preserve">» «Монумент» уменьшительно-ласкательный суффикс намекает на переворачивание традиционного смысла комедии, где </w:t>
      </w:r>
      <w:r w:rsidR="00F758B3">
        <w:rPr>
          <w:sz w:val="24"/>
        </w:rPr>
        <w:t>смех направлен</w:t>
      </w:r>
      <w:r w:rsidRPr="00B064A3">
        <w:rPr>
          <w:sz w:val="24"/>
        </w:rPr>
        <w:t xml:space="preserve"> на борьбу с обыденными и низкими целями, смешными и нелепыми способами их достижения</w:t>
      </w:r>
      <w:r w:rsidR="007925BD" w:rsidRPr="00B064A3">
        <w:rPr>
          <w:sz w:val="24"/>
        </w:rPr>
        <w:t xml:space="preserve">. </w:t>
      </w:r>
      <w:r w:rsidR="00493037" w:rsidRPr="00B064A3">
        <w:rPr>
          <w:sz w:val="24"/>
        </w:rPr>
        <w:t>«Шуточное представление</w:t>
      </w:r>
      <w:r w:rsidR="00F758B3">
        <w:rPr>
          <w:sz w:val="24"/>
        </w:rPr>
        <w:t xml:space="preserve">» </w:t>
      </w:r>
      <w:r w:rsidRPr="00B064A3">
        <w:rPr>
          <w:sz w:val="24"/>
        </w:rPr>
        <w:t>ассоциируется с газетной рубрикой, где сообщается о событиях, нарушающих привычный порядок жизни или закон</w:t>
      </w:r>
      <w:r w:rsidRPr="00B064A3">
        <w:rPr>
          <w:sz w:val="24"/>
        </w:rPr>
        <w:t xml:space="preserve">. </w:t>
      </w:r>
      <w:r w:rsidR="00493037" w:rsidRPr="00B064A3">
        <w:rPr>
          <w:sz w:val="24"/>
        </w:rPr>
        <w:t xml:space="preserve">Тем самым Андреев </w:t>
      </w:r>
      <w:r w:rsidR="00D56B47" w:rsidRPr="00B064A3">
        <w:rPr>
          <w:sz w:val="24"/>
        </w:rPr>
        <w:lastRenderedPageBreak/>
        <w:t>подчеркивает анекдотическую и карнавальную основу сюжетного действия в своих миниатюрах</w:t>
      </w:r>
      <w:r w:rsidR="00493037" w:rsidRPr="00B064A3">
        <w:rPr>
          <w:sz w:val="24"/>
        </w:rPr>
        <w:t>.</w:t>
      </w:r>
    </w:p>
    <w:p w14:paraId="00DA231C" w14:textId="1BAF5CDC" w:rsidR="00493037" w:rsidRPr="00B064A3" w:rsidRDefault="00493037" w:rsidP="00B064A3">
      <w:pPr>
        <w:spacing w:line="240" w:lineRule="auto"/>
        <w:rPr>
          <w:sz w:val="24"/>
        </w:rPr>
      </w:pPr>
      <w:r w:rsidRPr="00B064A3">
        <w:rPr>
          <w:sz w:val="24"/>
        </w:rPr>
        <w:t xml:space="preserve">Иной </w:t>
      </w:r>
      <w:r w:rsidR="007925BD" w:rsidRPr="00B064A3">
        <w:rPr>
          <w:sz w:val="24"/>
        </w:rPr>
        <w:t>тон</w:t>
      </w:r>
      <w:r w:rsidRPr="00B064A3">
        <w:rPr>
          <w:sz w:val="24"/>
        </w:rPr>
        <w:t xml:space="preserve"> зада</w:t>
      </w:r>
      <w:r w:rsidR="00D56B47" w:rsidRPr="00B064A3">
        <w:rPr>
          <w:sz w:val="24"/>
        </w:rPr>
        <w:t>е</w:t>
      </w:r>
      <w:r w:rsidRPr="00B064A3">
        <w:rPr>
          <w:sz w:val="24"/>
        </w:rPr>
        <w:t xml:space="preserve">т </w:t>
      </w:r>
      <w:r w:rsidR="007925BD" w:rsidRPr="00B064A3">
        <w:rPr>
          <w:sz w:val="24"/>
        </w:rPr>
        <w:t xml:space="preserve">определение </w:t>
      </w:r>
      <w:r w:rsidRPr="00B064A3">
        <w:rPr>
          <w:sz w:val="24"/>
        </w:rPr>
        <w:t>«</w:t>
      </w:r>
      <w:r w:rsidR="00D56B47" w:rsidRPr="00B064A3">
        <w:rPr>
          <w:sz w:val="24"/>
        </w:rPr>
        <w:t>с</w:t>
      </w:r>
      <w:r w:rsidRPr="00B064A3">
        <w:rPr>
          <w:sz w:val="24"/>
        </w:rPr>
        <w:t>имволическое представление</w:t>
      </w:r>
      <w:r w:rsidR="00D56B47" w:rsidRPr="00B064A3">
        <w:rPr>
          <w:sz w:val="24"/>
        </w:rPr>
        <w:t xml:space="preserve"> </w:t>
      </w:r>
      <w:r w:rsidR="00D56B47" w:rsidRPr="00B064A3">
        <w:rPr>
          <w:sz w:val="24"/>
        </w:rPr>
        <w:t xml:space="preserve">в одном действии», которое автор </w:t>
      </w:r>
      <w:r w:rsidR="00F758B3">
        <w:rPr>
          <w:sz w:val="24"/>
        </w:rPr>
        <w:t>позже</w:t>
      </w:r>
      <w:r w:rsidR="00D56B47" w:rsidRPr="00B064A3">
        <w:rPr>
          <w:sz w:val="24"/>
        </w:rPr>
        <w:t xml:space="preserve"> изменил на «символическую поэму»,</w:t>
      </w:r>
      <w:r w:rsidRPr="00B064A3">
        <w:rPr>
          <w:sz w:val="24"/>
        </w:rPr>
        <w:t xml:space="preserve"> в «Упрямом попугае»: водевильная </w:t>
      </w:r>
      <w:r w:rsidR="00D56B47" w:rsidRPr="00B064A3">
        <w:rPr>
          <w:sz w:val="24"/>
        </w:rPr>
        <w:t>комика в этой пьесе</w:t>
      </w:r>
      <w:r w:rsidRPr="00B064A3">
        <w:rPr>
          <w:sz w:val="24"/>
        </w:rPr>
        <w:t xml:space="preserve"> уступает место философской </w:t>
      </w:r>
      <w:r w:rsidR="00D56B47" w:rsidRPr="00B064A3">
        <w:rPr>
          <w:sz w:val="24"/>
        </w:rPr>
        <w:t>иронии драматурга</w:t>
      </w:r>
      <w:r w:rsidRPr="00B064A3">
        <w:rPr>
          <w:sz w:val="24"/>
        </w:rPr>
        <w:t xml:space="preserve">. Природа комического здесь — не смена положений, а бесконечное воспроизведение </w:t>
      </w:r>
      <w:r w:rsidR="00D56B47" w:rsidRPr="00B064A3">
        <w:rPr>
          <w:sz w:val="24"/>
        </w:rPr>
        <w:t>одной и той же</w:t>
      </w:r>
      <w:r w:rsidRPr="00B064A3">
        <w:rPr>
          <w:sz w:val="24"/>
        </w:rPr>
        <w:t xml:space="preserve"> реплики</w:t>
      </w:r>
      <w:r w:rsidR="00D56B47" w:rsidRPr="00B064A3">
        <w:rPr>
          <w:sz w:val="24"/>
        </w:rPr>
        <w:t>, воплощающей собой символ «н</w:t>
      </w:r>
      <w:r w:rsidRPr="00B064A3">
        <w:rPr>
          <w:sz w:val="24"/>
        </w:rPr>
        <w:t>еизбывной и вечной человеческой глупости» [Бабичева: 72]</w:t>
      </w:r>
      <w:r w:rsidR="00D56B47" w:rsidRPr="00B064A3">
        <w:rPr>
          <w:sz w:val="24"/>
        </w:rPr>
        <w:t xml:space="preserve">. </w:t>
      </w:r>
      <w:r w:rsidR="00D56B47" w:rsidRPr="00B064A3">
        <w:rPr>
          <w:sz w:val="24"/>
        </w:rPr>
        <w:t>При этом наименовани</w:t>
      </w:r>
      <w:r w:rsidR="00612030" w:rsidRPr="00B064A3">
        <w:rPr>
          <w:sz w:val="24"/>
        </w:rPr>
        <w:t>е</w:t>
      </w:r>
      <w:r w:rsidR="00D56B47" w:rsidRPr="00B064A3">
        <w:rPr>
          <w:sz w:val="24"/>
        </w:rPr>
        <w:t xml:space="preserve"> «поэма» заставляет вспомнить о гоголевских «Мертвых душах», где важен не только сюжет, но и отношение автора к </w:t>
      </w:r>
      <w:r w:rsidR="00612030" w:rsidRPr="00B064A3">
        <w:rPr>
          <w:sz w:val="24"/>
        </w:rPr>
        <w:t>изображаемому.</w:t>
      </w:r>
    </w:p>
    <w:p w14:paraId="4B8189EA" w14:textId="1B8C5FC7" w:rsidR="00493037" w:rsidRPr="00B064A3" w:rsidRDefault="00D56B47" w:rsidP="00B064A3">
      <w:pPr>
        <w:spacing w:line="240" w:lineRule="auto"/>
        <w:rPr>
          <w:sz w:val="24"/>
        </w:rPr>
      </w:pPr>
      <w:r w:rsidRPr="00B064A3">
        <w:rPr>
          <w:sz w:val="24"/>
        </w:rPr>
        <w:t>Не менее любопытна</w:t>
      </w:r>
      <w:r w:rsidR="00493037" w:rsidRPr="00B064A3">
        <w:rPr>
          <w:sz w:val="24"/>
        </w:rPr>
        <w:t xml:space="preserve"> жанровая </w:t>
      </w:r>
      <w:r w:rsidRPr="00B064A3">
        <w:rPr>
          <w:sz w:val="24"/>
        </w:rPr>
        <w:t>природа «драмы-пародии»</w:t>
      </w:r>
      <w:r w:rsidR="00493037" w:rsidRPr="00B064A3">
        <w:rPr>
          <w:sz w:val="24"/>
        </w:rPr>
        <w:t xml:space="preserve"> «Честь». Это определение</w:t>
      </w:r>
      <w:r w:rsidRPr="00B064A3">
        <w:rPr>
          <w:sz w:val="24"/>
        </w:rPr>
        <w:t xml:space="preserve">, на первый взгляд, звучит </w:t>
      </w:r>
      <w:r w:rsidR="00493037" w:rsidRPr="00B064A3">
        <w:rPr>
          <w:sz w:val="24"/>
        </w:rPr>
        <w:t xml:space="preserve">парадоксально: драма </w:t>
      </w:r>
      <w:r w:rsidRPr="00B064A3">
        <w:rPr>
          <w:sz w:val="24"/>
        </w:rPr>
        <w:t>—</w:t>
      </w:r>
      <w:r w:rsidR="00612030" w:rsidRPr="00B064A3">
        <w:rPr>
          <w:sz w:val="24"/>
        </w:rPr>
        <w:t xml:space="preserve"> </w:t>
      </w:r>
      <w:r w:rsidRPr="00B064A3">
        <w:rPr>
          <w:sz w:val="24"/>
        </w:rPr>
        <w:t xml:space="preserve">жанр, отображающий </w:t>
      </w:r>
      <w:r w:rsidR="00612030" w:rsidRPr="00B064A3">
        <w:rPr>
          <w:sz w:val="24"/>
        </w:rPr>
        <w:t>отношения</w:t>
      </w:r>
      <w:r w:rsidRPr="00B064A3">
        <w:rPr>
          <w:sz w:val="24"/>
        </w:rPr>
        <w:t xml:space="preserve"> между людьми, их поступки и возникающие конфликты,</w:t>
      </w:r>
      <w:r w:rsidR="00493037" w:rsidRPr="00B064A3">
        <w:rPr>
          <w:sz w:val="24"/>
        </w:rPr>
        <w:t xml:space="preserve"> </w:t>
      </w:r>
      <w:r w:rsidRPr="00B064A3">
        <w:rPr>
          <w:sz w:val="24"/>
        </w:rPr>
        <w:t>который соединен</w:t>
      </w:r>
      <w:r w:rsidR="00493037" w:rsidRPr="00B064A3">
        <w:rPr>
          <w:sz w:val="24"/>
        </w:rPr>
        <w:t xml:space="preserve"> с пародией</w:t>
      </w:r>
      <w:r w:rsidRPr="00B064A3">
        <w:rPr>
          <w:sz w:val="24"/>
        </w:rPr>
        <w:t>, подразумевающей подражание стилю того или иного произведения с целью его осмеяния.</w:t>
      </w:r>
      <w:r w:rsidR="00493037" w:rsidRPr="00B064A3">
        <w:rPr>
          <w:sz w:val="24"/>
        </w:rPr>
        <w:t xml:space="preserve"> </w:t>
      </w:r>
      <w:r w:rsidRPr="00B064A3">
        <w:rPr>
          <w:sz w:val="24"/>
        </w:rPr>
        <w:t>Таким образом объектом</w:t>
      </w:r>
      <w:r w:rsidR="00493037" w:rsidRPr="00B064A3">
        <w:rPr>
          <w:sz w:val="24"/>
        </w:rPr>
        <w:t xml:space="preserve"> пародии</w:t>
      </w:r>
      <w:r w:rsidR="007925BD" w:rsidRPr="00B064A3">
        <w:rPr>
          <w:sz w:val="24"/>
        </w:rPr>
        <w:t xml:space="preserve"> здесь</w:t>
      </w:r>
      <w:r w:rsidRPr="00B064A3">
        <w:rPr>
          <w:sz w:val="24"/>
        </w:rPr>
        <w:t xml:space="preserve"> выступает</w:t>
      </w:r>
      <w:r w:rsidR="00493037" w:rsidRPr="00B064A3">
        <w:rPr>
          <w:sz w:val="24"/>
        </w:rPr>
        <w:t xml:space="preserve"> не конкретный предшествующий </w:t>
      </w:r>
      <w:r w:rsidRPr="00B064A3">
        <w:rPr>
          <w:sz w:val="24"/>
        </w:rPr>
        <w:t>текст</w:t>
      </w:r>
      <w:r w:rsidR="00493037" w:rsidRPr="00B064A3">
        <w:rPr>
          <w:sz w:val="24"/>
        </w:rPr>
        <w:t xml:space="preserve">, </w:t>
      </w:r>
      <w:r w:rsidR="007925BD" w:rsidRPr="00B064A3">
        <w:rPr>
          <w:sz w:val="24"/>
        </w:rPr>
        <w:t>а</w:t>
      </w:r>
      <w:r w:rsidR="00493037" w:rsidRPr="00B064A3">
        <w:rPr>
          <w:sz w:val="24"/>
        </w:rPr>
        <w:t xml:space="preserve"> целая </w:t>
      </w:r>
      <w:r w:rsidRPr="00B064A3">
        <w:rPr>
          <w:sz w:val="24"/>
        </w:rPr>
        <w:t>система морально-этических</w:t>
      </w:r>
      <w:r w:rsidR="00493037" w:rsidRPr="00B064A3">
        <w:rPr>
          <w:sz w:val="24"/>
        </w:rPr>
        <w:t xml:space="preserve"> </w:t>
      </w:r>
      <w:r w:rsidRPr="00B064A3">
        <w:rPr>
          <w:sz w:val="24"/>
        </w:rPr>
        <w:t>ценностей определенного общественного слоя</w:t>
      </w:r>
      <w:r w:rsidR="00493037" w:rsidRPr="00B064A3">
        <w:rPr>
          <w:sz w:val="24"/>
        </w:rPr>
        <w:t>: дворянский кодекс чести, ритуал дуэли</w:t>
      </w:r>
      <w:r w:rsidR="00F758B3">
        <w:rPr>
          <w:sz w:val="24"/>
        </w:rPr>
        <w:t xml:space="preserve"> и т.д.</w:t>
      </w:r>
      <w:r w:rsidR="00493037" w:rsidRPr="00B064A3">
        <w:rPr>
          <w:sz w:val="24"/>
        </w:rPr>
        <w:t xml:space="preserve"> Аналогичный сдвиг</w:t>
      </w:r>
      <w:r w:rsidR="007925BD" w:rsidRPr="00B064A3">
        <w:rPr>
          <w:sz w:val="24"/>
        </w:rPr>
        <w:t xml:space="preserve"> </w:t>
      </w:r>
      <w:r w:rsidR="00493037" w:rsidRPr="00B064A3">
        <w:rPr>
          <w:sz w:val="24"/>
        </w:rPr>
        <w:t xml:space="preserve">от конкретного к универсальному характеризует и «Прекрасных сабинянок». По словам А.Р. </w:t>
      </w:r>
      <w:proofErr w:type="spellStart"/>
      <w:r w:rsidR="00493037" w:rsidRPr="00B064A3">
        <w:rPr>
          <w:sz w:val="24"/>
        </w:rPr>
        <w:t>Кугеля</w:t>
      </w:r>
      <w:proofErr w:type="spellEnd"/>
      <w:r w:rsidR="00493037" w:rsidRPr="00B064A3">
        <w:rPr>
          <w:sz w:val="24"/>
        </w:rPr>
        <w:t xml:space="preserve">, </w:t>
      </w:r>
      <w:r w:rsidRPr="00B064A3">
        <w:rPr>
          <w:sz w:val="24"/>
        </w:rPr>
        <w:t>эта пьеса</w:t>
      </w:r>
      <w:r w:rsidR="00493037" w:rsidRPr="00B064A3">
        <w:rPr>
          <w:sz w:val="24"/>
        </w:rPr>
        <w:t xml:space="preserve"> оказывается «шире, чем политический памфлет», представляя собой «отрывок из вечной книги о Дон-Кихоте и Гамлете» [Кугель: 1007–1008]: историческ</w:t>
      </w:r>
      <w:r w:rsidR="007925BD" w:rsidRPr="00B064A3">
        <w:rPr>
          <w:sz w:val="24"/>
        </w:rPr>
        <w:t xml:space="preserve">ий материал пьесы </w:t>
      </w:r>
      <w:r w:rsidRPr="00B064A3">
        <w:rPr>
          <w:sz w:val="24"/>
        </w:rPr>
        <w:t>служит лишь отстраняющим приемом</w:t>
      </w:r>
      <w:r w:rsidR="00493037" w:rsidRPr="00B064A3">
        <w:rPr>
          <w:sz w:val="24"/>
        </w:rPr>
        <w:t>, а объек</w:t>
      </w:r>
      <w:r w:rsidRPr="00B064A3">
        <w:rPr>
          <w:sz w:val="24"/>
        </w:rPr>
        <w:t xml:space="preserve">том </w:t>
      </w:r>
      <w:r w:rsidR="00493037" w:rsidRPr="00B064A3">
        <w:rPr>
          <w:sz w:val="24"/>
        </w:rPr>
        <w:t xml:space="preserve">сатиры </w:t>
      </w:r>
      <w:r w:rsidRPr="00B064A3">
        <w:rPr>
          <w:sz w:val="24"/>
        </w:rPr>
        <w:t>являются</w:t>
      </w:r>
      <w:r w:rsidR="00493037" w:rsidRPr="00B064A3">
        <w:rPr>
          <w:sz w:val="24"/>
        </w:rPr>
        <w:t xml:space="preserve"> общечеловеческие типы.</w:t>
      </w:r>
    </w:p>
    <w:p w14:paraId="05225DD6" w14:textId="593B9B0C" w:rsidR="00621D30" w:rsidRPr="00B064A3" w:rsidRDefault="00621D30" w:rsidP="00B064A3">
      <w:pPr>
        <w:spacing w:line="240" w:lineRule="auto"/>
        <w:ind w:firstLine="0"/>
        <w:rPr>
          <w:sz w:val="24"/>
        </w:rPr>
      </w:pPr>
      <w:r w:rsidRPr="00B064A3">
        <w:rPr>
          <w:sz w:val="24"/>
        </w:rPr>
        <w:t>Таким образом каждая «сатирическая миниатюра для сцены» Андреева представляет собой оригинальное жанровое образование и вариацию той или иной устойчивой драматической формы (водевиль, пародия, комедия). Это позволяет автору вскрыть перед зрителем абсурдность современного ему бытия и поведения большинства людей и, избежав морализирования и дидактизма, подтолкнуть последнего к размышлениям над собственными духовными несовершенствами</w:t>
      </w:r>
      <w:r w:rsidRPr="00B064A3">
        <w:rPr>
          <w:sz w:val="24"/>
        </w:rPr>
        <w:t>.</w:t>
      </w:r>
    </w:p>
    <w:p w14:paraId="51EEF33E" w14:textId="3FA326F9" w:rsidR="00493037" w:rsidRPr="00B064A3" w:rsidRDefault="00B064A3" w:rsidP="00B064A3">
      <w:pPr>
        <w:spacing w:line="240" w:lineRule="auto"/>
        <w:jc w:val="center"/>
        <w:rPr>
          <w:sz w:val="24"/>
        </w:rPr>
      </w:pPr>
      <w:r>
        <w:rPr>
          <w:sz w:val="24"/>
        </w:rPr>
        <w:t>Литература</w:t>
      </w:r>
    </w:p>
    <w:p w14:paraId="56F67B19" w14:textId="77777777" w:rsidR="00493037" w:rsidRPr="00B064A3" w:rsidRDefault="00493037" w:rsidP="00B064A3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</w:rPr>
      </w:pPr>
      <w:r w:rsidRPr="00B064A3">
        <w:rPr>
          <w:sz w:val="24"/>
        </w:rPr>
        <w:t>Андреев Л.Н. Собрание сочинений: В 6 т. М., 1995. Т. 5.</w:t>
      </w:r>
    </w:p>
    <w:p w14:paraId="48DD454C" w14:textId="72DB8CE1" w:rsidR="00493037" w:rsidRPr="00B064A3" w:rsidRDefault="00493037" w:rsidP="00B064A3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</w:rPr>
      </w:pPr>
      <w:r w:rsidRPr="00B064A3">
        <w:rPr>
          <w:sz w:val="24"/>
        </w:rPr>
        <w:t>Бабичева Ю.В. Эволюция жанров русской драмы XIX — нач. XX в. Вологда, 1982.</w:t>
      </w:r>
    </w:p>
    <w:p w14:paraId="6BB88E18" w14:textId="61928FD6" w:rsidR="00B8014A" w:rsidRPr="00B064A3" w:rsidRDefault="00B8014A" w:rsidP="00B064A3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</w:rPr>
      </w:pPr>
      <w:r w:rsidRPr="00B064A3">
        <w:rPr>
          <w:sz w:val="24"/>
        </w:rPr>
        <w:t>Бугров Б.С. Драматургия русского символизма. М., 1993</w:t>
      </w:r>
    </w:p>
    <w:p w14:paraId="6BB85EEE" w14:textId="195FF95A" w:rsidR="00A90BE2" w:rsidRPr="00B064A3" w:rsidRDefault="00493037" w:rsidP="00B064A3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</w:rPr>
      </w:pPr>
      <w:r w:rsidRPr="00B064A3">
        <w:rPr>
          <w:sz w:val="24"/>
        </w:rPr>
        <w:t>Кугель А.Р. Театральные заметки//Театр и искусство. 1911. № 51. С. 1007–1008.</w:t>
      </w:r>
    </w:p>
    <w:sectPr w:rsidR="00A90BE2" w:rsidRPr="00B064A3" w:rsidSect="00B064A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510"/>
    <w:multiLevelType w:val="hybridMultilevel"/>
    <w:tmpl w:val="F5FC620E"/>
    <w:lvl w:ilvl="0" w:tplc="53401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9B"/>
    <w:rsid w:val="00163FEE"/>
    <w:rsid w:val="001E3C33"/>
    <w:rsid w:val="001E626C"/>
    <w:rsid w:val="0034199B"/>
    <w:rsid w:val="00397D2A"/>
    <w:rsid w:val="003F1164"/>
    <w:rsid w:val="00456F17"/>
    <w:rsid w:val="00466E16"/>
    <w:rsid w:val="0047333D"/>
    <w:rsid w:val="00493037"/>
    <w:rsid w:val="00512F1F"/>
    <w:rsid w:val="005B5B34"/>
    <w:rsid w:val="005C4950"/>
    <w:rsid w:val="005D5BC6"/>
    <w:rsid w:val="00612030"/>
    <w:rsid w:val="00621D30"/>
    <w:rsid w:val="006D6B86"/>
    <w:rsid w:val="00760F33"/>
    <w:rsid w:val="007925BD"/>
    <w:rsid w:val="007B462A"/>
    <w:rsid w:val="0085791C"/>
    <w:rsid w:val="008C7098"/>
    <w:rsid w:val="00903B00"/>
    <w:rsid w:val="00907CC0"/>
    <w:rsid w:val="009E6501"/>
    <w:rsid w:val="009E7256"/>
    <w:rsid w:val="00A17DA5"/>
    <w:rsid w:val="00A90BE2"/>
    <w:rsid w:val="00AF5595"/>
    <w:rsid w:val="00B064A3"/>
    <w:rsid w:val="00B56A7B"/>
    <w:rsid w:val="00B8014A"/>
    <w:rsid w:val="00B86C82"/>
    <w:rsid w:val="00B928D8"/>
    <w:rsid w:val="00BC3517"/>
    <w:rsid w:val="00C04FCF"/>
    <w:rsid w:val="00C26E5E"/>
    <w:rsid w:val="00C43B3E"/>
    <w:rsid w:val="00D56B47"/>
    <w:rsid w:val="00E13988"/>
    <w:rsid w:val="00EA285A"/>
    <w:rsid w:val="00F7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DDD1FC"/>
  <w15:chartTrackingRefBased/>
  <w15:docId w15:val="{3F08A2B6-2D67-4457-A3B3-EA503EC4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B86"/>
    <w:pPr>
      <w:spacing w:line="360" w:lineRule="auto"/>
      <w:ind w:firstLine="709"/>
      <w:jc w:val="both"/>
    </w:pPr>
    <w:rPr>
      <w:sz w:val="28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D6B86"/>
    <w:pPr>
      <w:keepNext/>
      <w:keepLines/>
      <w:ind w:firstLine="0"/>
      <w:jc w:val="center"/>
      <w:outlineLvl w:val="0"/>
    </w:pPr>
    <w:rPr>
      <w:rFonts w:eastAsia="Times New Roman"/>
      <w:b/>
      <w:caps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B86"/>
    <w:pPr>
      <w:keepNext/>
      <w:keepLines/>
      <w:outlineLvl w:val="1"/>
    </w:pPr>
    <w:rPr>
      <w:rFonts w:eastAsia="Times New Roman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26C"/>
    <w:pPr>
      <w:keepNext/>
      <w:keepLines/>
      <w:outlineLvl w:val="2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B86"/>
    <w:rPr>
      <w:rFonts w:ascii="Times New Roman" w:eastAsia="Times New Roman" w:hAnsi="Times New Roman" w:cs="Times New Roman"/>
      <w:b/>
      <w:cap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D6B86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E626C"/>
    <w:rPr>
      <w:rFonts w:ascii="Times New Roman" w:eastAsia="Times New Roman" w:hAnsi="Times New Roman" w:cs="Times New Roman"/>
      <w:sz w:val="28"/>
      <w:szCs w:val="24"/>
    </w:rPr>
  </w:style>
  <w:style w:type="character" w:styleId="a3">
    <w:name w:val="Strong"/>
    <w:basedOn w:val="a0"/>
    <w:uiPriority w:val="22"/>
    <w:qFormat/>
    <w:rsid w:val="007B462A"/>
    <w:rPr>
      <w:rFonts w:ascii="Times New Roman" w:hAnsi="Times New Roman"/>
      <w:b/>
      <w:bCs/>
      <w:caps/>
      <w:smallCaps w:val="0"/>
      <w:strike w:val="0"/>
      <w:dstrike w:val="0"/>
      <w:sz w:val="28"/>
      <w:vertAlign w:val="baseline"/>
    </w:rPr>
  </w:style>
  <w:style w:type="paragraph" w:styleId="a4">
    <w:name w:val="List Paragraph"/>
    <w:basedOn w:val="a"/>
    <w:uiPriority w:val="34"/>
    <w:qFormat/>
    <w:rsid w:val="0049303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397D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97D2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97D2A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97D2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97D2A"/>
    <w:rPr>
      <w:b/>
      <w:bCs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97D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7D2A"/>
    <w:rPr>
      <w:rFonts w:ascii="Tahoma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907CC0"/>
    <w:rPr>
      <w:rFonts w:ascii="Calibri" w:hAnsi="Calibri"/>
      <w:sz w:val="22"/>
      <w:szCs w:val="22"/>
      <w:lang w:eastAsia="en-US"/>
    </w:rPr>
  </w:style>
  <w:style w:type="paragraph" w:styleId="ad">
    <w:name w:val="Revision"/>
    <w:hidden/>
    <w:uiPriority w:val="99"/>
    <w:semiHidden/>
    <w:rsid w:val="0047333D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77EDDBB-EABD-4E8D-85EA-496B2C6D1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742</Words>
  <Characters>5230</Characters>
  <Application>Microsoft Office Word</Application>
  <DocSecurity>0</DocSecurity>
  <Lines>87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MAI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Rodionov Vadim Stanislavovich</dc:creator>
  <cp:keywords/>
  <cp:lastModifiedBy>Vadim Rodionov</cp:lastModifiedBy>
  <cp:revision>2</cp:revision>
  <dcterms:created xsi:type="dcterms:W3CDTF">2026-03-09T09:04:00Z</dcterms:created>
  <dcterms:modified xsi:type="dcterms:W3CDTF">2026-03-09T09:04:00Z</dcterms:modified>
</cp:coreProperties>
</file>