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Христологический миф в «Чертухинском балакире»: Петр Кирилыч Пенкин у </w:t>
      </w:r>
      <w:r>
        <w:rPr>
          <w:rFonts w:ascii="Times New Roman" w:hAnsi="Times New Roman"/>
          <w:b/>
          <w:bCs/>
          <w:sz w:val="24"/>
          <w:szCs w:val="24"/>
        </w:rPr>
        <w:t xml:space="preserve">С.А. </w:t>
      </w:r>
      <w:r>
        <w:rPr>
          <w:rFonts w:ascii="Times New Roman" w:hAnsi="Times New Roman"/>
          <w:b/>
          <w:bCs/>
          <w:sz w:val="24"/>
          <w:szCs w:val="24"/>
        </w:rPr>
        <w:t xml:space="preserve">Клычкова и князь Мышкин у </w:t>
      </w:r>
      <w:r>
        <w:rPr>
          <w:rFonts w:ascii="Times New Roman" w:hAnsi="Times New Roman"/>
          <w:b/>
          <w:bCs/>
          <w:sz w:val="24"/>
          <w:szCs w:val="24"/>
        </w:rPr>
        <w:t xml:space="preserve">Ф.М. </w:t>
      </w:r>
      <w:r>
        <w:rPr>
          <w:rFonts w:ascii="Times New Roman" w:hAnsi="Times New Roman"/>
          <w:b/>
          <w:bCs/>
          <w:sz w:val="24"/>
          <w:szCs w:val="24"/>
        </w:rPr>
        <w:t xml:space="preserve">Достоевского </w:t>
      </w:r>
    </w:p>
    <w:p>
      <w:pPr>
        <w:pStyle w:val="BodyText"/>
        <w:bidi w:val="0"/>
        <w:spacing w:lineRule="auto" w:line="240" w:before="0" w:after="0"/>
        <w:ind w:firstLine="709" w:left="0" w:right="0"/>
        <w:jc w:val="center"/>
        <w:rPr>
          <w:rFonts w:ascii="Times New Roman" w:hAnsi="Times New Roman"/>
          <w:b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sz w:val="24"/>
          <w:szCs w:val="24"/>
          <w:lang w:val="ru-RU"/>
        </w:rPr>
        <w:t>Виноградов Павел Андреевич</w:t>
      </w:r>
    </w:p>
    <w:p>
      <w:pPr>
        <w:pStyle w:val="BodyText"/>
        <w:bidi w:val="0"/>
        <w:spacing w:lineRule="auto" w:line="240" w:before="0" w:after="0"/>
        <w:ind w:firstLine="709" w:left="0" w:right="0"/>
        <w:jc w:val="center"/>
        <w:rPr>
          <w:rFonts w:ascii="Times New Roman" w:hAnsi="Times New Roman"/>
          <w:b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sz w:val="24"/>
          <w:szCs w:val="24"/>
          <w:lang w:val="ru-RU"/>
        </w:rPr>
        <w:t>Студент Московского государственного университета имени М.В. Ломоносова, Москва, Россия</w:t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sz w:val="24"/>
          <w:szCs w:val="24"/>
          <w:lang w:val="en-US"/>
        </w:rPr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В творчестве Клычкова миф выступает не просто художественным приемом, а формой мироощущения. Роман «Чертухинский балакирь» строится на мифологизации реальности, где органично сосуществуют видимый мир и таинственная, необъяснимая сторона бытия. Главный герой Клычкова наделен особым воображением и избирательностью взгляда. Эта «таинственная сказочность», разворачивающаяся в «реальном мире» (с географическими приметами Тверской губернии), позволяет характеризовать метод Клычкова как «магический реализм». Е. Б. Скороспелова отмечает, что Клычкова сближает с латиноамериканским магическим реализмом «стремление утвердить национальную самобытность через обращение к древнейшим пластам культуры» [Скороспелова: 67]. </w:t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lang w:val="ru-RU"/>
        </w:rPr>
        <w:t>Таким в</w:t>
      </w:r>
      <w:r>
        <w:rPr>
          <w:rFonts w:ascii="Times New Roman" w:hAnsi="Times New Roman"/>
          <w:b w:val="false"/>
          <w:sz w:val="24"/>
          <w:szCs w:val="24"/>
        </w:rPr>
        <w:t xml:space="preserve">ажным древнейшим мифологическим пластом в романе является пласт христологический. Исследователи выделяют несколько характеристик христологического персонажа. К </w:t>
      </w:r>
      <w:r>
        <w:rPr>
          <w:rFonts w:ascii="Times New Roman" w:hAnsi="Times New Roman"/>
          <w:b w:val="false"/>
          <w:sz w:val="24"/>
          <w:szCs w:val="24"/>
        </w:rPr>
        <w:t>таким персонажам</w:t>
      </w:r>
      <w:r>
        <w:rPr>
          <w:rFonts w:ascii="Times New Roman" w:hAnsi="Times New Roman"/>
          <w:b w:val="false"/>
          <w:sz w:val="24"/>
          <w:szCs w:val="24"/>
        </w:rPr>
        <w:t xml:space="preserve"> можно отнести князя Мышкина или Дон Кихота. Основные черты этих героев: они противопоставлены большинству, у них есть преданный друг, они несут людям новое слово или, по крайней мере, новый образ жизни, и «рядом с ним не может находиться женщина» [Малова: </w:t>
      </w:r>
      <w:r>
        <w:fldChar w:fldCharType="begin"/>
      </w:r>
      <w:r>
        <w:rPr>
          <w:rStyle w:val="Hyperlink"/>
          <w:rFonts w:ascii="Times New Roman" w:hAnsi="Times New Roman"/>
          <w:b w:val="false"/>
          <w:sz w:val="24"/>
          <w:szCs w:val="24"/>
        </w:rPr>
        <w:instrText xml:space="preserve"> HYPERLINK "https://spb.hse.ru/ixtati/news/435852616.html" \l "_ftn1"</w:instrText>
      </w:r>
      <w:r>
        <w:rPr>
          <w:rStyle w:val="Hyperlink"/>
          <w:rFonts w:ascii="Times New Roman" w:hAnsi="Times New Roman"/>
          <w:b w:val="false"/>
          <w:sz w:val="24"/>
          <w:szCs w:val="24"/>
        </w:rPr>
        <w:fldChar w:fldCharType="separate"/>
      </w:r>
      <w:r>
        <w:rPr>
          <w:rStyle w:val="Hyperlink"/>
          <w:rFonts w:ascii="Times New Roman" w:hAnsi="Times New Roman"/>
          <w:b w:val="false"/>
          <w:sz w:val="24"/>
          <w:szCs w:val="24"/>
        </w:rPr>
        <w:t>https://spb.hse.ru/ixtati/news/435852616.html#_ftn1</w:t>
      </w:r>
      <w:r>
        <w:rPr>
          <w:rStyle w:val="Hyperlink"/>
          <w:rFonts w:ascii="Times New Roman" w:hAnsi="Times New Roman"/>
          <w:b w:val="false"/>
          <w:sz w:val="24"/>
          <w:szCs w:val="24"/>
        </w:rPr>
        <w:fldChar w:fldCharType="end"/>
      </w:r>
      <w:r>
        <w:rPr>
          <w:rFonts w:ascii="Times New Roman" w:hAnsi="Times New Roman"/>
          <w:b w:val="false"/>
          <w:sz w:val="24"/>
          <w:szCs w:val="24"/>
        </w:rPr>
        <w:t xml:space="preserve">]. Из христологических персонажей русской литературы Чертухинский балакирь наиболее близок князю Мышкину. Их роднит «непорочность» – основная характеристика и для одного, и для другого. У Клычкова она является основной сюжетной пружиной: главному герою надо найти себе жену, «пока весь жар не вышел» </w:t>
      </w:r>
      <w:r>
        <w:rPr>
          <w:rFonts w:ascii="Times New Roman" w:hAnsi="Times New Roman"/>
          <w:b w:val="false"/>
          <w:sz w:val="24"/>
          <w:szCs w:val="24"/>
          <w:lang w:val="en-US"/>
        </w:rPr>
        <w:t>[</w:t>
      </w:r>
      <w:r>
        <w:rPr>
          <w:rFonts w:ascii="Times New Roman" w:hAnsi="Times New Roman"/>
          <w:b w:val="false"/>
          <w:sz w:val="24"/>
          <w:szCs w:val="24"/>
          <w:lang w:val="ru-RU"/>
        </w:rPr>
        <w:t xml:space="preserve">Клычков: </w:t>
      </w:r>
      <w:hyperlink r:id="rId2">
        <w:r>
          <w:rPr>
            <w:rStyle w:val="Hyperlink"/>
            <w:rFonts w:ascii="Times New Roman" w:hAnsi="Times New Roman"/>
            <w:sz w:val="24"/>
            <w:szCs w:val="24"/>
          </w:rPr>
          <w:t>http://az.lib.ru/k/klychkow_s_a/text_0170.shtml</w:t>
        </w:r>
      </w:hyperlink>
      <w:r>
        <w:rPr>
          <w:rFonts w:ascii="Times New Roman" w:hAnsi="Times New Roman"/>
          <w:b w:val="false"/>
          <w:sz w:val="24"/>
          <w:szCs w:val="24"/>
          <w:lang w:val="en-US"/>
        </w:rPr>
        <w:t>]</w:t>
      </w:r>
      <w:r>
        <w:rPr>
          <w:rFonts w:ascii="Times New Roman" w:hAnsi="Times New Roman"/>
          <w:b w:val="false"/>
          <w:sz w:val="24"/>
          <w:szCs w:val="24"/>
        </w:rPr>
        <w:t xml:space="preserve">. Любовная коллизия (поиск невесты для Мышкина) и в романе Достоевского — основа фабулы. </w:t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«</w:t>
      </w:r>
      <w:r>
        <w:rPr>
          <w:rFonts w:ascii="Times New Roman" w:hAnsi="Times New Roman"/>
          <w:b w:val="false"/>
          <w:sz w:val="24"/>
          <w:szCs w:val="24"/>
        </w:rPr>
        <w:t>Х</w:t>
      </w:r>
      <w:r>
        <w:rPr>
          <w:rFonts w:ascii="Times New Roman" w:hAnsi="Times New Roman"/>
          <w:b w:val="false"/>
          <w:sz w:val="24"/>
          <w:szCs w:val="24"/>
        </w:rPr>
        <w:t xml:space="preserve">олостяцкое состояние» Петра Кирилловича вместе с «ленью» являются главными причинами его отчуждения в деревне: «Наш чертухинский балакирь / Распустил с палатей враки, / Говорит, что он мужик, / На боку весь день лежит.»  </w:t>
      </w:r>
      <w:r>
        <w:rPr>
          <w:rFonts w:ascii="Times New Roman" w:hAnsi="Times New Roman"/>
          <w:b w:val="false"/>
          <w:sz w:val="24"/>
          <w:szCs w:val="24"/>
          <w:lang w:val="en-US"/>
        </w:rPr>
        <w:t>[</w:t>
      </w:r>
      <w:r>
        <w:rPr>
          <w:rFonts w:ascii="Times New Roman" w:hAnsi="Times New Roman"/>
          <w:b w:val="false"/>
          <w:sz w:val="24"/>
          <w:szCs w:val="24"/>
          <w:lang w:val="ru-RU"/>
        </w:rPr>
        <w:t xml:space="preserve">Клычков: </w:t>
      </w:r>
      <w:hyperlink r:id="rId3">
        <w:r>
          <w:rPr>
            <w:rStyle w:val="Hyperlink"/>
            <w:rFonts w:ascii="Times New Roman" w:hAnsi="Times New Roman"/>
            <w:sz w:val="24"/>
            <w:szCs w:val="24"/>
          </w:rPr>
          <w:t>http://az.lib.ru/k/klychkow_s_a/text_0170.shtml</w:t>
        </w:r>
      </w:hyperlink>
      <w:r>
        <w:rPr>
          <w:rFonts w:ascii="Times New Roman" w:hAnsi="Times New Roman"/>
          <w:b w:val="false"/>
          <w:sz w:val="24"/>
          <w:szCs w:val="24"/>
          <w:lang w:val="en-US"/>
        </w:rPr>
        <w:t>]</w:t>
      </w:r>
      <w:r>
        <w:rPr>
          <w:rFonts w:ascii="Times New Roman" w:hAnsi="Times New Roman"/>
          <w:b w:val="false"/>
          <w:sz w:val="24"/>
          <w:szCs w:val="24"/>
        </w:rPr>
        <w:t xml:space="preserve">. Но непорочность и бездействие главного героя являются одновременно основанием и для его святости. </w:t>
      </w:r>
      <w:r>
        <w:rPr>
          <w:rFonts w:ascii="Times New Roman" w:hAnsi="Times New Roman"/>
          <w:b w:val="false"/>
          <w:sz w:val="24"/>
          <w:szCs w:val="24"/>
        </w:rPr>
        <w:t xml:space="preserve">В мире клычковского романа </w:t>
      </w:r>
      <w:r>
        <w:rPr>
          <w:rFonts w:ascii="Times New Roman" w:hAnsi="Times New Roman"/>
          <w:b w:val="false"/>
          <w:sz w:val="24"/>
          <w:szCs w:val="24"/>
        </w:rPr>
        <w:t xml:space="preserve">все </w:t>
      </w:r>
      <w:r>
        <w:rPr>
          <w:rFonts w:ascii="Times New Roman" w:hAnsi="Times New Roman"/>
          <w:b w:val="false"/>
          <w:sz w:val="24"/>
          <w:szCs w:val="24"/>
        </w:rPr>
        <w:t>деревенские мужики</w:t>
      </w:r>
      <w:r>
        <w:rPr>
          <w:rFonts w:ascii="Times New Roman" w:hAnsi="Times New Roman"/>
          <w:b w:val="false"/>
          <w:sz w:val="24"/>
          <w:szCs w:val="24"/>
        </w:rPr>
        <w:t xml:space="preserve"> попадают в ад, и только одному крестьянину, который всю жизнь ленился, даровано счастье избежать мук и стать луной. Принцип «недеяния» как сознательная жизненная стратегия (наиболее нравственная из возможных) роднит Петра Кирилловича в большей степени с Обломовым или с Доктором Живаго, но «отчужденность» от общества </w:t>
      </w:r>
      <w:r>
        <w:rPr>
          <w:rFonts w:ascii="Times New Roman" w:hAnsi="Times New Roman"/>
          <w:b w:val="false"/>
          <w:sz w:val="24"/>
          <w:szCs w:val="24"/>
        </w:rPr>
        <w:t>– это</w:t>
      </w:r>
      <w:r>
        <w:rPr>
          <w:rFonts w:ascii="Times New Roman" w:hAnsi="Times New Roman"/>
          <w:b w:val="false"/>
          <w:sz w:val="24"/>
          <w:szCs w:val="24"/>
        </w:rPr>
        <w:t xml:space="preserve"> общая характеристик</w:t>
      </w:r>
      <w:r>
        <w:rPr>
          <w:rFonts w:ascii="Times New Roman" w:hAnsi="Times New Roman"/>
          <w:b w:val="false"/>
          <w:sz w:val="24"/>
          <w:szCs w:val="24"/>
        </w:rPr>
        <w:t>а</w:t>
      </w:r>
      <w:r>
        <w:rPr>
          <w:rFonts w:ascii="Times New Roman" w:hAnsi="Times New Roman"/>
          <w:b w:val="false"/>
          <w:sz w:val="24"/>
          <w:szCs w:val="24"/>
        </w:rPr>
        <w:t xml:space="preserve"> князя Мышкина и Петра Кирилловича: оба они своего рода «чудаки» с точки зрения окружающих. </w:t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В конце концов Чертухинский балакирь подчиняется языческой силе</w:t>
      </w:r>
      <w:r>
        <w:rPr>
          <w:rFonts w:ascii="Times New Roman" w:hAnsi="Times New Roman"/>
          <w:b w:val="false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lang w:val="en-US"/>
        </w:rPr>
        <w:t>в</w:t>
      </w:r>
      <w:r>
        <w:rPr>
          <w:rFonts w:ascii="Times New Roman" w:hAnsi="Times New Roman"/>
          <w:b w:val="false"/>
          <w:sz w:val="24"/>
          <w:szCs w:val="24"/>
          <w:lang w:val="ru-RU"/>
        </w:rPr>
        <w:t xml:space="preserve"> лице лешего</w:t>
      </w:r>
      <w:r>
        <w:rPr>
          <w:rFonts w:ascii="Times New Roman" w:hAnsi="Times New Roman"/>
          <w:b w:val="false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false"/>
          <w:sz w:val="24"/>
          <w:szCs w:val="24"/>
        </w:rPr>
        <w:t xml:space="preserve">(как Христос, </w:t>
      </w:r>
      <w:r>
        <w:rPr>
          <w:rFonts w:ascii="Times New Roman" w:hAnsi="Times New Roman"/>
          <w:b w:val="false"/>
          <w:sz w:val="24"/>
          <w:szCs w:val="24"/>
        </w:rPr>
        <w:t>он</w:t>
      </w:r>
      <w:r>
        <w:rPr>
          <w:rFonts w:ascii="Times New Roman" w:hAnsi="Times New Roman"/>
          <w:b w:val="false"/>
          <w:sz w:val="24"/>
          <w:szCs w:val="24"/>
        </w:rPr>
        <w:t xml:space="preserve"> искушается дьяволом в пустыне), когда соглашается ухаживать за русалкой и забыть, таким образом, о прежней праведности. Петра Кирилловича обманывают, как всегда обманывает дьявол: красавица не достается герою – его ждет вторая дочь мельника, «дурнушка». И как только Петр Кириллович женится на ней и приступает к труду, в мире романа случается магический сдвиг – такой же, как после потери книги «Золотые уста». Мария, жена Петра Кирилловича, умирает, а ее отец Спиридон сжигает мельницу, которую он получил, продав «Золотые уста» помещику. Предательство своего образа жизни – образа жизни мечтательного Дон Кихота, Христа – это гибель праведника, на котором </w:t>
      </w:r>
      <w:r>
        <w:rPr>
          <w:rFonts w:ascii="Times New Roman" w:hAnsi="Times New Roman"/>
          <w:b w:val="false"/>
          <w:sz w:val="24"/>
          <w:szCs w:val="24"/>
        </w:rPr>
        <w:t>стоит крестьянский мир</w:t>
      </w:r>
      <w:r>
        <w:rPr>
          <w:rFonts w:ascii="Times New Roman" w:hAnsi="Times New Roman"/>
          <w:b w:val="false"/>
          <w:sz w:val="24"/>
          <w:szCs w:val="24"/>
        </w:rPr>
        <w:t xml:space="preserve">. Нечто подобное происходит и с князем Мышкиным, </w:t>
      </w:r>
      <w:r>
        <w:rPr>
          <w:rFonts w:ascii="Times New Roman" w:hAnsi="Times New Roman"/>
          <w:b w:val="false"/>
          <w:sz w:val="24"/>
          <w:szCs w:val="24"/>
        </w:rPr>
        <w:t>когда он женится на</w:t>
      </w:r>
      <w:r>
        <w:rPr>
          <w:rFonts w:ascii="Times New Roman" w:hAnsi="Times New Roman"/>
          <w:b w:val="false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lang w:val="en-US"/>
        </w:rPr>
        <w:t>р</w:t>
      </w:r>
      <w:r>
        <w:rPr>
          <w:rFonts w:ascii="Times New Roman" w:hAnsi="Times New Roman"/>
          <w:b w:val="false"/>
          <w:sz w:val="24"/>
          <w:szCs w:val="24"/>
          <w:lang w:val="ru-RU"/>
        </w:rPr>
        <w:t>оковой демонической красавице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sz w:val="24"/>
          <w:szCs w:val="24"/>
        </w:rPr>
        <w:t xml:space="preserve">Настасье Филипповне. </w:t>
      </w:r>
      <w:r>
        <w:rPr>
          <w:rFonts w:ascii="Times New Roman" w:hAnsi="Times New Roman"/>
          <w:b w:val="false"/>
          <w:sz w:val="24"/>
          <w:szCs w:val="24"/>
        </w:rPr>
        <w:t xml:space="preserve">Свадьба </w:t>
      </w:r>
      <w:r>
        <w:rPr>
          <w:rFonts w:ascii="Times New Roman" w:hAnsi="Times New Roman"/>
          <w:b w:val="false"/>
          <w:sz w:val="24"/>
          <w:szCs w:val="24"/>
        </w:rPr>
        <w:t>в последний момент срывается</w:t>
      </w:r>
      <w:r>
        <w:rPr>
          <w:rFonts w:ascii="Times New Roman" w:hAnsi="Times New Roman"/>
          <w:b w:val="false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sz w:val="24"/>
          <w:szCs w:val="24"/>
        </w:rPr>
        <w:t>Настасья Филипповна</w:t>
      </w:r>
      <w:r>
        <w:rPr>
          <w:rFonts w:ascii="Times New Roman" w:hAnsi="Times New Roman"/>
          <w:b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sz w:val="24"/>
          <w:szCs w:val="24"/>
        </w:rPr>
        <w:t>поги</w:t>
      </w:r>
      <w:r>
        <w:rPr>
          <w:rFonts w:ascii="Times New Roman" w:hAnsi="Times New Roman"/>
          <w:b w:val="false"/>
          <w:sz w:val="24"/>
          <w:szCs w:val="24"/>
        </w:rPr>
        <w:t>бает как и Мария жена Чертухинского балакиря</w:t>
      </w:r>
      <w:r>
        <w:rPr>
          <w:rFonts w:ascii="Times New Roman" w:hAnsi="Times New Roman"/>
          <w:b w:val="false"/>
          <w:sz w:val="24"/>
          <w:szCs w:val="24"/>
        </w:rPr>
        <w:t xml:space="preserve">; сам «Идиот» лишается рассудка, и весь мир романа со всеми сложными человеческими отношениями рушится – </w:t>
      </w:r>
      <w:r>
        <w:rPr>
          <w:rFonts w:ascii="Times New Roman" w:hAnsi="Times New Roman"/>
          <w:b w:val="false"/>
          <w:sz w:val="24"/>
          <w:szCs w:val="24"/>
        </w:rPr>
        <w:t xml:space="preserve">Аглая сбегает из семьи с польским графом, который оказывается эмигрантом-заговорщиком. </w:t>
      </w:r>
      <w:r>
        <w:rPr>
          <w:rFonts w:ascii="Times New Roman" w:hAnsi="Times New Roman"/>
          <w:b w:val="false"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Невозможность существования нового великого праведника в пореформенной России — вот что роднит образ Петра Кирилловича и князя Мышкина. Это две трагедии неосуществившегося «русского Христа». Через систему мифологических образов Клычков создает модель мира, где ведется непрерывная борьба за душу человека между силами гармонии, воплощенными в христианском быте, и силами языческого хаоса, принимающими обличья леших и русалок. Мифопоэтика «Чертухинского балакиря» С.А. Клычкова представляет собой сложный синтез народного миросозерцания, христианской символики, достоевской традиции </w:t>
      </w:r>
      <w:r>
        <w:rPr>
          <w:rFonts w:ascii="Times New Roman" w:hAnsi="Times New Roman"/>
          <w:b w:val="false"/>
          <w:sz w:val="24"/>
          <w:szCs w:val="24"/>
        </w:rPr>
        <w:t xml:space="preserve">в </w:t>
      </w:r>
      <w:r>
        <w:rPr>
          <w:rFonts w:ascii="Times New Roman" w:hAnsi="Times New Roman"/>
          <w:b w:val="false"/>
          <w:sz w:val="24"/>
          <w:szCs w:val="24"/>
        </w:rPr>
        <w:t>исследовани</w:t>
      </w:r>
      <w:r>
        <w:rPr>
          <w:rFonts w:ascii="Times New Roman" w:hAnsi="Times New Roman"/>
          <w:b w:val="false"/>
          <w:sz w:val="24"/>
          <w:szCs w:val="24"/>
        </w:rPr>
        <w:t>и</w:t>
      </w:r>
      <w:r>
        <w:rPr>
          <w:rFonts w:ascii="Times New Roman" w:hAnsi="Times New Roman"/>
          <w:b w:val="false"/>
          <w:sz w:val="24"/>
          <w:szCs w:val="24"/>
        </w:rPr>
        <w:t xml:space="preserve"> человеческой души. Нравственная гибель праведника </w:t>
      </w:r>
      <w:r>
        <w:rPr>
          <w:rFonts w:ascii="Times New Roman" w:hAnsi="Times New Roman"/>
          <w:b w:val="false"/>
          <w:sz w:val="24"/>
          <w:szCs w:val="24"/>
        </w:rPr>
        <w:t xml:space="preserve">из-за искушений русалки-роковой красавицы </w:t>
      </w:r>
      <w:r>
        <w:rPr>
          <w:rFonts w:ascii="Times New Roman" w:hAnsi="Times New Roman"/>
          <w:b w:val="false"/>
          <w:sz w:val="24"/>
          <w:szCs w:val="24"/>
        </w:rPr>
        <w:t xml:space="preserve">приводит романные миры Достоевского и Клычкова к краху, </w:t>
      </w:r>
      <w:r>
        <w:rPr>
          <w:rFonts w:ascii="Times New Roman" w:hAnsi="Times New Roman"/>
          <w:b w:val="false"/>
          <w:sz w:val="24"/>
          <w:szCs w:val="24"/>
        </w:rPr>
        <w:t>потому что именно на «блаженном чудаке» стоит деревенский ли, дворянский ли мир России</w:t>
      </w:r>
      <w:r>
        <w:rPr>
          <w:rFonts w:ascii="Times New Roman" w:hAnsi="Times New Roman"/>
          <w:b w:val="false"/>
          <w:sz w:val="24"/>
          <w:szCs w:val="24"/>
        </w:rPr>
        <w:t>.</w:t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Литература. </w:t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Скороспелова Е.Б. Русская проза XX века. От А. Белого («Петербург») до Б. Пастернака («Доктор Живаго»). М., 2003.</w:t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4"/>
          <w:szCs w:val="24"/>
        </w:rPr>
        <w:t xml:space="preserve">Малова Е. Христологические персонажи и где они обитают. Бог в Нарнии и Средиземье </w:t>
      </w:r>
      <w:r>
        <w:rPr>
          <w:rFonts w:ascii="Times New Roman" w:hAnsi="Times New Roman"/>
          <w:b w:val="false"/>
          <w:sz w:val="24"/>
          <w:szCs w:val="24"/>
          <w:lang w:val="en-US"/>
        </w:rPr>
        <w:t xml:space="preserve">URL:  </w:t>
      </w:r>
      <w:r>
        <w:fldChar w:fldCharType="begin"/>
      </w:r>
      <w:r>
        <w:rPr>
          <w:rStyle w:val="Hyperlink"/>
        </w:rPr>
        <w:instrText xml:space="preserve"> HYPERLINK "https://spb.hse.ru/ixtati/news/435852616.html" \l "_ftn1"</w:instrText>
      </w:r>
      <w:r>
        <w:rPr>
          <w:rStyle w:val="Hyperlink"/>
        </w:rPr>
        <w:fldChar w:fldCharType="separate"/>
      </w:r>
      <w:r>
        <w:rPr>
          <w:rStyle w:val="Hyperlink"/>
        </w:rPr>
        <w:t>https://spb.hse.ru/ixtati/news/435852616.html#_ftn1</w:t>
      </w:r>
      <w:r>
        <w:rPr>
          <w:rStyle w:val="Hyperlink"/>
        </w:rPr>
        <w:fldChar w:fldCharType="end"/>
      </w:r>
      <w:r>
        <w:rPr>
          <w:rFonts w:ascii="Times New Roman" w:hAnsi="Times New Roman"/>
          <w:b w:val="false"/>
          <w:sz w:val="24"/>
          <w:szCs w:val="24"/>
          <w:lang w:val="en-US"/>
        </w:rPr>
        <w:t xml:space="preserve"> (Дата обращения: 2.03.2026)</w:t>
      </w:r>
    </w:p>
    <w:p>
      <w:pPr>
        <w:pStyle w:val="BodyText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4"/>
          <w:szCs w:val="24"/>
          <w:lang w:val="en-US"/>
        </w:rPr>
        <w:t xml:space="preserve">Клычков С.А. Чертухинский балакирь URL: </w:t>
      </w:r>
      <w:hyperlink r:id="rId4">
        <w:r>
          <w:rPr>
            <w:rStyle w:val="Hyperlink"/>
          </w:rPr>
          <w:t>http://az.lib.ru/k/klychkow_s_a/text_0170.shtml</w:t>
        </w:r>
      </w:hyperlink>
      <w:r>
        <w:rPr>
          <w:rFonts w:ascii="Times New Roman" w:hAnsi="Times New Roman"/>
          <w:b w:val="false"/>
          <w:sz w:val="24"/>
          <w:szCs w:val="24"/>
          <w:lang w:val="en-US"/>
        </w:rPr>
        <w:t xml:space="preserve"> (Дата обращения: 2.03.2026)</w:t>
      </w:r>
    </w:p>
    <w:sectPr>
      <w:type w:val="nextPage"/>
      <w:pgSz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z.lib.ru/k/klychkow_s_a/text_0170.shtml" TargetMode="External"/><Relationship Id="rId3" Type="http://schemas.openxmlformats.org/officeDocument/2006/relationships/hyperlink" Target="http://az.lib.ru/k/klychkow_s_a/text_0170.shtml" TargetMode="External"/><Relationship Id="rId4" Type="http://schemas.openxmlformats.org/officeDocument/2006/relationships/hyperlink" Target="http://az.lib.ru/k/klychkow_s_a/text_0170.shtm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Pages>2</Pages>
  <Words>648</Words>
  <Characters>4534</Characters>
  <CharactersWithSpaces>5188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2026-03-02T17:00:07Z</dcterms:created>
  <dc:creator/>
  <dc:description/>
  <dc:language>en-US</dc:language>
  <cp:lastModifiedBy/>
  <dcterms:modified xsi:type="dcterms:W3CDTF">2026-03-02T20:12:06Z</dcterms:modified>
  <cp:revision>2</cp:revision>
  <dc:subject/>
  <dc:title/>
</cp:coreProperties>
</file>