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E3A9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" w:name="_GoBack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Память о Второй мировой войне в современной русской детской литературе</w:t>
      </w:r>
    </w:p>
    <w:p w14:paraId="71FDAB6A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Юйтин</w:t>
      </w:r>
    </w:p>
    <w:p w14:paraId="7CDB14C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Аспирантка Восточно-Китайского педагогического университета, Шанхай, Китай</w:t>
      </w:r>
    </w:p>
    <w:p w14:paraId="64838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Великая Отечественная война занимает центральное место в исторической памяти народов России. Однако спустя восемьдесят лет после окончания войны происходит постепенный переход от «коммуникативной памяти», основанной на личном опыте свидетелей, к «культурной памяти», закрепленной в текстах и символах [Ассман: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 xml:space="preserve"> 58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>59</w:t>
      </w:r>
      <w:r>
        <w:rPr>
          <w:rFonts w:ascii="Times New Roman" w:hAnsi="Times New Roman" w:cs="Times New Roman"/>
          <w:sz w:val="24"/>
          <w:szCs w:val="24"/>
          <w:lang w:val="ru-RU"/>
        </w:rPr>
        <w:t>]. Этот процесс сопровождается рисками символизации и коммерциализации прошлого, а также углублением разрыва между поколениями в восприятии военного опыта. В этих условиях детская литература, как межпоколенческая литературная форма [</w:t>
      </w:r>
      <w:r>
        <w:rPr>
          <w:rFonts w:ascii="Times New Roman" w:hAnsi="Times New Roman" w:cs="Times New Roman"/>
          <w:sz w:val="24"/>
          <w:szCs w:val="24"/>
        </w:rPr>
        <w:t>Ulanowicz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6], обретает новые культурные функции и этические миссии. </w:t>
      </w:r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ru" w:eastAsia="zh-CN" w:bidi="ar"/>
        </w:rPr>
        <w:t>Она не только выполняет просветительскую и образовательную роль, но и стала важной культурной ареной для реконструкции воспоминаний о войне и борьбы с забвением.</w:t>
      </w:r>
    </w:p>
    <w:p w14:paraId="31A5EAE4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современной русской детской литературе наблюдается переосмысление военного прошлого. В отличие от советской традиции героико-патриотического повествования, современные авторы обращаются к индивидуальному опыту, семейной памяти и травматическим последствиям войны. Это приводит к формированию так называемого «альтернативного нарратива», который переносит акцент с героического эпоса на повседневность и психологический опыт человека на войне [Тибонье: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144].</w:t>
      </w:r>
    </w:p>
    <w:p w14:paraId="70411C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09"/>
        <w:jc w:val="both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Материалом для нашего исследования послужили три произведения современной русской детской литературы: «Облачный полк» Э. Веркина (2012), «Следы» Е. Басовой (2018) и «Сад имени Т. С.» М. Ботевой (2018). Все три автора принадлежат к послевоенному поколению и реконструируют военное прошлое на основе культурной памяти, а не личного опыта.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ru" w:eastAsia="zh-CN" w:bidi="ar"/>
        </w:rPr>
        <w:t>Предметом исследования является репрезентация памяти о Великой Отечественной войне в современной русской детской литературе.</w:t>
      </w:r>
    </w:p>
    <w:p w14:paraId="3FEBA290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Исследование опирается на теорию культурной памяти и рассма</w:t>
      </w:r>
      <w:r>
        <w:rPr>
          <w:rFonts w:ascii="Times New Roman" w:hAnsi="Times New Roman" w:cs="Times New Roman"/>
          <w:sz w:val="24"/>
          <w:szCs w:val="24"/>
          <w:lang w:val="ru-RU"/>
        </w:rPr>
        <w:t>тривает, каким образом современная российская детская литература в условиях «непережитого» опыта автора осуществляет сохранение, осмысление и воспроизводство памяти о войне в художественном воображении.</w:t>
      </w:r>
    </w:p>
    <w:p w14:paraId="09276C12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Во-первых, в анализируемых произведениях война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как тема и мотив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утрачивает функцию создания исторического фона и становится средством психологического анализа. В повести Э. Веркина «Облачный полк» происходит деконструкция традиционного образа пионера-героя: в центре внимания оказывается не подвиг, а повседневный опыт подростка на войне, порождаемый страхом, усталостью и переживанием утрат. Тем самым героический нарратив уступает место изображению внутреннего мира героя и его личного опыта. В повести Е. Басовой «Следы» война представлена через призму семейной истории и повседневной жизни мирного населения, что позволяет показать её как силу, разрушающую человеческие судьбы и деформирующую моральные ориентиры. В «Саде имени Т. С.» М. Ботевой возникает феномен постпамяти: героиня восстанавливает прошлое деда по фрагментарным свидетельствам, и история предстает как мозаика разрозненных воспоминаний, подчеркивающая сложность реконструкции прошлого опыта.</w:t>
      </w:r>
    </w:p>
    <w:p w14:paraId="6EB07729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Во-вторых, важное место в этих произведениях занимает изображение травмы. Как отмечает Кэти Карут, травма не осознаётся сразу, но возвращается позже через сны, повторы, образы. Также Карут считает, что полностью понять событие невозможно [</w:t>
      </w:r>
      <w:r>
        <w:rPr>
          <w:rFonts w:ascii="Times New Roman" w:hAnsi="Times New Roman" w:cs="Times New Roman"/>
          <w:sz w:val="24"/>
          <w:szCs w:val="24"/>
        </w:rPr>
        <w:t>Caruth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91]. В «Облачном полке» травматический опыт выражается в страхах героя и болезненных воспоминаниях о пережитом, в «Следах» он передается через семейную память и отражается в судьбах нескольких поколений, а в «Саде имени Т. С.» травма существует в форме молчания и недосказанности. Таким образом подчеркивается невозможность полного осмысления пережитого и ограниченность любого повествования о войне.</w:t>
      </w:r>
    </w:p>
    <w:p w14:paraId="4A96880F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В-третьих, коллективная память о Второй мировой войне связана не только с реконструкцией событий прошлого, но и с этической ответственностью за её сохранение. Для современной России Великая Отечественная война остается ключевым элементом национальной идентичности, объединяя славный опыт побед с памятью о незаживающих травмах. Современная детская литература о войне существует в напряжении между воспоминанием и забвением и выполняет культурную функцию противодействия исторической амнезии.</w:t>
      </w:r>
      <w:r>
        <w:rPr>
          <w:rFonts w:hint="eastAsia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Особое значение приобретает проблема межпоколенческой передачи памяти. Во всех трех произведениях показано, что память о войне сохраняется не только в официальных формах коммеморации, но прежде всего в семейных историях, личных документах и вещах. При этом такая память носит фрагментарный характер и требует постоянного восстановления и интерпретации. Попытки героев реконструировать прошлое свидетельствуют о хрупкости исторической памяти и о риске утраты опыта войны, если связь между поколениями оказывается нарушенной.</w:t>
      </w:r>
    </w:p>
    <w:p w14:paraId="740043A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образом, современная русская детская литература выступает как пространство реконструкции военной памяти. Обращение к индивидуальному опыту, семейной истории и травматическим переживаниям позволяет авторам преодолеть ограничения героического нарратива и представить войну как сложный, противоречивый и эмоционально насыщенный опыт. Детская литература становится важным механизмом сохранения культурной памяти, соединяя поколения и превращая долг памяти в осознанный нравственный выбор.</w:t>
      </w:r>
    </w:p>
    <w:p w14:paraId="7E7E43C0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14:paraId="35C590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ru" w:eastAsia="zh-CN" w:bidi="ar"/>
        </w:rPr>
        <w:t>Ассман Я. Культурная память: письмо, память о прошлом и политическая идентичность в высоких культурах древности. М., 2004.</w:t>
      </w:r>
    </w:p>
    <w:p w14:paraId="1AC126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ru" w:eastAsia="zh-CN" w:bidi="ar"/>
        </w:rPr>
        <w:t xml:space="preserve">Тибонье Л. Великая Отечественная война в современной русской детской литературе: в поисках альтернативы // Детские чтения. </w:t>
      </w:r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en-US" w:eastAsia="zh-CN" w:bidi="ar"/>
        </w:rPr>
        <w:t xml:space="preserve">2020. № 1. </w:t>
      </w:r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ru" w:eastAsia="zh-CN" w:bidi="ar"/>
        </w:rPr>
        <w:t>С</w:t>
      </w:r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en-US" w:eastAsia="zh-CN" w:bidi="ar"/>
        </w:rPr>
        <w:t>. 141</w:t>
      </w:r>
      <w:bookmarkStart w:id="0" w:name="OLE_LINK21"/>
      <w:bookmarkStart w:id="1" w:name="OLE_LINK22"/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en-US" w:eastAsia="zh-CN" w:bidi="ar"/>
        </w:rPr>
        <w:t>–</w:t>
      </w:r>
      <w:bookmarkEnd w:id="0"/>
      <w:bookmarkEnd w:id="1"/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en-US" w:eastAsia="zh-CN" w:bidi="ar"/>
        </w:rPr>
        <w:t>161.</w:t>
      </w:r>
    </w:p>
    <w:p w14:paraId="3AD69AA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en-US" w:eastAsia="zh-CN" w:bidi="ar"/>
        </w:rPr>
        <w:t>Caruth C. Trauma: Explorations in Memory. Baltimore, 1995.</w:t>
      </w:r>
    </w:p>
    <w:p w14:paraId="1001C8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  <w:lang w:val="ru"/>
        </w:rPr>
      </w:pPr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en-US" w:eastAsia="zh-CN" w:bidi="ar"/>
        </w:rPr>
        <w:t xml:space="preserve">Ulanowicz A. Second-Generation Memory and Contemporary Children’s Literature: Ghost Images. </w:t>
      </w:r>
      <w:r>
        <w:rPr>
          <w:rFonts w:hint="default" w:ascii="Times New Roman" w:hAnsi="Times New Roman" w:eastAsia="DengXian" w:cs="Times New Roman"/>
          <w:kern w:val="2"/>
          <w:sz w:val="24"/>
          <w:szCs w:val="24"/>
          <w:lang w:val="ru" w:eastAsia="zh-CN" w:bidi="ar"/>
        </w:rPr>
        <w:t>New York, 2013.</w:t>
      </w:r>
    </w:p>
    <w:p w14:paraId="7C05B94E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"/>
    <w:sectPr>
      <w:pgSz w:w="11906" w:h="16838"/>
      <w:pgMar w:top="1134" w:right="1418" w:bottom="1134" w:left="1418" w:header="0" w:footer="6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9"/>
  <w:bordersDoNotSurroundHeader w:val="1"/>
  <w:bordersDoNotSurroundFooter w:val="1"/>
  <w:documentProtection w:enforcement="0"/>
  <w:defaultTabStop w:val="42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93"/>
    <w:rsid w:val="000F044A"/>
    <w:rsid w:val="00205595"/>
    <w:rsid w:val="00272AAF"/>
    <w:rsid w:val="002B31F1"/>
    <w:rsid w:val="00375681"/>
    <w:rsid w:val="004F7193"/>
    <w:rsid w:val="0056192E"/>
    <w:rsid w:val="007A7A17"/>
    <w:rsid w:val="0089130E"/>
    <w:rsid w:val="00946233"/>
    <w:rsid w:val="00C64C55"/>
    <w:rsid w:val="00DD43F1"/>
    <w:rsid w:val="00E014EB"/>
    <w:rsid w:val="EFDFA048"/>
    <w:rsid w:val="F73FA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DengXian" w:hAnsi="DengXian" w:eastAsia="DengXian" w:cs="DengXian"/>
      <w:kern w:val="2"/>
      <w:sz w:val="21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Заголовок 1 Знак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Заголовок 2 Знак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Заголовок 3 Знак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Заголовок 4 Знак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Заголовок 5 Знак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Заголовок 6 Знак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Заголовок 7 Знак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9 Знак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Знак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Выделенная цитата Знак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695</Words>
  <Characters>4872</Characters>
  <Lines>79</Lines>
  <Paragraphs>18</Paragraphs>
  <TotalTime>88</TotalTime>
  <ScaleCrop>false</ScaleCrop>
  <LinksUpToDate>false</LinksUpToDate>
  <CharactersWithSpaces>5549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2026-02-22T23:44:00Z</dcterms:created>
  <dc:creator>c27866</dc:creator>
  <cp:lastModifiedBy>吴雨婷</cp:lastModifiedBy>
  <dcterms:modified xsi:type="dcterms:W3CDTF">2026-02-28T19:14:37Z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9DD060C01C28AB46C7CDA269A893D97D_42</vt:lpwstr>
  </property>
</Properties>
</file>