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0B" w:rsidRDefault="0098500B" w:rsidP="00C52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071C">
        <w:rPr>
          <w:rFonts w:ascii="Times New Roman" w:hAnsi="Times New Roman" w:cs="Times New Roman"/>
          <w:b/>
          <w:sz w:val="24"/>
        </w:rPr>
        <w:t>Способы осуществления связности и цель</w:t>
      </w:r>
      <w:r w:rsidR="001C0755">
        <w:rPr>
          <w:rFonts w:ascii="Times New Roman" w:hAnsi="Times New Roman" w:cs="Times New Roman"/>
          <w:b/>
          <w:sz w:val="24"/>
        </w:rPr>
        <w:t>н</w:t>
      </w:r>
      <w:r w:rsidR="00C52851">
        <w:rPr>
          <w:rFonts w:ascii="Times New Roman" w:hAnsi="Times New Roman" w:cs="Times New Roman"/>
          <w:b/>
          <w:sz w:val="24"/>
        </w:rPr>
        <w:t xml:space="preserve">ости в повествовательном тексте </w:t>
      </w:r>
      <w:r w:rsidRPr="002B071C">
        <w:rPr>
          <w:rFonts w:ascii="Times New Roman" w:hAnsi="Times New Roman" w:cs="Times New Roman"/>
          <w:b/>
          <w:sz w:val="24"/>
        </w:rPr>
        <w:t>(на материале трёх с</w:t>
      </w:r>
      <w:r>
        <w:rPr>
          <w:rFonts w:ascii="Times New Roman" w:hAnsi="Times New Roman" w:cs="Times New Roman"/>
          <w:b/>
          <w:sz w:val="24"/>
        </w:rPr>
        <w:t>тихотворений в прозе из сб.</w:t>
      </w:r>
      <w:r w:rsidRPr="002B071C">
        <w:rPr>
          <w:rFonts w:ascii="Times New Roman" w:hAnsi="Times New Roman" w:cs="Times New Roman"/>
          <w:b/>
          <w:sz w:val="24"/>
        </w:rPr>
        <w:t xml:space="preserve"> «Озарения» А. Рембо)</w:t>
      </w:r>
    </w:p>
    <w:p w:rsidR="0098500B" w:rsidRDefault="0098500B" w:rsidP="00C5285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Гусева Екатерина Алексеевна</w:t>
      </w:r>
    </w:p>
    <w:p w:rsidR="0098500B" w:rsidRPr="00EE0DB4" w:rsidRDefault="0098500B" w:rsidP="00C5285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 Московского государственного университета имени М.В. Ломоносова, Москва, Россия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Текст, его категории и конституирующие элементы всегда были актуальными темами как литературоведческих, так и лингвистических работ. В современной лингвистике с её ориентацией на </w:t>
      </w:r>
      <w:proofErr w:type="spellStart"/>
      <w:r>
        <w:rPr>
          <w:rFonts w:ascii="Times New Roman" w:hAnsi="Times New Roman" w:cs="Times New Roman"/>
          <w:sz w:val="24"/>
        </w:rPr>
        <w:t>междисциплинарность</w:t>
      </w:r>
      <w:proofErr w:type="spellEnd"/>
      <w:r>
        <w:rPr>
          <w:rFonts w:ascii="Times New Roman" w:hAnsi="Times New Roman" w:cs="Times New Roman"/>
          <w:sz w:val="24"/>
        </w:rPr>
        <w:t xml:space="preserve"> на первое место выходят задачи автоматических генерации и интерпретации текстов. Данная проблематика отчасти сводима к классическим понятиям </w:t>
      </w:r>
      <w:r w:rsidRPr="00AB2D55">
        <w:rPr>
          <w:rFonts w:ascii="Times New Roman" w:hAnsi="Times New Roman" w:cs="Times New Roman"/>
          <w:b/>
          <w:sz w:val="24"/>
        </w:rPr>
        <w:t>связности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когезии</w:t>
      </w:r>
      <w:proofErr w:type="spellEnd"/>
      <w:r>
        <w:rPr>
          <w:rFonts w:ascii="Times New Roman" w:hAnsi="Times New Roman" w:cs="Times New Roman"/>
          <w:sz w:val="24"/>
        </w:rPr>
        <w:t xml:space="preserve">) и </w:t>
      </w:r>
      <w:r w:rsidRPr="00AB2D55">
        <w:rPr>
          <w:rFonts w:ascii="Times New Roman" w:hAnsi="Times New Roman" w:cs="Times New Roman"/>
          <w:b/>
          <w:sz w:val="24"/>
        </w:rPr>
        <w:t>цельности</w:t>
      </w:r>
      <w:r>
        <w:rPr>
          <w:rFonts w:ascii="Times New Roman" w:hAnsi="Times New Roman" w:cs="Times New Roman"/>
          <w:sz w:val="24"/>
        </w:rPr>
        <w:t xml:space="preserve"> (когерентности), которые много изучались в рамках на</w:t>
      </w:r>
      <w:r w:rsidR="00CE5BBA">
        <w:rPr>
          <w:rFonts w:ascii="Times New Roman" w:hAnsi="Times New Roman" w:cs="Times New Roman"/>
          <w:sz w:val="24"/>
        </w:rPr>
        <w:t xml:space="preserve">правления «лингвистика текста» (М.А.К. </w:t>
      </w:r>
      <w:proofErr w:type="spellStart"/>
      <w:r w:rsidR="00CE5BBA">
        <w:rPr>
          <w:rFonts w:ascii="Times New Roman" w:hAnsi="Times New Roman" w:cs="Times New Roman"/>
          <w:sz w:val="24"/>
        </w:rPr>
        <w:t>Хэллидей</w:t>
      </w:r>
      <w:proofErr w:type="spellEnd"/>
      <w:r w:rsidRPr="001A572E">
        <w:rPr>
          <w:rFonts w:ascii="Times New Roman" w:hAnsi="Times New Roman" w:cs="Times New Roman"/>
          <w:sz w:val="24"/>
        </w:rPr>
        <w:t xml:space="preserve"> и Р. Хасан</w:t>
      </w:r>
      <w:r>
        <w:rPr>
          <w:rFonts w:ascii="Times New Roman" w:hAnsi="Times New Roman" w:cs="Times New Roman"/>
          <w:sz w:val="24"/>
        </w:rPr>
        <w:t>, Ж</w:t>
      </w:r>
      <w:r w:rsidR="00CE5BBA">
        <w:rPr>
          <w:rFonts w:ascii="Times New Roman" w:hAnsi="Times New Roman" w:cs="Times New Roman"/>
          <w:sz w:val="24"/>
        </w:rPr>
        <w:t>.-М. Адам, Т.М. Николаева</w:t>
      </w:r>
      <w:r>
        <w:rPr>
          <w:rFonts w:ascii="Times New Roman" w:hAnsi="Times New Roman" w:cs="Times New Roman"/>
          <w:sz w:val="24"/>
        </w:rPr>
        <w:t xml:space="preserve">, </w:t>
      </w:r>
      <w:r w:rsidR="00CE5BBA">
        <w:rPr>
          <w:rFonts w:ascii="Times New Roman" w:hAnsi="Times New Roman" w:cs="Times New Roman"/>
          <w:sz w:val="24"/>
        </w:rPr>
        <w:t>И.Р. Гальперин</w:t>
      </w:r>
      <w:r>
        <w:rPr>
          <w:rFonts w:ascii="Times New Roman" w:hAnsi="Times New Roman" w:cs="Times New Roman"/>
          <w:sz w:val="24"/>
        </w:rPr>
        <w:t xml:space="preserve"> и др.</w:t>
      </w:r>
      <w:r w:rsidR="00CE5BBA">
        <w:rPr>
          <w:rFonts w:ascii="Times New Roman" w:hAnsi="Times New Roman" w:cs="Times New Roman"/>
          <w:sz w:val="24"/>
        </w:rPr>
        <w:t>).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нашем докладе мы рассмотрим категории связности и цельности с </w:t>
      </w:r>
      <w:r w:rsidRPr="00AB2D55">
        <w:rPr>
          <w:rFonts w:ascii="Times New Roman" w:hAnsi="Times New Roman" w:cs="Times New Roman"/>
          <w:b/>
          <w:sz w:val="24"/>
          <w:u w:val="single"/>
        </w:rPr>
        <w:t>целью</w:t>
      </w:r>
      <w:r>
        <w:rPr>
          <w:rFonts w:ascii="Times New Roman" w:hAnsi="Times New Roman" w:cs="Times New Roman"/>
          <w:sz w:val="24"/>
        </w:rPr>
        <w:t xml:space="preserve"> определения способов их реализации и степени их выраженности в повествовательном тексте на </w:t>
      </w:r>
      <w:r w:rsidRPr="00AB2D55">
        <w:rPr>
          <w:rFonts w:ascii="Times New Roman" w:hAnsi="Times New Roman" w:cs="Times New Roman"/>
          <w:b/>
          <w:sz w:val="24"/>
          <w:u w:val="single"/>
        </w:rPr>
        <w:t>материале</w:t>
      </w:r>
      <w:r>
        <w:rPr>
          <w:rFonts w:ascii="Times New Roman" w:hAnsi="Times New Roman" w:cs="Times New Roman"/>
          <w:sz w:val="24"/>
        </w:rPr>
        <w:t xml:space="preserve"> трёх одночастных </w:t>
      </w:r>
      <w:proofErr w:type="spellStart"/>
      <w:r>
        <w:rPr>
          <w:rFonts w:ascii="Times New Roman" w:hAnsi="Times New Roman" w:cs="Times New Roman"/>
          <w:sz w:val="24"/>
        </w:rPr>
        <w:t>нарративных</w:t>
      </w:r>
      <w:proofErr w:type="spellEnd"/>
      <w:r>
        <w:rPr>
          <w:rFonts w:ascii="Times New Roman" w:hAnsi="Times New Roman" w:cs="Times New Roman"/>
          <w:sz w:val="24"/>
        </w:rPr>
        <w:t xml:space="preserve"> текстов А. Рембо из сб. </w:t>
      </w:r>
      <w:r w:rsidRPr="00AB2D55">
        <w:rPr>
          <w:rFonts w:ascii="Times New Roman" w:hAnsi="Times New Roman" w:cs="Times New Roman"/>
          <w:i/>
          <w:sz w:val="24"/>
          <w:lang w:val="fr-FR"/>
        </w:rPr>
        <w:t>Les</w:t>
      </w:r>
      <w:r w:rsidRPr="00AB2D55">
        <w:rPr>
          <w:rFonts w:ascii="Times New Roman" w:hAnsi="Times New Roman" w:cs="Times New Roman"/>
          <w:i/>
          <w:sz w:val="24"/>
        </w:rPr>
        <w:t xml:space="preserve"> </w:t>
      </w:r>
      <w:r w:rsidRPr="00AB2D55">
        <w:rPr>
          <w:rFonts w:ascii="Times New Roman" w:hAnsi="Times New Roman" w:cs="Times New Roman"/>
          <w:i/>
          <w:sz w:val="24"/>
          <w:lang w:val="fr-FR"/>
        </w:rPr>
        <w:t>Illuminations</w:t>
      </w:r>
      <w:r>
        <w:rPr>
          <w:rFonts w:ascii="Times New Roman" w:hAnsi="Times New Roman" w:cs="Times New Roman"/>
          <w:sz w:val="24"/>
        </w:rPr>
        <w:t xml:space="preserve">: </w:t>
      </w:r>
      <w:r w:rsidRPr="00AB2D55">
        <w:rPr>
          <w:rFonts w:ascii="Times New Roman" w:hAnsi="Times New Roman" w:cs="Times New Roman"/>
          <w:i/>
          <w:sz w:val="24"/>
          <w:lang w:val="fr-FR"/>
        </w:rPr>
        <w:t>Apr</w:t>
      </w:r>
      <w:r w:rsidRPr="00AB2D55">
        <w:rPr>
          <w:rFonts w:ascii="Times New Roman" w:hAnsi="Times New Roman" w:cs="Times New Roman"/>
          <w:i/>
          <w:sz w:val="24"/>
        </w:rPr>
        <w:t>è</w:t>
      </w:r>
      <w:r w:rsidRPr="00AB2D55">
        <w:rPr>
          <w:rFonts w:ascii="Times New Roman" w:hAnsi="Times New Roman" w:cs="Times New Roman"/>
          <w:i/>
          <w:sz w:val="24"/>
          <w:lang w:val="fr-FR"/>
        </w:rPr>
        <w:t>s</w:t>
      </w:r>
      <w:r w:rsidRPr="00AB2D55">
        <w:rPr>
          <w:rFonts w:ascii="Times New Roman" w:hAnsi="Times New Roman" w:cs="Times New Roman"/>
          <w:i/>
          <w:sz w:val="24"/>
        </w:rPr>
        <w:t xml:space="preserve"> </w:t>
      </w:r>
      <w:r w:rsidRPr="00AB2D55">
        <w:rPr>
          <w:rFonts w:ascii="Times New Roman" w:hAnsi="Times New Roman" w:cs="Times New Roman"/>
          <w:i/>
          <w:sz w:val="24"/>
          <w:lang w:val="fr-FR"/>
        </w:rPr>
        <w:t>le</w:t>
      </w:r>
      <w:r w:rsidRPr="00AB2D55">
        <w:rPr>
          <w:rFonts w:ascii="Times New Roman" w:hAnsi="Times New Roman" w:cs="Times New Roman"/>
          <w:i/>
          <w:sz w:val="24"/>
        </w:rPr>
        <w:t xml:space="preserve"> </w:t>
      </w:r>
      <w:r w:rsidRPr="00AB2D55">
        <w:rPr>
          <w:rFonts w:ascii="Times New Roman" w:hAnsi="Times New Roman" w:cs="Times New Roman"/>
          <w:i/>
          <w:sz w:val="24"/>
          <w:lang w:val="fr-FR"/>
        </w:rPr>
        <w:t>D</w:t>
      </w:r>
      <w:r w:rsidRPr="00AB2D55">
        <w:rPr>
          <w:rFonts w:ascii="Times New Roman" w:hAnsi="Times New Roman" w:cs="Times New Roman"/>
          <w:i/>
          <w:sz w:val="24"/>
        </w:rPr>
        <w:t>é</w:t>
      </w:r>
      <w:r w:rsidRPr="00AB2D55">
        <w:rPr>
          <w:rFonts w:ascii="Times New Roman" w:hAnsi="Times New Roman" w:cs="Times New Roman"/>
          <w:i/>
          <w:sz w:val="24"/>
          <w:lang w:val="fr-FR"/>
        </w:rPr>
        <w:t>luge</w:t>
      </w:r>
      <w:r>
        <w:rPr>
          <w:rFonts w:ascii="Times New Roman" w:hAnsi="Times New Roman" w:cs="Times New Roman"/>
          <w:sz w:val="24"/>
        </w:rPr>
        <w:t xml:space="preserve">, </w:t>
      </w:r>
      <w:r w:rsidRPr="00AB2D55">
        <w:rPr>
          <w:rFonts w:ascii="Times New Roman" w:hAnsi="Times New Roman" w:cs="Times New Roman"/>
          <w:i/>
          <w:sz w:val="24"/>
          <w:lang w:val="fr-FR"/>
        </w:rPr>
        <w:t>Conte</w:t>
      </w:r>
      <w:r>
        <w:rPr>
          <w:rFonts w:ascii="Times New Roman" w:hAnsi="Times New Roman" w:cs="Times New Roman"/>
          <w:sz w:val="24"/>
        </w:rPr>
        <w:t xml:space="preserve">, </w:t>
      </w:r>
      <w:r w:rsidRPr="00AB2D55">
        <w:rPr>
          <w:rFonts w:ascii="Times New Roman" w:hAnsi="Times New Roman" w:cs="Times New Roman"/>
          <w:i/>
          <w:sz w:val="24"/>
          <w:lang w:val="fr-FR"/>
        </w:rPr>
        <w:t>Aube</w:t>
      </w:r>
      <w:r>
        <w:rPr>
          <w:rFonts w:ascii="Times New Roman" w:hAnsi="Times New Roman" w:cs="Times New Roman"/>
          <w:sz w:val="24"/>
        </w:rPr>
        <w:t xml:space="preserve">. Данные тексты характеризуются нестандартной </w:t>
      </w:r>
      <w:proofErr w:type="spellStart"/>
      <w:r>
        <w:rPr>
          <w:rFonts w:ascii="Times New Roman" w:hAnsi="Times New Roman" w:cs="Times New Roman"/>
          <w:sz w:val="24"/>
        </w:rPr>
        <w:t>нарративной</w:t>
      </w:r>
      <w:proofErr w:type="spellEnd"/>
      <w:r>
        <w:rPr>
          <w:rFonts w:ascii="Times New Roman" w:hAnsi="Times New Roman" w:cs="Times New Roman"/>
          <w:sz w:val="24"/>
        </w:rPr>
        <w:t xml:space="preserve"> структурой, внешней разобщённостью элементов и, как следствие, возможностью многоуровневой интерпретации.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</w:t>
      </w:r>
      <w:r w:rsidRPr="00AB2D55">
        <w:rPr>
          <w:rFonts w:ascii="Times New Roman" w:hAnsi="Times New Roman" w:cs="Times New Roman"/>
          <w:b/>
          <w:sz w:val="24"/>
        </w:rPr>
        <w:t>связностью</w:t>
      </w:r>
      <w:r>
        <w:rPr>
          <w:rFonts w:ascii="Times New Roman" w:hAnsi="Times New Roman" w:cs="Times New Roman"/>
          <w:sz w:val="24"/>
        </w:rPr>
        <w:t xml:space="preserve"> мы понимаем (вслед за </w:t>
      </w:r>
      <w:r w:rsidRPr="00480D56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Николаева: 508</w:t>
      </w:r>
      <w:r w:rsidRPr="00480D56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) единство элементов в рамках одного текстового фрагмента, унифицированного </w:t>
      </w:r>
      <w:r w:rsidRPr="0098500B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тематическим и дискурсивным характеристикам (СФЕ) </w:t>
      </w:r>
      <w:r w:rsidRPr="001730D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Гальперин: 69</w:t>
      </w:r>
      <w:r w:rsidRPr="001730D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Pr="00AB2D55">
        <w:rPr>
          <w:rFonts w:ascii="Times New Roman" w:hAnsi="Times New Roman" w:cs="Times New Roman"/>
          <w:b/>
          <w:sz w:val="24"/>
        </w:rPr>
        <w:t>Цельность</w:t>
      </w:r>
      <w:r>
        <w:rPr>
          <w:rFonts w:ascii="Times New Roman" w:hAnsi="Times New Roman" w:cs="Times New Roman"/>
          <w:sz w:val="24"/>
        </w:rPr>
        <w:t xml:space="preserve"> же мы </w:t>
      </w:r>
      <w:proofErr w:type="gramStart"/>
      <w:r>
        <w:rPr>
          <w:rFonts w:ascii="Times New Roman" w:hAnsi="Times New Roman" w:cs="Times New Roman"/>
          <w:sz w:val="24"/>
        </w:rPr>
        <w:t>определяем</w:t>
      </w:r>
      <w:proofErr w:type="gramEnd"/>
      <w:r>
        <w:rPr>
          <w:rFonts w:ascii="Times New Roman" w:hAnsi="Times New Roman" w:cs="Times New Roman"/>
          <w:sz w:val="24"/>
        </w:rPr>
        <w:t xml:space="preserve"> как 1) связь между </w:t>
      </w:r>
      <w:r w:rsidR="00CE5BBA">
        <w:rPr>
          <w:rFonts w:ascii="Times New Roman" w:hAnsi="Times New Roman" w:cs="Times New Roman"/>
          <w:sz w:val="24"/>
        </w:rPr>
        <w:t>СФЕ</w:t>
      </w:r>
      <w:r>
        <w:rPr>
          <w:rFonts w:ascii="Times New Roman" w:hAnsi="Times New Roman" w:cs="Times New Roman"/>
          <w:sz w:val="24"/>
        </w:rPr>
        <w:t xml:space="preserve"> </w:t>
      </w:r>
      <w:r w:rsidRPr="00450DF8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lang w:val="fr-FR"/>
        </w:rPr>
        <w:t>Adam</w:t>
      </w:r>
      <w:r>
        <w:rPr>
          <w:rFonts w:ascii="Times New Roman" w:hAnsi="Times New Roman" w:cs="Times New Roman"/>
          <w:sz w:val="24"/>
        </w:rPr>
        <w:t>: 287–288</w:t>
      </w:r>
      <w:r w:rsidRPr="00450DF8">
        <w:rPr>
          <w:rFonts w:ascii="Times New Roman" w:hAnsi="Times New Roman" w:cs="Times New Roman"/>
          <w:sz w:val="24"/>
        </w:rPr>
        <w:t xml:space="preserve">] </w:t>
      </w:r>
      <w:r>
        <w:rPr>
          <w:rFonts w:ascii="Times New Roman" w:hAnsi="Times New Roman" w:cs="Times New Roman"/>
          <w:sz w:val="24"/>
        </w:rPr>
        <w:t xml:space="preserve">и 2) понятийную завершённость текста </w:t>
      </w:r>
      <w:r w:rsidRPr="00127883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Николаева: 508</w:t>
      </w:r>
      <w:r w:rsidRPr="00127883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релевантной оценки связности и цельности в наши </w:t>
      </w:r>
      <w:r w:rsidRPr="00AB5639">
        <w:rPr>
          <w:rFonts w:ascii="Times New Roman" w:hAnsi="Times New Roman" w:cs="Times New Roman"/>
          <w:b/>
          <w:sz w:val="24"/>
          <w:u w:val="single"/>
        </w:rPr>
        <w:t>задачи</w:t>
      </w:r>
      <w:r>
        <w:rPr>
          <w:rFonts w:ascii="Times New Roman" w:hAnsi="Times New Roman" w:cs="Times New Roman"/>
          <w:sz w:val="24"/>
        </w:rPr>
        <w:t xml:space="preserve"> входило </w:t>
      </w:r>
      <w:r w:rsidRPr="00E92561">
        <w:rPr>
          <w:rFonts w:ascii="Times New Roman" w:hAnsi="Times New Roman" w:cs="Times New Roman"/>
          <w:sz w:val="24"/>
        </w:rPr>
        <w:t>стратифицированное</w:t>
      </w:r>
      <w:r>
        <w:rPr>
          <w:rFonts w:ascii="Times New Roman" w:hAnsi="Times New Roman" w:cs="Times New Roman"/>
          <w:sz w:val="24"/>
        </w:rPr>
        <w:t xml:space="preserve"> рассмотрение средств реализации данных категорий с применением инструментария л</w:t>
      </w:r>
      <w:r w:rsidR="00CE5BBA">
        <w:rPr>
          <w:rFonts w:ascii="Times New Roman" w:hAnsi="Times New Roman" w:cs="Times New Roman"/>
          <w:sz w:val="24"/>
        </w:rPr>
        <w:t>ингвостилистического анализа</w:t>
      </w:r>
      <w:r>
        <w:rPr>
          <w:rFonts w:ascii="Times New Roman" w:hAnsi="Times New Roman" w:cs="Times New Roman"/>
          <w:sz w:val="24"/>
        </w:rPr>
        <w:t xml:space="preserve"> и определение числовых коэффициентов их выраженности с помощью количественного и статистического </w:t>
      </w:r>
      <w:r w:rsidRPr="00E14AA1">
        <w:rPr>
          <w:rFonts w:ascii="Times New Roman" w:hAnsi="Times New Roman" w:cs="Times New Roman"/>
          <w:b/>
          <w:sz w:val="24"/>
          <w:u w:val="single"/>
        </w:rPr>
        <w:t>методов</w:t>
      </w:r>
      <w:r>
        <w:rPr>
          <w:rFonts w:ascii="Times New Roman" w:hAnsi="Times New Roman" w:cs="Times New Roman"/>
          <w:sz w:val="24"/>
        </w:rPr>
        <w:t>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опорой на </w:t>
      </w:r>
      <w:r w:rsidRPr="00FF724E">
        <w:rPr>
          <w:rFonts w:ascii="Times New Roman" w:hAnsi="Times New Roman" w:cs="Times New Roman"/>
          <w:sz w:val="24"/>
        </w:rPr>
        <w:t>[</w:t>
      </w:r>
      <w:r w:rsidRPr="00740DCF">
        <w:rPr>
          <w:rFonts w:ascii="Times New Roman" w:hAnsi="Times New Roman" w:cs="Times New Roman"/>
          <w:sz w:val="24"/>
          <w:lang w:val="en-US"/>
        </w:rPr>
        <w:t>Halliday</w:t>
      </w:r>
      <w:r w:rsidRPr="00A55B4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fr-FR"/>
        </w:rPr>
        <w:t>Hasan</w:t>
      </w:r>
      <w:r>
        <w:rPr>
          <w:rFonts w:ascii="Times New Roman" w:hAnsi="Times New Roman" w:cs="Times New Roman"/>
          <w:sz w:val="24"/>
        </w:rPr>
        <w:t>: 333–339</w:t>
      </w:r>
      <w:r w:rsidRPr="00921AE8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мы выделили 6 уровней анализа, для каждого из которых были установлены конституирующие элементы (указаны по схеме «</w:t>
      </w:r>
      <w:r w:rsidRPr="007A2930"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z w:val="24"/>
        </w:rPr>
        <w:t>: единица анализа»), а также способы их взаимодействия, влияющие на оформления текста в единое целое.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B2D55">
        <w:rPr>
          <w:rFonts w:ascii="Times New Roman" w:hAnsi="Times New Roman" w:cs="Times New Roman"/>
          <w:b/>
          <w:sz w:val="24"/>
        </w:rPr>
        <w:t>Фонетический</w:t>
      </w:r>
      <w:r>
        <w:rPr>
          <w:rFonts w:ascii="Times New Roman" w:hAnsi="Times New Roman" w:cs="Times New Roman"/>
          <w:sz w:val="24"/>
        </w:rPr>
        <w:t xml:space="preserve">: звук и </w:t>
      </w:r>
      <w:r w:rsidR="007A2930">
        <w:rPr>
          <w:rFonts w:ascii="Times New Roman" w:hAnsi="Times New Roman" w:cs="Times New Roman"/>
          <w:sz w:val="24"/>
        </w:rPr>
        <w:t>сочетание</w:t>
      </w:r>
      <w:r>
        <w:rPr>
          <w:rFonts w:ascii="Times New Roman" w:hAnsi="Times New Roman" w:cs="Times New Roman"/>
          <w:sz w:val="24"/>
        </w:rPr>
        <w:t xml:space="preserve"> звуков.</w:t>
      </w:r>
      <w:r w:rsidR="00E92561">
        <w:rPr>
          <w:rFonts w:ascii="Times New Roman" w:hAnsi="Times New Roman" w:cs="Times New Roman"/>
          <w:sz w:val="24"/>
        </w:rPr>
        <w:t xml:space="preserve"> Пример</w:t>
      </w:r>
      <w:r>
        <w:rPr>
          <w:rFonts w:ascii="Times New Roman" w:hAnsi="Times New Roman" w:cs="Times New Roman"/>
          <w:sz w:val="24"/>
          <w:lang w:val="fr-FR"/>
        </w:rPr>
        <w:t>:</w:t>
      </w:r>
      <w:r w:rsidRPr="00E55E28">
        <w:rPr>
          <w:rFonts w:ascii="Times New Roman" w:hAnsi="Times New Roman" w:cs="Times New Roman"/>
          <w:sz w:val="24"/>
          <w:lang w:val="fr-FR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 xml:space="preserve">Peut-on </w:t>
      </w:r>
      <w:r w:rsidRPr="00E55E28">
        <w:rPr>
          <w:rFonts w:ascii="Times New Roman" w:hAnsi="Times New Roman" w:cs="Times New Roman"/>
          <w:b/>
          <w:i/>
          <w:sz w:val="24"/>
          <w:lang w:val="fr-FR"/>
        </w:rPr>
        <w:t>s’extasier</w:t>
      </w:r>
      <w:r w:rsidRPr="00E55E28">
        <w:rPr>
          <w:rFonts w:ascii="Times New Roman" w:hAnsi="Times New Roman" w:cs="Times New Roman"/>
          <w:i/>
          <w:sz w:val="24"/>
          <w:lang w:val="fr-FR"/>
        </w:rPr>
        <w:t xml:space="preserve"> dans la </w:t>
      </w:r>
      <w:r w:rsidRPr="00E55E28">
        <w:rPr>
          <w:rFonts w:ascii="Times New Roman" w:hAnsi="Times New Roman" w:cs="Times New Roman"/>
          <w:b/>
          <w:i/>
          <w:sz w:val="24"/>
          <w:lang w:val="fr-FR"/>
        </w:rPr>
        <w:t>destruction</w:t>
      </w:r>
      <w:r w:rsidRPr="00E55E28">
        <w:rPr>
          <w:rFonts w:ascii="Times New Roman" w:hAnsi="Times New Roman" w:cs="Times New Roman"/>
          <w:i/>
          <w:sz w:val="24"/>
          <w:lang w:val="fr-FR"/>
        </w:rPr>
        <w:t xml:space="preserve">, se rajeunir par la </w:t>
      </w:r>
      <w:r w:rsidRPr="00E55E28">
        <w:rPr>
          <w:rFonts w:ascii="Times New Roman" w:hAnsi="Times New Roman" w:cs="Times New Roman"/>
          <w:b/>
          <w:i/>
          <w:sz w:val="24"/>
          <w:lang w:val="fr-FR"/>
        </w:rPr>
        <w:t>cruauté</w:t>
      </w:r>
      <w:r w:rsidR="007A2930" w:rsidRPr="007A2930">
        <w:rPr>
          <w:rFonts w:ascii="Times New Roman" w:hAnsi="Times New Roman" w:cs="Times New Roman"/>
          <w:sz w:val="24"/>
          <w:lang w:val="fr-FR"/>
        </w:rPr>
        <w:t>!</w:t>
      </w:r>
      <w:r w:rsidR="007A2930" w:rsidRPr="007A2930">
        <w:rPr>
          <w:rFonts w:ascii="Times New Roman" w:hAnsi="Times New Roman" w:cs="Times New Roman"/>
          <w:b/>
          <w:i/>
          <w:sz w:val="24"/>
          <w:lang w:val="fr-FR"/>
        </w:rPr>
        <w:t xml:space="preserve"> </w:t>
      </w:r>
      <w:r w:rsidR="007A2930" w:rsidRPr="007A2930">
        <w:rPr>
          <w:rFonts w:ascii="Times New Roman" w:hAnsi="Times New Roman" w:cs="Times New Roman"/>
          <w:sz w:val="24"/>
        </w:rPr>
        <w:t>(</w:t>
      </w:r>
      <w:r w:rsidR="007A2930" w:rsidRPr="007A2930">
        <w:rPr>
          <w:rFonts w:ascii="Times New Roman" w:hAnsi="Times New Roman" w:cs="Times New Roman"/>
          <w:i/>
          <w:sz w:val="24"/>
          <w:lang w:val="fr-FR"/>
        </w:rPr>
        <w:t>Conte</w:t>
      </w:r>
      <w:r w:rsidR="007A2930">
        <w:rPr>
          <w:rFonts w:ascii="Times New Roman" w:hAnsi="Times New Roman" w:cs="Times New Roman"/>
          <w:sz w:val="24"/>
        </w:rPr>
        <w:t>).</w:t>
      </w:r>
      <w:r w:rsidRPr="007A29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выделенных словах реализованы группы из трёх согласных</w:t>
      </w:r>
      <w:r w:rsidRPr="00E55E28">
        <w:rPr>
          <w:rFonts w:ascii="Times New Roman" w:hAnsi="Times New Roman" w:cs="Times New Roman"/>
          <w:sz w:val="24"/>
        </w:rPr>
        <w:t xml:space="preserve"> [</w:t>
      </w:r>
      <w:r w:rsidRPr="00E55E28">
        <w:rPr>
          <w:rFonts w:ascii="Times New Roman" w:hAnsi="Times New Roman" w:cs="Times New Roman"/>
          <w:sz w:val="24"/>
          <w:lang w:val="fr-FR"/>
        </w:rPr>
        <w:t>kst</w:t>
      </w:r>
      <w:r w:rsidRPr="00E55E28">
        <w:rPr>
          <w:rFonts w:ascii="Times New Roman" w:hAnsi="Times New Roman" w:cs="Times New Roman"/>
          <w:sz w:val="24"/>
        </w:rPr>
        <w:t>] в [</w:t>
      </w:r>
      <w:r w:rsidRPr="00E55E28">
        <w:rPr>
          <w:rFonts w:ascii="Times New Roman" w:hAnsi="Times New Roman" w:cs="Times New Roman"/>
          <w:sz w:val="24"/>
          <w:lang w:val="en-US"/>
        </w:rPr>
        <w:t>s</w:t>
      </w:r>
      <w:r w:rsidRPr="00E55E28">
        <w:rPr>
          <w:rFonts w:ascii="Times New Roman" w:hAnsi="Times New Roman" w:cs="Times New Roman"/>
          <w:sz w:val="24"/>
        </w:rPr>
        <w:t>ɛ</w:t>
      </w:r>
      <w:proofErr w:type="spellStart"/>
      <w:r w:rsidRPr="00E55E28">
        <w:rPr>
          <w:rFonts w:ascii="Times New Roman" w:hAnsi="Times New Roman" w:cs="Times New Roman"/>
          <w:b/>
          <w:sz w:val="24"/>
          <w:u w:val="single"/>
          <w:lang w:val="en-US"/>
        </w:rPr>
        <w:t>kst</w:t>
      </w:r>
      <w:r w:rsidRPr="00E55E28">
        <w:rPr>
          <w:rFonts w:ascii="Times New Roman" w:hAnsi="Times New Roman" w:cs="Times New Roman"/>
          <w:sz w:val="24"/>
          <w:lang w:val="en-US"/>
        </w:rPr>
        <w:t>azje</w:t>
      </w:r>
      <w:proofErr w:type="spellEnd"/>
      <w:r w:rsidRPr="00E55E28">
        <w:rPr>
          <w:rFonts w:ascii="Times New Roman" w:hAnsi="Times New Roman" w:cs="Times New Roman"/>
          <w:sz w:val="24"/>
        </w:rPr>
        <w:t>] и [</w:t>
      </w:r>
      <w:r w:rsidRPr="00E55E28">
        <w:rPr>
          <w:rFonts w:ascii="Times New Roman" w:hAnsi="Times New Roman" w:cs="Times New Roman"/>
          <w:sz w:val="24"/>
          <w:lang w:val="fr-FR"/>
        </w:rPr>
        <w:t>str</w:t>
      </w:r>
      <w:r w:rsidRPr="00E55E28">
        <w:rPr>
          <w:rFonts w:ascii="Times New Roman" w:hAnsi="Times New Roman" w:cs="Times New Roman"/>
          <w:sz w:val="24"/>
        </w:rPr>
        <w:t>] в [</w:t>
      </w:r>
      <w:r w:rsidRPr="00E55E28">
        <w:rPr>
          <w:rFonts w:ascii="Times New Roman" w:hAnsi="Times New Roman" w:cs="Times New Roman"/>
          <w:sz w:val="24"/>
          <w:lang w:val="fr-FR"/>
        </w:rPr>
        <w:t>d</w:t>
      </w:r>
      <w:r w:rsidRPr="00E55E28">
        <w:rPr>
          <w:rFonts w:ascii="Times New Roman" w:hAnsi="Times New Roman" w:cs="Times New Roman"/>
          <w:sz w:val="24"/>
        </w:rPr>
        <w:t>ɛ</w:t>
      </w:r>
      <w:r w:rsidRPr="00E55E28">
        <w:rPr>
          <w:rFonts w:ascii="Times New Roman" w:hAnsi="Times New Roman" w:cs="Times New Roman"/>
          <w:b/>
          <w:sz w:val="24"/>
          <w:u w:val="single"/>
          <w:lang w:val="fr-FR"/>
        </w:rPr>
        <w:t>st</w:t>
      </w:r>
      <w:r w:rsidRPr="00E55E28">
        <w:rPr>
          <w:rFonts w:ascii="Times New Roman" w:hAnsi="Times New Roman" w:cs="Times New Roman"/>
          <w:b/>
          <w:sz w:val="24"/>
          <w:u w:val="single"/>
        </w:rPr>
        <w:t>ʁ</w:t>
      </w:r>
      <w:r w:rsidRPr="00E55E28">
        <w:rPr>
          <w:rFonts w:ascii="Times New Roman" w:hAnsi="Times New Roman" w:cs="Times New Roman"/>
          <w:sz w:val="24"/>
          <w:lang w:val="fr-FR"/>
        </w:rPr>
        <w:t>yksj</w:t>
      </w:r>
      <w:r w:rsidRPr="00E55E28">
        <w:rPr>
          <w:rFonts w:ascii="Times New Roman" w:hAnsi="Times New Roman" w:cs="Times New Roman"/>
          <w:sz w:val="24"/>
        </w:rPr>
        <w:t>ɔ̃</w:t>
      </w:r>
      <w:r>
        <w:rPr>
          <w:rFonts w:ascii="Times New Roman" w:hAnsi="Times New Roman" w:cs="Times New Roman"/>
          <w:sz w:val="24"/>
        </w:rPr>
        <w:t>] и двух согласных и одной полусогласной</w:t>
      </w:r>
      <w:r w:rsidRPr="00E55E28">
        <w:rPr>
          <w:rFonts w:ascii="Times New Roman" w:hAnsi="Times New Roman" w:cs="Times New Roman"/>
          <w:sz w:val="24"/>
        </w:rPr>
        <w:t xml:space="preserve"> [</w:t>
      </w:r>
      <w:proofErr w:type="spellStart"/>
      <w:r w:rsidRPr="00E55E28">
        <w:rPr>
          <w:rFonts w:ascii="Times New Roman" w:hAnsi="Times New Roman" w:cs="Times New Roman"/>
          <w:sz w:val="24"/>
          <w:lang w:val="en-US"/>
        </w:rPr>
        <w:t>ksj</w:t>
      </w:r>
      <w:proofErr w:type="spellEnd"/>
      <w:r w:rsidRPr="00E55E28">
        <w:rPr>
          <w:rFonts w:ascii="Times New Roman" w:hAnsi="Times New Roman" w:cs="Times New Roman"/>
          <w:sz w:val="24"/>
        </w:rPr>
        <w:t>] в [</w:t>
      </w:r>
      <w:proofErr w:type="spellStart"/>
      <w:r w:rsidRPr="00E55E28">
        <w:rPr>
          <w:rFonts w:ascii="Times New Roman" w:hAnsi="Times New Roman" w:cs="Times New Roman"/>
          <w:sz w:val="24"/>
        </w:rPr>
        <w:t>dɛstʁy</w:t>
      </w:r>
      <w:r w:rsidRPr="00E55E28">
        <w:rPr>
          <w:rFonts w:ascii="Times New Roman" w:hAnsi="Times New Roman" w:cs="Times New Roman"/>
          <w:b/>
          <w:sz w:val="24"/>
          <w:u w:val="single"/>
        </w:rPr>
        <w:t>ksj</w:t>
      </w:r>
      <w:r w:rsidRPr="00E55E28">
        <w:rPr>
          <w:rFonts w:ascii="Times New Roman" w:hAnsi="Times New Roman" w:cs="Times New Roman"/>
          <w:sz w:val="24"/>
        </w:rPr>
        <w:t>ɔ</w:t>
      </w:r>
      <w:proofErr w:type="spellEnd"/>
      <w:r w:rsidRPr="00E55E28">
        <w:rPr>
          <w:rFonts w:ascii="Times New Roman" w:hAnsi="Times New Roman" w:cs="Times New Roman"/>
          <w:sz w:val="24"/>
        </w:rPr>
        <w:t>̃] и [</w:t>
      </w:r>
      <w:proofErr w:type="spellStart"/>
      <w:r w:rsidRPr="00E55E28">
        <w:rPr>
          <w:rFonts w:ascii="Times New Roman" w:hAnsi="Times New Roman" w:cs="Times New Roman"/>
          <w:sz w:val="24"/>
          <w:lang w:val="en-US"/>
        </w:rPr>
        <w:t>kr</w:t>
      </w:r>
      <w:proofErr w:type="spellEnd"/>
      <w:r w:rsidRPr="00E55E28">
        <w:rPr>
          <w:rFonts w:ascii="Times New Roman" w:hAnsi="Times New Roman" w:cs="Times New Roman"/>
          <w:sz w:val="24"/>
        </w:rPr>
        <w:t>ɥ] в [</w:t>
      </w:r>
      <w:r w:rsidRPr="00E55E28">
        <w:rPr>
          <w:rFonts w:ascii="Times New Roman" w:hAnsi="Times New Roman" w:cs="Times New Roman"/>
          <w:b/>
          <w:sz w:val="24"/>
          <w:u w:val="single"/>
          <w:lang w:val="fr-FR"/>
        </w:rPr>
        <w:t>k</w:t>
      </w:r>
      <w:proofErr w:type="spellStart"/>
      <w:r w:rsidRPr="00E55E28">
        <w:rPr>
          <w:rFonts w:ascii="Times New Roman" w:hAnsi="Times New Roman" w:cs="Times New Roman"/>
          <w:b/>
          <w:sz w:val="24"/>
          <w:u w:val="single"/>
        </w:rPr>
        <w:t>ʁɥ</w:t>
      </w:r>
      <w:proofErr w:type="spellEnd"/>
      <w:r w:rsidRPr="00E55E28">
        <w:rPr>
          <w:rFonts w:ascii="Times New Roman" w:hAnsi="Times New Roman" w:cs="Times New Roman"/>
          <w:sz w:val="24"/>
          <w:lang w:val="fr-FR"/>
        </w:rPr>
        <w:t>ote</w:t>
      </w:r>
      <w:r w:rsidRPr="00E55E28">
        <w:rPr>
          <w:rFonts w:ascii="Times New Roman" w:hAnsi="Times New Roman" w:cs="Times New Roman"/>
          <w:sz w:val="24"/>
        </w:rPr>
        <w:t xml:space="preserve">] с эффектом ономатопеи из-за установления иконического соответствия </w:t>
      </w:r>
      <w:r>
        <w:rPr>
          <w:rFonts w:ascii="Times New Roman" w:hAnsi="Times New Roman" w:cs="Times New Roman"/>
          <w:sz w:val="24"/>
        </w:rPr>
        <w:t xml:space="preserve">с </w:t>
      </w:r>
      <w:r w:rsidRPr="00E55E28">
        <w:rPr>
          <w:rFonts w:ascii="Times New Roman" w:hAnsi="Times New Roman" w:cs="Times New Roman"/>
          <w:sz w:val="24"/>
        </w:rPr>
        <w:t>разр</w:t>
      </w:r>
      <w:r>
        <w:rPr>
          <w:rFonts w:ascii="Times New Roman" w:hAnsi="Times New Roman" w:cs="Times New Roman"/>
          <w:sz w:val="24"/>
        </w:rPr>
        <w:t>ушительными</w:t>
      </w:r>
      <w:r w:rsidRPr="00E55E28">
        <w:rPr>
          <w:rFonts w:ascii="Times New Roman" w:hAnsi="Times New Roman" w:cs="Times New Roman"/>
          <w:sz w:val="24"/>
        </w:rPr>
        <w:t xml:space="preserve"> действия</w:t>
      </w:r>
      <w:r>
        <w:rPr>
          <w:rFonts w:ascii="Times New Roman" w:hAnsi="Times New Roman" w:cs="Times New Roman"/>
          <w:sz w:val="24"/>
        </w:rPr>
        <w:t>ми</w:t>
      </w:r>
      <w:r w:rsidRPr="00E55E28">
        <w:rPr>
          <w:rFonts w:ascii="Times New Roman" w:hAnsi="Times New Roman" w:cs="Times New Roman"/>
          <w:sz w:val="24"/>
        </w:rPr>
        <w:t xml:space="preserve"> Принца, кот</w:t>
      </w:r>
      <w:r>
        <w:rPr>
          <w:rFonts w:ascii="Times New Roman" w:hAnsi="Times New Roman" w:cs="Times New Roman"/>
          <w:sz w:val="24"/>
        </w:rPr>
        <w:t>орые осуждаются повествователем.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26C2C">
        <w:rPr>
          <w:rFonts w:ascii="Times New Roman" w:hAnsi="Times New Roman" w:cs="Times New Roman"/>
          <w:b/>
          <w:sz w:val="24"/>
        </w:rPr>
        <w:t>Лексический</w:t>
      </w:r>
      <w:r w:rsidR="00E92561">
        <w:rPr>
          <w:rFonts w:ascii="Times New Roman" w:hAnsi="Times New Roman" w:cs="Times New Roman"/>
          <w:sz w:val="24"/>
        </w:rPr>
        <w:t>: слово и словосочетание. Пр.</w:t>
      </w:r>
      <w:r>
        <w:rPr>
          <w:rFonts w:ascii="Times New Roman" w:hAnsi="Times New Roman" w:cs="Times New Roman"/>
          <w:sz w:val="24"/>
        </w:rPr>
        <w:t>: сквозные синонимично-антонимичные отношения по семе «± ДВИЖЕНИЕ</w:t>
      </w:r>
      <w:r w:rsidRPr="00B11B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ПРОСТРАНСТВЕ» между глаголами в тексте </w:t>
      </w:r>
      <w:r w:rsidRPr="00026C2C">
        <w:rPr>
          <w:rFonts w:ascii="Times New Roman" w:hAnsi="Times New Roman" w:cs="Times New Roman"/>
          <w:i/>
          <w:sz w:val="24"/>
          <w:lang w:val="fr-FR"/>
        </w:rPr>
        <w:t>Aube</w:t>
      </w:r>
      <w:r>
        <w:rPr>
          <w:rFonts w:ascii="Times New Roman" w:hAnsi="Times New Roman" w:cs="Times New Roman"/>
          <w:sz w:val="24"/>
        </w:rPr>
        <w:t xml:space="preserve"> (глаголы указаны в порядке появления в тексте):</w:t>
      </w:r>
      <w:r w:rsidRPr="00E55E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ne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pas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bouger</w:t>
      </w:r>
      <w:r w:rsidRPr="00E55E28">
        <w:rPr>
          <w:rFonts w:ascii="Times New Roman" w:hAnsi="Times New Roman" w:cs="Times New Roman"/>
          <w:i/>
          <w:sz w:val="24"/>
        </w:rPr>
        <w:t>, ê</w:t>
      </w:r>
      <w:r w:rsidRPr="00E55E28">
        <w:rPr>
          <w:rFonts w:ascii="Times New Roman" w:hAnsi="Times New Roman" w:cs="Times New Roman"/>
          <w:i/>
          <w:sz w:val="24"/>
          <w:lang w:val="fr-FR"/>
        </w:rPr>
        <w:t>tre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morte</w:t>
      </w:r>
      <w:r w:rsidRPr="00E55E28">
        <w:rPr>
          <w:rFonts w:ascii="Times New Roman" w:hAnsi="Times New Roman" w:cs="Times New Roman"/>
          <w:i/>
          <w:sz w:val="24"/>
        </w:rPr>
        <w:t xml:space="preserve">, </w:t>
      </w:r>
      <w:r w:rsidRPr="00E55E28">
        <w:rPr>
          <w:rFonts w:ascii="Times New Roman" w:hAnsi="Times New Roman" w:cs="Times New Roman"/>
          <w:i/>
          <w:sz w:val="24"/>
          <w:lang w:val="fr-FR"/>
        </w:rPr>
        <w:t>ne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pas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quitter</w:t>
      </w:r>
      <w:r w:rsidRPr="00E55E28">
        <w:rPr>
          <w:rFonts w:ascii="Times New Roman" w:hAnsi="Times New Roman" w:cs="Times New Roman"/>
          <w:sz w:val="24"/>
        </w:rPr>
        <w:t xml:space="preserve"> </w:t>
      </w:r>
      <w:r w:rsidRPr="00E55E28">
        <w:rPr>
          <w:rFonts w:ascii="Times New Roman" w:hAnsi="Times New Roman" w:cs="Times New Roman"/>
          <w:sz w:val="24"/>
          <w:lang w:val="en-US"/>
        </w:rPr>
        <w:sym w:font="Wingdings" w:char="F0F3"/>
      </w:r>
      <w:r w:rsidRPr="00E55E28">
        <w:rPr>
          <w:rFonts w:ascii="Times New Roman" w:hAnsi="Times New Roman" w:cs="Times New Roman"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marcher</w:t>
      </w:r>
      <w:r w:rsidRPr="00E55E28">
        <w:rPr>
          <w:rFonts w:ascii="Times New Roman" w:hAnsi="Times New Roman" w:cs="Times New Roman"/>
          <w:i/>
          <w:sz w:val="24"/>
        </w:rPr>
        <w:t xml:space="preserve">, </w:t>
      </w:r>
      <w:r w:rsidRPr="00E55E28">
        <w:rPr>
          <w:rFonts w:ascii="Times New Roman" w:hAnsi="Times New Roman" w:cs="Times New Roman"/>
          <w:i/>
          <w:sz w:val="24"/>
          <w:lang w:val="fr-FR"/>
        </w:rPr>
        <w:t>se</w:t>
      </w:r>
      <w:r w:rsidRPr="00E55E28">
        <w:rPr>
          <w:rFonts w:ascii="Times New Roman" w:hAnsi="Times New Roman" w:cs="Times New Roman"/>
          <w:i/>
          <w:sz w:val="24"/>
        </w:rPr>
        <w:t xml:space="preserve"> </w:t>
      </w:r>
      <w:r w:rsidRPr="00E55E28">
        <w:rPr>
          <w:rFonts w:ascii="Times New Roman" w:hAnsi="Times New Roman" w:cs="Times New Roman"/>
          <w:i/>
          <w:sz w:val="24"/>
          <w:lang w:val="fr-FR"/>
        </w:rPr>
        <w:t>lever</w:t>
      </w:r>
      <w:r w:rsidRPr="00E55E2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fr-FR"/>
        </w:rPr>
        <w:t>lever</w:t>
      </w:r>
      <w:r w:rsidRPr="00E55E2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fr-FR"/>
        </w:rPr>
        <w:t>agiter</w:t>
      </w:r>
      <w:r w:rsidRPr="00E55E2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fr-FR"/>
        </w:rPr>
        <w:t>fuir</w:t>
      </w:r>
      <w:r w:rsidRPr="00B11B39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fr-FR"/>
        </w:rPr>
        <w:t>courir</w:t>
      </w:r>
      <w:r w:rsidRPr="00B11B39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fr-FR"/>
        </w:rPr>
        <w:t>chasser</w:t>
      </w:r>
      <w:r>
        <w:rPr>
          <w:rFonts w:ascii="Times New Roman" w:hAnsi="Times New Roman" w:cs="Times New Roman"/>
          <w:sz w:val="24"/>
        </w:rPr>
        <w:t xml:space="preserve"> </w:t>
      </w:r>
      <w:r w:rsidRPr="00B11B39">
        <w:rPr>
          <w:rFonts w:ascii="Times New Roman" w:hAnsi="Times New Roman" w:cs="Times New Roman"/>
          <w:sz w:val="24"/>
          <w:lang w:val="en-US"/>
        </w:rPr>
        <w:sym w:font="Wingdings" w:char="F0F3"/>
      </w:r>
      <w:r w:rsidRPr="00B11B39">
        <w:rPr>
          <w:rFonts w:ascii="Times New Roman" w:hAnsi="Times New Roman" w:cs="Times New Roman"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tomber</w:t>
      </w:r>
      <w:r>
        <w:rPr>
          <w:rFonts w:ascii="Times New Roman" w:hAnsi="Times New Roman" w:cs="Times New Roman"/>
          <w:sz w:val="24"/>
        </w:rPr>
        <w:t>. Можно заметить, что ряд глаголов образуют градацию</w:t>
      </w:r>
      <w:r w:rsidRPr="00B11B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восходящего типа: </w:t>
      </w:r>
      <w:r w:rsidRPr="00026C2C">
        <w:rPr>
          <w:rFonts w:ascii="Times New Roman" w:hAnsi="Times New Roman" w:cs="Times New Roman"/>
          <w:i/>
          <w:sz w:val="24"/>
          <w:lang w:val="fr-FR"/>
        </w:rPr>
        <w:t>marcher</w:t>
      </w:r>
      <w:r w:rsidRPr="00B11B3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11B39">
        <w:rPr>
          <w:rFonts w:ascii="Times New Roman" w:hAnsi="Times New Roman" w:cs="Times New Roman"/>
          <w:sz w:val="24"/>
        </w:rPr>
        <w:t xml:space="preserve">&lt; </w:t>
      </w:r>
      <w:r w:rsidRPr="00026C2C">
        <w:rPr>
          <w:rFonts w:ascii="Times New Roman" w:hAnsi="Times New Roman" w:cs="Times New Roman"/>
          <w:i/>
          <w:sz w:val="24"/>
          <w:lang w:val="fr-FR"/>
        </w:rPr>
        <w:t>agiter</w:t>
      </w:r>
      <w:proofErr w:type="gramEnd"/>
      <w:r w:rsidRPr="00B11B39">
        <w:rPr>
          <w:rFonts w:ascii="Times New Roman" w:hAnsi="Times New Roman" w:cs="Times New Roman"/>
          <w:sz w:val="24"/>
        </w:rPr>
        <w:t xml:space="preserve"> &lt; </w:t>
      </w:r>
      <w:r w:rsidRPr="00026C2C">
        <w:rPr>
          <w:rFonts w:ascii="Times New Roman" w:hAnsi="Times New Roman" w:cs="Times New Roman"/>
          <w:i/>
          <w:sz w:val="24"/>
          <w:lang w:val="fr-FR"/>
        </w:rPr>
        <w:t>fuir</w:t>
      </w:r>
      <w:r w:rsidRPr="00B11B39">
        <w:rPr>
          <w:rFonts w:ascii="Times New Roman" w:hAnsi="Times New Roman" w:cs="Times New Roman"/>
          <w:sz w:val="24"/>
        </w:rPr>
        <w:t xml:space="preserve">, </w:t>
      </w:r>
      <w:r w:rsidRPr="00026C2C">
        <w:rPr>
          <w:rFonts w:ascii="Times New Roman" w:hAnsi="Times New Roman" w:cs="Times New Roman"/>
          <w:i/>
          <w:sz w:val="24"/>
          <w:lang w:val="fr-FR"/>
        </w:rPr>
        <w:t>courir</w:t>
      </w:r>
      <w:r w:rsidRPr="00B11B39">
        <w:rPr>
          <w:rFonts w:ascii="Times New Roman" w:hAnsi="Times New Roman" w:cs="Times New Roman"/>
          <w:sz w:val="24"/>
        </w:rPr>
        <w:t xml:space="preserve">, </w:t>
      </w:r>
      <w:r w:rsidRPr="00026C2C">
        <w:rPr>
          <w:rFonts w:ascii="Times New Roman" w:hAnsi="Times New Roman" w:cs="Times New Roman"/>
          <w:i/>
          <w:sz w:val="24"/>
          <w:lang w:val="fr-FR"/>
        </w:rPr>
        <w:t>chasser</w:t>
      </w:r>
      <w:r>
        <w:rPr>
          <w:rFonts w:ascii="Times New Roman" w:hAnsi="Times New Roman" w:cs="Times New Roman"/>
          <w:sz w:val="24"/>
        </w:rPr>
        <w:t xml:space="preserve"> – которая выполняет </w:t>
      </w:r>
      <w:proofErr w:type="spellStart"/>
      <w:r>
        <w:rPr>
          <w:rFonts w:ascii="Times New Roman" w:hAnsi="Times New Roman" w:cs="Times New Roman"/>
          <w:sz w:val="24"/>
        </w:rPr>
        <w:t>текстообразующую</w:t>
      </w:r>
      <w:proofErr w:type="spellEnd"/>
      <w:r>
        <w:rPr>
          <w:rFonts w:ascii="Times New Roman" w:hAnsi="Times New Roman" w:cs="Times New Roman"/>
          <w:sz w:val="24"/>
        </w:rPr>
        <w:t xml:space="preserve"> функцию из-за последовательной актуализации данных лексем в тексте.</w:t>
      </w:r>
    </w:p>
    <w:p w:rsidR="0098500B" w:rsidRPr="00B10357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fr-FR"/>
        </w:rPr>
      </w:pPr>
      <w:r w:rsidRPr="00B10357">
        <w:rPr>
          <w:rFonts w:ascii="Times New Roman" w:hAnsi="Times New Roman" w:cs="Times New Roman"/>
          <w:sz w:val="24"/>
          <w:lang w:val="fr-FR"/>
        </w:rPr>
        <w:t xml:space="preserve">- </w:t>
      </w:r>
      <w:r w:rsidRPr="00026C2C">
        <w:rPr>
          <w:rFonts w:ascii="Times New Roman" w:hAnsi="Times New Roman" w:cs="Times New Roman"/>
          <w:b/>
          <w:sz w:val="24"/>
        </w:rPr>
        <w:t>Синтаксический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</w:rPr>
        <w:t>предложение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. </w:t>
      </w:r>
      <w:r w:rsidR="007A2930">
        <w:rPr>
          <w:rFonts w:ascii="Times New Roman" w:hAnsi="Times New Roman" w:cs="Times New Roman"/>
          <w:sz w:val="24"/>
        </w:rPr>
        <w:t>Пр</w:t>
      </w:r>
      <w:r w:rsidR="007A2930" w:rsidRPr="00B10357">
        <w:rPr>
          <w:rFonts w:ascii="Times New Roman" w:hAnsi="Times New Roman" w:cs="Times New Roman"/>
          <w:sz w:val="24"/>
          <w:lang w:val="fr-FR"/>
        </w:rPr>
        <w:t>.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</w:rPr>
        <w:t>Аккумулятивная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</w:rPr>
        <w:t>роль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 w:rsidR="00E92561">
        <w:rPr>
          <w:rFonts w:ascii="Times New Roman" w:hAnsi="Times New Roman" w:cs="Times New Roman"/>
          <w:sz w:val="24"/>
        </w:rPr>
        <w:t>союза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et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</w:rPr>
        <w:t>кульминационном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</w:rPr>
        <w:t>фрагменте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</w:rPr>
        <w:t>текста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Apr</w:t>
      </w:r>
      <w:r w:rsidRPr="00B10357">
        <w:rPr>
          <w:rFonts w:ascii="Times New Roman" w:hAnsi="Times New Roman" w:cs="Times New Roman"/>
          <w:i/>
          <w:sz w:val="24"/>
          <w:lang w:val="fr-FR"/>
        </w:rPr>
        <w:t>è</w:t>
      </w:r>
      <w:r w:rsidRPr="00026C2C">
        <w:rPr>
          <w:rFonts w:ascii="Times New Roman" w:hAnsi="Times New Roman" w:cs="Times New Roman"/>
          <w:i/>
          <w:sz w:val="24"/>
          <w:lang w:val="fr-FR"/>
        </w:rPr>
        <w:t>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le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D</w:t>
      </w:r>
      <w:r w:rsidRPr="00B10357">
        <w:rPr>
          <w:rFonts w:ascii="Times New Roman" w:hAnsi="Times New Roman" w:cs="Times New Roman"/>
          <w:i/>
          <w:sz w:val="24"/>
          <w:lang w:val="fr-FR"/>
        </w:rPr>
        <w:t>é</w:t>
      </w:r>
      <w:r w:rsidRPr="00026C2C">
        <w:rPr>
          <w:rFonts w:ascii="Times New Roman" w:hAnsi="Times New Roman" w:cs="Times New Roman"/>
          <w:i/>
          <w:sz w:val="24"/>
          <w:lang w:val="fr-FR"/>
        </w:rPr>
        <w:t>luge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: </w:t>
      </w:r>
      <w:r w:rsidRPr="00B10357">
        <w:rPr>
          <w:rFonts w:ascii="Times New Roman" w:hAnsi="Times New Roman" w:cs="Times New Roman"/>
          <w:i/>
          <w:sz w:val="24"/>
          <w:lang w:val="fr-FR"/>
        </w:rPr>
        <w:t>–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Sourds</w:t>
      </w:r>
      <w:r w:rsidRPr="00B10357">
        <w:rPr>
          <w:rFonts w:ascii="Times New Roman" w:hAnsi="Times New Roman" w:cs="Times New Roman"/>
          <w:i/>
          <w:sz w:val="24"/>
          <w:lang w:val="fr-FR"/>
        </w:rPr>
        <w:t>, é</w:t>
      </w:r>
      <w:r w:rsidRPr="00B11B39">
        <w:rPr>
          <w:rFonts w:ascii="Times New Roman" w:hAnsi="Times New Roman" w:cs="Times New Roman"/>
          <w:i/>
          <w:sz w:val="24"/>
          <w:lang w:val="fr-FR"/>
        </w:rPr>
        <w:t>tang</w:t>
      </w:r>
      <w:r w:rsidRPr="00B10357">
        <w:rPr>
          <w:rFonts w:ascii="Times New Roman" w:hAnsi="Times New Roman" w:cs="Times New Roman"/>
          <w:i/>
          <w:sz w:val="24"/>
          <w:lang w:val="fr-FR"/>
        </w:rPr>
        <w:t>, – é</w:t>
      </w:r>
      <w:r w:rsidRPr="00B11B39">
        <w:rPr>
          <w:rFonts w:ascii="Times New Roman" w:hAnsi="Times New Roman" w:cs="Times New Roman"/>
          <w:i/>
          <w:sz w:val="24"/>
          <w:lang w:val="fr-FR"/>
        </w:rPr>
        <w:t>cume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, </w:t>
      </w:r>
      <w:r w:rsidRPr="00B11B39">
        <w:rPr>
          <w:rFonts w:ascii="Times New Roman" w:hAnsi="Times New Roman" w:cs="Times New Roman"/>
          <w:i/>
          <w:sz w:val="24"/>
          <w:lang w:val="fr-FR"/>
        </w:rPr>
        <w:t>roule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sur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le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pont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,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par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dessus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les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bois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; – </w:t>
      </w:r>
      <w:r w:rsidRPr="00B11B39">
        <w:rPr>
          <w:rFonts w:ascii="Times New Roman" w:hAnsi="Times New Roman" w:cs="Times New Roman"/>
          <w:i/>
          <w:sz w:val="24"/>
          <w:lang w:val="fr-FR"/>
        </w:rPr>
        <w:t>draps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noirs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orgues</w:t>
      </w:r>
      <w:r w:rsidRPr="00B10357">
        <w:rPr>
          <w:rFonts w:ascii="Times New Roman" w:hAnsi="Times New Roman" w:cs="Times New Roman"/>
          <w:i/>
          <w:sz w:val="24"/>
          <w:lang w:val="fr-FR"/>
        </w:rPr>
        <w:t>, – é</w:t>
      </w:r>
      <w:r w:rsidRPr="00B11B39">
        <w:rPr>
          <w:rFonts w:ascii="Times New Roman" w:hAnsi="Times New Roman" w:cs="Times New Roman"/>
          <w:i/>
          <w:sz w:val="24"/>
          <w:lang w:val="fr-FR"/>
        </w:rPr>
        <w:t>clairs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tonnerres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– </w:t>
      </w:r>
      <w:r w:rsidRPr="00B11B39">
        <w:rPr>
          <w:rFonts w:ascii="Times New Roman" w:hAnsi="Times New Roman" w:cs="Times New Roman"/>
          <w:i/>
          <w:sz w:val="24"/>
          <w:lang w:val="fr-FR"/>
        </w:rPr>
        <w:t>montez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roulez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; – </w:t>
      </w:r>
      <w:r w:rsidRPr="00B11B39">
        <w:rPr>
          <w:rFonts w:ascii="Times New Roman" w:hAnsi="Times New Roman" w:cs="Times New Roman"/>
          <w:i/>
          <w:sz w:val="24"/>
          <w:lang w:val="fr-FR"/>
        </w:rPr>
        <w:t>Eaux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tristesses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, </w:t>
      </w:r>
      <w:r w:rsidRPr="00B11B39">
        <w:rPr>
          <w:rFonts w:ascii="Times New Roman" w:hAnsi="Times New Roman" w:cs="Times New Roman"/>
          <w:i/>
          <w:sz w:val="24"/>
          <w:lang w:val="fr-FR"/>
        </w:rPr>
        <w:t>montez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026C2C">
        <w:rPr>
          <w:rFonts w:ascii="Times New Roman" w:hAnsi="Times New Roman" w:cs="Times New Roman"/>
          <w:b/>
          <w:i/>
          <w:sz w:val="24"/>
          <w:u w:val="single"/>
          <w:lang w:val="fr-FR"/>
        </w:rPr>
        <w:t>et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relevez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les</w:t>
      </w:r>
      <w:r w:rsidRPr="00B10357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B11B39">
        <w:rPr>
          <w:rFonts w:ascii="Times New Roman" w:hAnsi="Times New Roman" w:cs="Times New Roman"/>
          <w:i/>
          <w:sz w:val="24"/>
          <w:lang w:val="fr-FR"/>
        </w:rPr>
        <w:t>D</w:t>
      </w:r>
      <w:r w:rsidRPr="00B10357">
        <w:rPr>
          <w:rFonts w:ascii="Times New Roman" w:hAnsi="Times New Roman" w:cs="Times New Roman"/>
          <w:i/>
          <w:sz w:val="24"/>
          <w:lang w:val="fr-FR"/>
        </w:rPr>
        <w:t>é</w:t>
      </w:r>
      <w:r w:rsidRPr="00B11B39">
        <w:rPr>
          <w:rFonts w:ascii="Times New Roman" w:hAnsi="Times New Roman" w:cs="Times New Roman"/>
          <w:i/>
          <w:sz w:val="24"/>
          <w:lang w:val="fr-FR"/>
        </w:rPr>
        <w:t>luges</w:t>
      </w:r>
      <w:r w:rsidRPr="00B10357">
        <w:rPr>
          <w:rFonts w:ascii="Times New Roman" w:hAnsi="Times New Roman" w:cs="Times New Roman"/>
          <w:sz w:val="24"/>
          <w:lang w:val="fr-FR"/>
        </w:rPr>
        <w:t xml:space="preserve">. 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26C2C">
        <w:rPr>
          <w:rFonts w:ascii="Times New Roman" w:hAnsi="Times New Roman" w:cs="Times New Roman"/>
          <w:b/>
          <w:sz w:val="24"/>
        </w:rPr>
        <w:t>Логико-ассоциативный</w:t>
      </w:r>
      <w:r w:rsidR="00E92561">
        <w:rPr>
          <w:rFonts w:ascii="Times New Roman" w:hAnsi="Times New Roman" w:cs="Times New Roman"/>
          <w:sz w:val="24"/>
        </w:rPr>
        <w:t>: СФЕ. Пр.</w:t>
      </w:r>
      <w:r>
        <w:rPr>
          <w:rFonts w:ascii="Times New Roman" w:hAnsi="Times New Roman" w:cs="Times New Roman"/>
          <w:sz w:val="24"/>
        </w:rPr>
        <w:t xml:space="preserve">: в тексте </w:t>
      </w:r>
      <w:r w:rsidRPr="00026C2C">
        <w:rPr>
          <w:rFonts w:ascii="Times New Roman" w:hAnsi="Times New Roman" w:cs="Times New Roman"/>
          <w:i/>
          <w:sz w:val="24"/>
          <w:lang w:val="fr-FR"/>
        </w:rPr>
        <w:t>Aube</w:t>
      </w:r>
      <w:r>
        <w:rPr>
          <w:rFonts w:ascii="Times New Roman" w:hAnsi="Times New Roman" w:cs="Times New Roman"/>
          <w:sz w:val="24"/>
        </w:rPr>
        <w:t xml:space="preserve"> мы отметили оформляющую функцию для </w:t>
      </w:r>
      <w:proofErr w:type="spellStart"/>
      <w:r>
        <w:rPr>
          <w:rFonts w:ascii="Times New Roman" w:hAnsi="Times New Roman" w:cs="Times New Roman"/>
          <w:sz w:val="24"/>
        </w:rPr>
        <w:t>референциальной</w:t>
      </w:r>
      <w:proofErr w:type="spellEnd"/>
      <w:r>
        <w:rPr>
          <w:rFonts w:ascii="Times New Roman" w:hAnsi="Times New Roman" w:cs="Times New Roman"/>
          <w:sz w:val="24"/>
        </w:rPr>
        <w:t xml:space="preserve"> цепи по местоимению </w:t>
      </w:r>
      <w:r w:rsidRPr="00026C2C">
        <w:rPr>
          <w:rFonts w:ascii="Times New Roman" w:hAnsi="Times New Roman" w:cs="Times New Roman"/>
          <w:i/>
          <w:sz w:val="24"/>
          <w:lang w:val="fr-FR"/>
        </w:rPr>
        <w:t>je</w:t>
      </w:r>
      <w:r w:rsidRPr="00341802">
        <w:rPr>
          <w:rFonts w:ascii="Times New Roman" w:hAnsi="Times New Roman" w:cs="Times New Roman"/>
          <w:sz w:val="24"/>
        </w:rPr>
        <w:t xml:space="preserve"> / </w:t>
      </w:r>
      <w:r w:rsidRPr="00026C2C">
        <w:rPr>
          <w:rFonts w:ascii="Times New Roman" w:hAnsi="Times New Roman" w:cs="Times New Roman"/>
          <w:i/>
          <w:sz w:val="24"/>
          <w:lang w:val="fr-FR"/>
        </w:rPr>
        <w:t>me</w:t>
      </w:r>
      <w:r>
        <w:rPr>
          <w:rFonts w:ascii="Times New Roman" w:hAnsi="Times New Roman" w:cs="Times New Roman"/>
          <w:sz w:val="24"/>
        </w:rPr>
        <w:t xml:space="preserve"> с переходом к третьему лицу по существительному </w:t>
      </w:r>
      <w:r w:rsidRPr="00026C2C">
        <w:rPr>
          <w:rFonts w:ascii="Times New Roman" w:hAnsi="Times New Roman" w:cs="Times New Roman"/>
          <w:i/>
          <w:sz w:val="24"/>
          <w:lang w:val="en-US"/>
        </w:rPr>
        <w:t>enfant</w:t>
      </w:r>
      <w:r>
        <w:rPr>
          <w:rFonts w:ascii="Times New Roman" w:hAnsi="Times New Roman" w:cs="Times New Roman"/>
          <w:sz w:val="24"/>
        </w:rPr>
        <w:t xml:space="preserve">. Так, меняется тип </w:t>
      </w:r>
      <w:proofErr w:type="spellStart"/>
      <w:r>
        <w:rPr>
          <w:rFonts w:ascii="Times New Roman" w:hAnsi="Times New Roman" w:cs="Times New Roman"/>
          <w:sz w:val="24"/>
        </w:rPr>
        <w:t>фокализации</w:t>
      </w:r>
      <w:proofErr w:type="spellEnd"/>
      <w:r>
        <w:rPr>
          <w:rFonts w:ascii="Times New Roman" w:hAnsi="Times New Roman" w:cs="Times New Roman"/>
          <w:sz w:val="24"/>
        </w:rPr>
        <w:t xml:space="preserve"> с внутренней на </w:t>
      </w:r>
      <w:r>
        <w:rPr>
          <w:rFonts w:ascii="Times New Roman" w:hAnsi="Times New Roman" w:cs="Times New Roman"/>
          <w:sz w:val="24"/>
        </w:rPr>
        <w:lastRenderedPageBreak/>
        <w:t xml:space="preserve">внешнюю и создаётся дистанция между адресантом (повествователь-ребёнок) и адресатом, что маркирует изменение пространственных характеристик: сон </w:t>
      </w:r>
      <w:r w:rsidRPr="00341802">
        <w:rPr>
          <w:rFonts w:ascii="Times New Roman" w:hAnsi="Times New Roman" w:cs="Times New Roman"/>
          <w:sz w:val="24"/>
          <w:lang w:val="en-US"/>
        </w:rPr>
        <w:sym w:font="Wingdings" w:char="F0E8"/>
      </w:r>
      <w:r w:rsidRPr="003418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реальность.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26C2C">
        <w:rPr>
          <w:rFonts w:ascii="Times New Roman" w:hAnsi="Times New Roman" w:cs="Times New Roman"/>
          <w:b/>
          <w:sz w:val="24"/>
        </w:rPr>
        <w:t>Дискурсивно-</w:t>
      </w:r>
      <w:proofErr w:type="spellStart"/>
      <w:r w:rsidRPr="00026C2C">
        <w:rPr>
          <w:rFonts w:ascii="Times New Roman" w:hAnsi="Times New Roman" w:cs="Times New Roman"/>
          <w:b/>
          <w:sz w:val="24"/>
        </w:rPr>
        <w:t>нарративный</w:t>
      </w:r>
      <w:proofErr w:type="spellEnd"/>
      <w:r w:rsidR="00E92561">
        <w:rPr>
          <w:rFonts w:ascii="Times New Roman" w:hAnsi="Times New Roman" w:cs="Times New Roman"/>
          <w:sz w:val="24"/>
        </w:rPr>
        <w:t>: СФЕ. Пр.</w:t>
      </w:r>
      <w:r>
        <w:rPr>
          <w:rFonts w:ascii="Times New Roman" w:hAnsi="Times New Roman" w:cs="Times New Roman"/>
          <w:sz w:val="24"/>
        </w:rPr>
        <w:t xml:space="preserve">: в текстовой структуре </w:t>
      </w:r>
      <w:r w:rsidRPr="00026C2C">
        <w:rPr>
          <w:rFonts w:ascii="Times New Roman" w:hAnsi="Times New Roman" w:cs="Times New Roman"/>
          <w:i/>
          <w:sz w:val="24"/>
          <w:lang w:val="fr-FR"/>
        </w:rPr>
        <w:t>Aube</w:t>
      </w:r>
      <w:r w:rsidRPr="00933C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сополагаются два плана: план рассказа, к которому относится весь массив текста, и план написания, организующий первое (</w:t>
      </w:r>
      <w:r>
        <w:rPr>
          <w:rFonts w:ascii="Times New Roman" w:hAnsi="Times New Roman" w:cs="Times New Roman"/>
          <w:i/>
          <w:sz w:val="24"/>
          <w:lang w:val="fr-FR"/>
        </w:rPr>
        <w:t>J</w:t>
      </w:r>
      <w:r w:rsidRPr="00026C2C">
        <w:rPr>
          <w:rFonts w:ascii="Times New Roman" w:hAnsi="Times New Roman" w:cs="Times New Roman"/>
          <w:i/>
          <w:sz w:val="24"/>
        </w:rPr>
        <w:t>’</w:t>
      </w:r>
      <w:r w:rsidRPr="00026C2C">
        <w:rPr>
          <w:rFonts w:ascii="Times New Roman" w:hAnsi="Times New Roman" w:cs="Times New Roman"/>
          <w:i/>
          <w:sz w:val="24"/>
          <w:lang w:val="fr-FR"/>
        </w:rPr>
        <w:t>ai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embrass</w:t>
      </w:r>
      <w:r w:rsidRPr="00026C2C">
        <w:rPr>
          <w:rFonts w:ascii="Times New Roman" w:hAnsi="Times New Roman" w:cs="Times New Roman"/>
          <w:i/>
          <w:sz w:val="24"/>
        </w:rPr>
        <w:t xml:space="preserve">é </w:t>
      </w:r>
      <w:r w:rsidRPr="00026C2C">
        <w:rPr>
          <w:rFonts w:ascii="Times New Roman" w:hAnsi="Times New Roman" w:cs="Times New Roman"/>
          <w:i/>
          <w:sz w:val="24"/>
          <w:lang w:val="fr-FR"/>
        </w:rPr>
        <w:t>l</w:t>
      </w:r>
      <w:r w:rsidRPr="00026C2C">
        <w:rPr>
          <w:rFonts w:ascii="Times New Roman" w:hAnsi="Times New Roman" w:cs="Times New Roman"/>
          <w:i/>
          <w:sz w:val="24"/>
        </w:rPr>
        <w:t>’</w:t>
      </w:r>
      <w:r w:rsidRPr="00026C2C">
        <w:rPr>
          <w:rFonts w:ascii="Times New Roman" w:hAnsi="Times New Roman" w:cs="Times New Roman"/>
          <w:i/>
          <w:sz w:val="24"/>
          <w:lang w:val="fr-FR"/>
        </w:rPr>
        <w:t>aube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d</w:t>
      </w:r>
      <w:r w:rsidRPr="00026C2C">
        <w:rPr>
          <w:rFonts w:ascii="Times New Roman" w:hAnsi="Times New Roman" w:cs="Times New Roman"/>
          <w:i/>
          <w:sz w:val="24"/>
        </w:rPr>
        <w:t>’é</w:t>
      </w:r>
      <w:r w:rsidRPr="00026C2C">
        <w:rPr>
          <w:rFonts w:ascii="Times New Roman" w:hAnsi="Times New Roman" w:cs="Times New Roman"/>
          <w:i/>
          <w:sz w:val="24"/>
          <w:lang w:val="fr-FR"/>
        </w:rPr>
        <w:t>t</w:t>
      </w:r>
      <w:r w:rsidRPr="00026C2C">
        <w:rPr>
          <w:rFonts w:ascii="Times New Roman" w:hAnsi="Times New Roman" w:cs="Times New Roman"/>
          <w:i/>
          <w:sz w:val="24"/>
        </w:rPr>
        <w:t>é</w:t>
      </w:r>
      <w:r w:rsidRPr="00933CF6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и последнее (</w:t>
      </w:r>
      <w:r>
        <w:rPr>
          <w:rFonts w:ascii="Times New Roman" w:hAnsi="Times New Roman" w:cs="Times New Roman"/>
          <w:i/>
          <w:sz w:val="24"/>
          <w:lang w:val="fr-FR"/>
        </w:rPr>
        <w:t>A</w:t>
      </w:r>
      <w:r w:rsidRPr="00026C2C">
        <w:rPr>
          <w:rFonts w:ascii="Times New Roman" w:hAnsi="Times New Roman" w:cs="Times New Roman"/>
          <w:i/>
          <w:sz w:val="24"/>
          <w:lang w:val="fr-FR"/>
        </w:rPr>
        <w:t>u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r</w:t>
      </w:r>
      <w:r w:rsidRPr="00026C2C">
        <w:rPr>
          <w:rFonts w:ascii="Times New Roman" w:hAnsi="Times New Roman" w:cs="Times New Roman"/>
          <w:i/>
          <w:sz w:val="24"/>
        </w:rPr>
        <w:t>é</w:t>
      </w:r>
      <w:r w:rsidRPr="00026C2C">
        <w:rPr>
          <w:rFonts w:ascii="Times New Roman" w:hAnsi="Times New Roman" w:cs="Times New Roman"/>
          <w:i/>
          <w:sz w:val="24"/>
          <w:lang w:val="fr-FR"/>
        </w:rPr>
        <w:t>veil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il</w:t>
      </w:r>
      <w:r w:rsidRPr="00026C2C">
        <w:rPr>
          <w:rFonts w:ascii="Times New Roman" w:hAnsi="Times New Roman" w:cs="Times New Roman"/>
          <w:i/>
          <w:sz w:val="24"/>
        </w:rPr>
        <w:t xml:space="preserve"> é</w:t>
      </w:r>
      <w:r w:rsidRPr="00026C2C">
        <w:rPr>
          <w:rFonts w:ascii="Times New Roman" w:hAnsi="Times New Roman" w:cs="Times New Roman"/>
          <w:i/>
          <w:sz w:val="24"/>
          <w:lang w:val="fr-FR"/>
        </w:rPr>
        <w:t>tait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midi</w:t>
      </w:r>
      <w:r w:rsidRPr="00933CF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СФЕ, что является одним из значимых средств повышения уровня цельности текста.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26C2C">
        <w:rPr>
          <w:rFonts w:ascii="Times New Roman" w:hAnsi="Times New Roman" w:cs="Times New Roman"/>
          <w:b/>
          <w:sz w:val="24"/>
        </w:rPr>
        <w:t>Тематический</w:t>
      </w:r>
      <w:r w:rsidR="00E92561">
        <w:rPr>
          <w:rFonts w:ascii="Times New Roman" w:hAnsi="Times New Roman" w:cs="Times New Roman"/>
          <w:sz w:val="24"/>
        </w:rPr>
        <w:t>: СФЕ. Пр.</w:t>
      </w:r>
      <w:r>
        <w:rPr>
          <w:rFonts w:ascii="Times New Roman" w:hAnsi="Times New Roman" w:cs="Times New Roman"/>
          <w:sz w:val="24"/>
        </w:rPr>
        <w:t xml:space="preserve">: рекуррентный тип центрального персонажа (Принца) оформляет </w:t>
      </w:r>
      <w:r w:rsidR="00E92561">
        <w:rPr>
          <w:rFonts w:ascii="Times New Roman" w:hAnsi="Times New Roman" w:cs="Times New Roman"/>
          <w:sz w:val="24"/>
        </w:rPr>
        <w:t>текст</w:t>
      </w:r>
      <w:r>
        <w:rPr>
          <w:rFonts w:ascii="Times New Roman" w:hAnsi="Times New Roman" w:cs="Times New Roman"/>
          <w:sz w:val="24"/>
        </w:rPr>
        <w:t xml:space="preserve"> </w:t>
      </w:r>
      <w:r w:rsidR="007A2930" w:rsidRPr="007A2930">
        <w:rPr>
          <w:rFonts w:ascii="Times New Roman" w:hAnsi="Times New Roman" w:cs="Times New Roman"/>
          <w:i/>
          <w:sz w:val="24"/>
          <w:lang w:val="fr-FR"/>
        </w:rPr>
        <w:t>Conte</w:t>
      </w:r>
      <w:r w:rsidR="007A2930" w:rsidRPr="007A29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единое повествование. Тип персонажа играет важную роль в повышении коэффициента цельности, о чём свидетельствуют низкие значения по этому параметру в тексте </w:t>
      </w:r>
      <w:proofErr w:type="spellStart"/>
      <w:r w:rsidRPr="00026C2C">
        <w:rPr>
          <w:rFonts w:ascii="Times New Roman" w:hAnsi="Times New Roman" w:cs="Times New Roman"/>
          <w:i/>
          <w:sz w:val="24"/>
        </w:rPr>
        <w:t>Après</w:t>
      </w:r>
      <w:proofErr w:type="spellEnd"/>
      <w:r w:rsidRPr="00026C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26C2C">
        <w:rPr>
          <w:rFonts w:ascii="Times New Roman" w:hAnsi="Times New Roman" w:cs="Times New Roman"/>
          <w:i/>
          <w:sz w:val="24"/>
        </w:rPr>
        <w:t>le</w:t>
      </w:r>
      <w:proofErr w:type="spellEnd"/>
      <w:r w:rsidRPr="00026C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26C2C">
        <w:rPr>
          <w:rFonts w:ascii="Times New Roman" w:hAnsi="Times New Roman" w:cs="Times New Roman"/>
          <w:i/>
          <w:sz w:val="24"/>
        </w:rPr>
        <w:t>Déluge</w:t>
      </w:r>
      <w:proofErr w:type="spellEnd"/>
      <w:r>
        <w:rPr>
          <w:rFonts w:ascii="Times New Roman" w:hAnsi="Times New Roman" w:cs="Times New Roman"/>
          <w:sz w:val="24"/>
        </w:rPr>
        <w:t xml:space="preserve"> с неповторяющимися персонажами для каждого СФЕ.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проведя уровневый анализ текстов, мы выявили доминантные способы реализации связности и цельности, сопоставление которых показало, что каждый текст </w:t>
      </w:r>
      <w:r w:rsidRPr="002B071C">
        <w:rPr>
          <w:rFonts w:ascii="Times New Roman" w:hAnsi="Times New Roman" w:cs="Times New Roman"/>
          <w:sz w:val="24"/>
        </w:rPr>
        <w:t>может быть прочитан как иносказательный с реализацией цельности через покрывающую фигуру – аллегорию</w:t>
      </w:r>
      <w:r>
        <w:rPr>
          <w:rFonts w:ascii="Times New Roman" w:hAnsi="Times New Roman" w:cs="Times New Roman"/>
          <w:sz w:val="24"/>
        </w:rPr>
        <w:t>.</w:t>
      </w:r>
    </w:p>
    <w:p w:rsidR="0098500B" w:rsidRPr="007E7CC6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B10357">
        <w:rPr>
          <w:rFonts w:ascii="Times New Roman" w:hAnsi="Times New Roman" w:cs="Times New Roman"/>
          <w:b/>
          <w:sz w:val="24"/>
          <w:u w:val="single"/>
        </w:rPr>
        <w:t>результате</w:t>
      </w:r>
      <w:r>
        <w:rPr>
          <w:rFonts w:ascii="Times New Roman" w:hAnsi="Times New Roman" w:cs="Times New Roman"/>
          <w:sz w:val="24"/>
        </w:rPr>
        <w:t xml:space="preserve"> расчёта числовых значений для каждого параметра оценки наименьшие коэффицие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нты (менее 50%) были установлены для текста </w:t>
      </w:r>
      <w:r w:rsidRPr="00026C2C">
        <w:rPr>
          <w:rFonts w:ascii="Times New Roman" w:hAnsi="Times New Roman" w:cs="Times New Roman"/>
          <w:i/>
          <w:sz w:val="24"/>
          <w:lang w:val="fr-FR"/>
        </w:rPr>
        <w:t>Apr</w:t>
      </w:r>
      <w:r w:rsidRPr="00026C2C">
        <w:rPr>
          <w:rFonts w:ascii="Times New Roman" w:hAnsi="Times New Roman" w:cs="Times New Roman"/>
          <w:i/>
          <w:sz w:val="24"/>
        </w:rPr>
        <w:t>è</w:t>
      </w:r>
      <w:r w:rsidRPr="00026C2C">
        <w:rPr>
          <w:rFonts w:ascii="Times New Roman" w:hAnsi="Times New Roman" w:cs="Times New Roman"/>
          <w:i/>
          <w:sz w:val="24"/>
          <w:lang w:val="fr-FR"/>
        </w:rPr>
        <w:t>s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le</w:t>
      </w:r>
      <w:r w:rsidRPr="00026C2C">
        <w:rPr>
          <w:rFonts w:ascii="Times New Roman" w:hAnsi="Times New Roman" w:cs="Times New Roman"/>
          <w:i/>
          <w:sz w:val="24"/>
        </w:rPr>
        <w:t xml:space="preserve"> </w:t>
      </w:r>
      <w:r w:rsidRPr="00026C2C">
        <w:rPr>
          <w:rFonts w:ascii="Times New Roman" w:hAnsi="Times New Roman" w:cs="Times New Roman"/>
          <w:i/>
          <w:sz w:val="24"/>
          <w:lang w:val="fr-FR"/>
        </w:rPr>
        <w:t>D</w:t>
      </w:r>
      <w:r w:rsidRPr="00026C2C">
        <w:rPr>
          <w:rFonts w:ascii="Times New Roman" w:hAnsi="Times New Roman" w:cs="Times New Roman"/>
          <w:i/>
          <w:sz w:val="24"/>
        </w:rPr>
        <w:t>é</w:t>
      </w:r>
      <w:r w:rsidRPr="00026C2C">
        <w:rPr>
          <w:rFonts w:ascii="Times New Roman" w:hAnsi="Times New Roman" w:cs="Times New Roman"/>
          <w:i/>
          <w:sz w:val="24"/>
          <w:lang w:val="fr-FR"/>
        </w:rPr>
        <w:t>luge</w:t>
      </w:r>
      <w:r>
        <w:rPr>
          <w:rFonts w:ascii="Times New Roman" w:hAnsi="Times New Roman" w:cs="Times New Roman"/>
          <w:sz w:val="24"/>
        </w:rPr>
        <w:t xml:space="preserve">, что связано с тематической и лексической разрозненностью его компонентов. Наиболее высокие показатели мы получили для текста </w:t>
      </w:r>
      <w:r w:rsidRPr="00026C2C">
        <w:rPr>
          <w:rFonts w:ascii="Times New Roman" w:hAnsi="Times New Roman" w:cs="Times New Roman"/>
          <w:i/>
          <w:sz w:val="24"/>
          <w:lang w:val="fr-FR"/>
        </w:rPr>
        <w:t>Aube</w:t>
      </w:r>
      <w:r>
        <w:rPr>
          <w:rFonts w:ascii="Times New Roman" w:hAnsi="Times New Roman" w:cs="Times New Roman"/>
          <w:sz w:val="24"/>
        </w:rPr>
        <w:t xml:space="preserve">, при этом данные значения не превышали 65%, что, однако, представляется нам достаточным для признания текста цельным и связным. При этом мы склонны объяснять невысокие показатели данных категорий </w:t>
      </w:r>
      <w:r w:rsidRPr="008F5E95">
        <w:rPr>
          <w:rFonts w:ascii="Times New Roman" w:hAnsi="Times New Roman" w:cs="Times New Roman"/>
          <w:sz w:val="24"/>
          <w:u w:val="single"/>
        </w:rPr>
        <w:t>не</w:t>
      </w:r>
      <w:r>
        <w:rPr>
          <w:rFonts w:ascii="Times New Roman" w:hAnsi="Times New Roman" w:cs="Times New Roman"/>
          <w:sz w:val="24"/>
        </w:rPr>
        <w:t xml:space="preserve"> жанром выбранных текстов (стихотворения в прозе), поскольку можно найти другие тексты с идентичными характеристиками (эпоха, объем, жанр, тип), для которых показатели связности и цельности были бы выше (например, </w:t>
      </w:r>
      <w:r w:rsidRPr="0090487D">
        <w:rPr>
          <w:rFonts w:ascii="Times New Roman" w:hAnsi="Times New Roman" w:cs="Times New Roman"/>
          <w:i/>
          <w:sz w:val="24"/>
          <w:lang w:val="fr-FR"/>
        </w:rPr>
        <w:t>Le</w:t>
      </w:r>
      <w:r w:rsidRPr="0090487D">
        <w:rPr>
          <w:rFonts w:ascii="Times New Roman" w:hAnsi="Times New Roman" w:cs="Times New Roman"/>
          <w:i/>
          <w:sz w:val="24"/>
        </w:rPr>
        <w:t xml:space="preserve"> </w:t>
      </w:r>
      <w:r w:rsidRPr="0090487D">
        <w:rPr>
          <w:rFonts w:ascii="Times New Roman" w:hAnsi="Times New Roman" w:cs="Times New Roman"/>
          <w:i/>
          <w:sz w:val="24"/>
          <w:lang w:val="fr-FR"/>
        </w:rPr>
        <w:t>galant</w:t>
      </w:r>
      <w:r w:rsidRPr="0090487D">
        <w:rPr>
          <w:rFonts w:ascii="Times New Roman" w:hAnsi="Times New Roman" w:cs="Times New Roman"/>
          <w:i/>
          <w:sz w:val="24"/>
        </w:rPr>
        <w:t xml:space="preserve"> </w:t>
      </w:r>
      <w:r w:rsidRPr="0090487D">
        <w:rPr>
          <w:rFonts w:ascii="Times New Roman" w:hAnsi="Times New Roman" w:cs="Times New Roman"/>
          <w:i/>
          <w:sz w:val="24"/>
          <w:lang w:val="fr-FR"/>
        </w:rPr>
        <w:t>Tireur</w:t>
      </w:r>
      <w:r w:rsidRPr="009048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 сб. </w:t>
      </w:r>
      <w:r w:rsidRPr="0090487D">
        <w:rPr>
          <w:rFonts w:ascii="Times New Roman" w:hAnsi="Times New Roman" w:cs="Times New Roman"/>
          <w:i/>
          <w:sz w:val="24"/>
          <w:lang w:val="fr-FR"/>
        </w:rPr>
        <w:t>Le</w:t>
      </w:r>
      <w:r w:rsidRPr="009B53CE">
        <w:rPr>
          <w:rFonts w:ascii="Times New Roman" w:hAnsi="Times New Roman" w:cs="Times New Roman"/>
          <w:i/>
          <w:sz w:val="24"/>
        </w:rPr>
        <w:t xml:space="preserve"> </w:t>
      </w:r>
      <w:r w:rsidRPr="0090487D">
        <w:rPr>
          <w:rFonts w:ascii="Times New Roman" w:hAnsi="Times New Roman" w:cs="Times New Roman"/>
          <w:i/>
          <w:sz w:val="24"/>
          <w:lang w:val="fr-FR"/>
        </w:rPr>
        <w:t>Spleen</w:t>
      </w:r>
      <w:r w:rsidRPr="009B53CE">
        <w:rPr>
          <w:rFonts w:ascii="Times New Roman" w:hAnsi="Times New Roman" w:cs="Times New Roman"/>
          <w:i/>
          <w:sz w:val="24"/>
        </w:rPr>
        <w:t xml:space="preserve"> </w:t>
      </w:r>
      <w:r w:rsidRPr="0090487D">
        <w:rPr>
          <w:rFonts w:ascii="Times New Roman" w:hAnsi="Times New Roman" w:cs="Times New Roman"/>
          <w:i/>
          <w:sz w:val="24"/>
          <w:lang w:val="fr-FR"/>
        </w:rPr>
        <w:t>de</w:t>
      </w:r>
      <w:r w:rsidRPr="009B53CE">
        <w:rPr>
          <w:rFonts w:ascii="Times New Roman" w:hAnsi="Times New Roman" w:cs="Times New Roman"/>
          <w:i/>
          <w:sz w:val="24"/>
        </w:rPr>
        <w:t xml:space="preserve"> </w:t>
      </w:r>
      <w:r w:rsidRPr="0090487D">
        <w:rPr>
          <w:rFonts w:ascii="Times New Roman" w:hAnsi="Times New Roman" w:cs="Times New Roman"/>
          <w:i/>
          <w:sz w:val="24"/>
          <w:lang w:val="fr-FR"/>
        </w:rPr>
        <w:t>Paris</w:t>
      </w:r>
      <w:r w:rsidRPr="009B53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Ш. </w:t>
      </w:r>
      <w:proofErr w:type="spellStart"/>
      <w:r>
        <w:rPr>
          <w:rFonts w:ascii="Times New Roman" w:hAnsi="Times New Roman" w:cs="Times New Roman"/>
          <w:sz w:val="24"/>
        </w:rPr>
        <w:t>Бодлера</w:t>
      </w:r>
      <w:proofErr w:type="spellEnd"/>
      <w:r>
        <w:rPr>
          <w:rFonts w:ascii="Times New Roman" w:hAnsi="Times New Roman" w:cs="Times New Roman"/>
          <w:sz w:val="24"/>
        </w:rPr>
        <w:t>), а новаторством стиля Рембо. Расхождение в количественных показателях является косвенным доказательством того, что предложенная модель анализа достаточно адекватно отражает первичное восприятие этих текстов.</w:t>
      </w:r>
    </w:p>
    <w:p w:rsidR="0098500B" w:rsidRPr="00740DCF" w:rsidRDefault="0098500B" w:rsidP="001C0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40DCF">
        <w:rPr>
          <w:rFonts w:ascii="Times New Roman" w:hAnsi="Times New Roman" w:cs="Times New Roman"/>
          <w:b/>
          <w:sz w:val="24"/>
        </w:rPr>
        <w:t>Литература</w:t>
      </w:r>
    </w:p>
    <w:p w:rsid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740DCF">
        <w:rPr>
          <w:rFonts w:ascii="Times New Roman" w:hAnsi="Times New Roman" w:cs="Times New Roman"/>
          <w:sz w:val="24"/>
        </w:rPr>
        <w:t>Гальперин И.Р. Текст как объект лингвистического исследования. М</w:t>
      </w:r>
      <w:r>
        <w:rPr>
          <w:rFonts w:ascii="Times New Roman" w:hAnsi="Times New Roman" w:cs="Times New Roman"/>
          <w:sz w:val="24"/>
        </w:rPr>
        <w:t>., 2007.</w:t>
      </w:r>
    </w:p>
    <w:p w:rsidR="0098500B" w:rsidRPr="003606E5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40DCF">
        <w:rPr>
          <w:rFonts w:ascii="Times New Roman" w:hAnsi="Times New Roman" w:cs="Times New Roman"/>
          <w:sz w:val="24"/>
        </w:rPr>
        <w:t xml:space="preserve">Николаева Т.М. </w:t>
      </w:r>
      <w:r>
        <w:rPr>
          <w:rFonts w:ascii="Times New Roman" w:hAnsi="Times New Roman" w:cs="Times New Roman"/>
          <w:sz w:val="24"/>
        </w:rPr>
        <w:t>Теория</w:t>
      </w:r>
      <w:r w:rsidRPr="00740DCF">
        <w:rPr>
          <w:rFonts w:ascii="Times New Roman" w:hAnsi="Times New Roman" w:cs="Times New Roman"/>
          <w:sz w:val="24"/>
        </w:rPr>
        <w:t xml:space="preserve"> текста // Большой энциклопедиче</w:t>
      </w:r>
      <w:r>
        <w:rPr>
          <w:rFonts w:ascii="Times New Roman" w:hAnsi="Times New Roman" w:cs="Times New Roman"/>
          <w:sz w:val="24"/>
        </w:rPr>
        <w:t>ский словарь: Языкознание. М</w:t>
      </w:r>
      <w:r w:rsidRPr="003606E5">
        <w:rPr>
          <w:rFonts w:ascii="Times New Roman" w:hAnsi="Times New Roman" w:cs="Times New Roman"/>
          <w:sz w:val="24"/>
          <w:lang w:val="fr-FR"/>
        </w:rPr>
        <w:t xml:space="preserve">., 1998. </w:t>
      </w:r>
      <w:r>
        <w:rPr>
          <w:rFonts w:ascii="Times New Roman" w:hAnsi="Times New Roman" w:cs="Times New Roman"/>
          <w:sz w:val="24"/>
        </w:rPr>
        <w:t>С</w:t>
      </w:r>
      <w:r w:rsidRPr="003606E5">
        <w:rPr>
          <w:rFonts w:ascii="Times New Roman" w:hAnsi="Times New Roman" w:cs="Times New Roman"/>
          <w:sz w:val="24"/>
          <w:lang w:val="fr-FR"/>
        </w:rPr>
        <w:t>. 508.</w:t>
      </w:r>
    </w:p>
    <w:p w:rsidR="0098500B" w:rsidRPr="00EE0DB4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fr-FR"/>
        </w:rPr>
        <w:t>3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. </w:t>
      </w:r>
      <w:r w:rsidRPr="00740DCF">
        <w:rPr>
          <w:rFonts w:ascii="Times New Roman" w:hAnsi="Times New Roman" w:cs="Times New Roman"/>
          <w:sz w:val="24"/>
          <w:lang w:val="fr-FR"/>
        </w:rPr>
        <w:t>Adam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J</w:t>
      </w:r>
      <w:r w:rsidRPr="00B27DC9">
        <w:rPr>
          <w:rFonts w:ascii="Times New Roman" w:hAnsi="Times New Roman" w:cs="Times New Roman"/>
          <w:sz w:val="24"/>
          <w:lang w:val="fr-FR"/>
        </w:rPr>
        <w:t>.-</w:t>
      </w:r>
      <w:r w:rsidRPr="00740DCF">
        <w:rPr>
          <w:rFonts w:ascii="Times New Roman" w:hAnsi="Times New Roman" w:cs="Times New Roman"/>
          <w:sz w:val="24"/>
          <w:lang w:val="fr-FR"/>
        </w:rPr>
        <w:t>M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. </w:t>
      </w:r>
      <w:r w:rsidRPr="00740DCF">
        <w:rPr>
          <w:rFonts w:ascii="Times New Roman" w:hAnsi="Times New Roman" w:cs="Times New Roman"/>
          <w:sz w:val="24"/>
          <w:lang w:val="fr-FR"/>
        </w:rPr>
        <w:t>La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linguistique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textuelle</w:t>
      </w:r>
      <w:r w:rsidRPr="00B27DC9">
        <w:rPr>
          <w:rFonts w:ascii="Times New Roman" w:hAnsi="Times New Roman" w:cs="Times New Roman"/>
          <w:sz w:val="24"/>
          <w:lang w:val="fr-FR"/>
        </w:rPr>
        <w:t xml:space="preserve">. </w:t>
      </w:r>
      <w:r w:rsidRPr="00740DCF">
        <w:rPr>
          <w:rFonts w:ascii="Times New Roman" w:hAnsi="Times New Roman" w:cs="Times New Roman"/>
          <w:sz w:val="24"/>
          <w:lang w:val="fr-FR"/>
        </w:rPr>
        <w:t>Introduction</w:t>
      </w:r>
      <w:r w:rsidRPr="00EE0DB4">
        <w:rPr>
          <w:rFonts w:ascii="Times New Roman" w:hAnsi="Times New Roman" w:cs="Times New Roman"/>
          <w:sz w:val="24"/>
          <w:lang w:val="fr-FR"/>
        </w:rPr>
        <w:t xml:space="preserve"> à </w:t>
      </w:r>
      <w:r w:rsidRPr="00740DCF">
        <w:rPr>
          <w:rFonts w:ascii="Times New Roman" w:hAnsi="Times New Roman" w:cs="Times New Roman"/>
          <w:sz w:val="24"/>
          <w:lang w:val="fr-FR"/>
        </w:rPr>
        <w:t>l</w:t>
      </w:r>
      <w:r w:rsidRPr="00EE0DB4">
        <w:rPr>
          <w:rFonts w:ascii="Times New Roman" w:hAnsi="Times New Roman" w:cs="Times New Roman"/>
          <w:sz w:val="24"/>
          <w:lang w:val="fr-FR"/>
        </w:rPr>
        <w:t>’</w:t>
      </w:r>
      <w:r w:rsidRPr="00740DCF">
        <w:rPr>
          <w:rFonts w:ascii="Times New Roman" w:hAnsi="Times New Roman" w:cs="Times New Roman"/>
          <w:sz w:val="24"/>
          <w:lang w:val="fr-FR"/>
        </w:rPr>
        <w:t>analyse</w:t>
      </w:r>
      <w:r w:rsidRPr="00EE0DB4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textuelle</w:t>
      </w:r>
      <w:r w:rsidRPr="00EE0DB4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des</w:t>
      </w:r>
      <w:r w:rsidRPr="00EE0DB4">
        <w:rPr>
          <w:rFonts w:ascii="Times New Roman" w:hAnsi="Times New Roman" w:cs="Times New Roman"/>
          <w:sz w:val="24"/>
          <w:lang w:val="fr-FR"/>
        </w:rPr>
        <w:t xml:space="preserve"> </w:t>
      </w:r>
      <w:r w:rsidRPr="00740DCF">
        <w:rPr>
          <w:rFonts w:ascii="Times New Roman" w:hAnsi="Times New Roman" w:cs="Times New Roman"/>
          <w:sz w:val="24"/>
          <w:lang w:val="fr-FR"/>
        </w:rPr>
        <w:t>discours</w:t>
      </w:r>
      <w:r w:rsidRPr="00EE0DB4">
        <w:rPr>
          <w:rFonts w:ascii="Times New Roman" w:hAnsi="Times New Roman" w:cs="Times New Roman"/>
          <w:sz w:val="24"/>
          <w:lang w:val="fr-FR"/>
        </w:rPr>
        <w:t xml:space="preserve">. </w:t>
      </w:r>
      <w:r w:rsidRPr="00EE0DB4">
        <w:rPr>
          <w:rFonts w:ascii="Times New Roman" w:hAnsi="Times New Roman" w:cs="Times New Roman"/>
          <w:sz w:val="24"/>
          <w:lang w:val="en-US"/>
        </w:rPr>
        <w:t>Paris</w:t>
      </w:r>
      <w:r w:rsidRPr="003606E5">
        <w:rPr>
          <w:rFonts w:ascii="Times New Roman" w:hAnsi="Times New Roman" w:cs="Times New Roman"/>
          <w:sz w:val="24"/>
          <w:lang w:val="en-US"/>
        </w:rPr>
        <w:t>, 2011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A73E26" w:rsidRPr="0098500B" w:rsidRDefault="0098500B" w:rsidP="007A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Pr="00740DCF">
        <w:rPr>
          <w:rFonts w:ascii="Times New Roman" w:hAnsi="Times New Roman" w:cs="Times New Roman"/>
          <w:sz w:val="24"/>
          <w:lang w:val="en-US"/>
        </w:rPr>
        <w:t>. Halliday M.A.K., Hasan R. Cohesion in Englis</w:t>
      </w:r>
      <w:r>
        <w:rPr>
          <w:rFonts w:ascii="Times New Roman" w:hAnsi="Times New Roman" w:cs="Times New Roman"/>
          <w:sz w:val="24"/>
          <w:lang w:val="en-US"/>
        </w:rPr>
        <w:t xml:space="preserve">h. </w:t>
      </w:r>
      <w:r>
        <w:rPr>
          <w:rFonts w:ascii="Times New Roman" w:hAnsi="Times New Roman" w:cs="Times New Roman"/>
          <w:sz w:val="24"/>
          <w:lang w:val="fr-FR"/>
        </w:rPr>
        <w:t>London</w:t>
      </w:r>
      <w:r w:rsidRPr="008B6DD9">
        <w:rPr>
          <w:rFonts w:ascii="Times New Roman" w:hAnsi="Times New Roman" w:cs="Times New Roman"/>
          <w:sz w:val="24"/>
          <w:lang w:val="fr-FR"/>
        </w:rPr>
        <w:t>, 1976.</w:t>
      </w:r>
    </w:p>
    <w:sectPr w:rsidR="00A73E26" w:rsidRPr="0098500B" w:rsidSect="00F512E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0E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0B"/>
    <w:rsid w:val="001C0755"/>
    <w:rsid w:val="00226799"/>
    <w:rsid w:val="002E4774"/>
    <w:rsid w:val="007A2930"/>
    <w:rsid w:val="0098500B"/>
    <w:rsid w:val="00A73E26"/>
    <w:rsid w:val="00B10357"/>
    <w:rsid w:val="00C04FD7"/>
    <w:rsid w:val="00C52851"/>
    <w:rsid w:val="00CE5BBA"/>
    <w:rsid w:val="00D05925"/>
    <w:rsid w:val="00E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7C94-BFCC-4B1A-BB1C-2BE98CF9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793</Words>
  <Characters>5211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2026-02-28T18:38:00Z</dcterms:created>
  <dcterms:modified xsi:type="dcterms:W3CDTF">2026-02-28T20:13:00Z</dcterms:modified>
</cp:coreProperties>
</file>