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D0A0" w14:textId="72527DA9" w:rsidR="009D1BAD" w:rsidRDefault="009D1BAD" w:rsidP="00AE18B1">
      <w:pPr>
        <w:rPr>
          <w:lang w:val="ru-RU"/>
        </w:rPr>
      </w:pPr>
    </w:p>
    <w:p w14:paraId="14F34562" w14:textId="06FCF6EE" w:rsidR="009D1BAD" w:rsidRPr="00E54DC6" w:rsidRDefault="009D1BAD" w:rsidP="00AE18B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54DC6">
        <w:rPr>
          <w:rFonts w:ascii="Times New Roman" w:hAnsi="Times New Roman" w:cs="Times New Roman"/>
          <w:b/>
          <w:bCs/>
          <w:lang w:val="en-US"/>
        </w:rPr>
        <w:t xml:space="preserve">The </w:t>
      </w:r>
      <w:r w:rsidR="00025392">
        <w:rPr>
          <w:rFonts w:ascii="Times New Roman" w:hAnsi="Times New Roman" w:cs="Times New Roman"/>
          <w:b/>
          <w:bCs/>
          <w:lang w:val="en-US"/>
        </w:rPr>
        <w:t>u</w:t>
      </w:r>
      <w:r w:rsidRPr="00E54DC6">
        <w:rPr>
          <w:rFonts w:ascii="Times New Roman" w:hAnsi="Times New Roman" w:cs="Times New Roman"/>
          <w:b/>
          <w:bCs/>
          <w:lang w:val="en-US"/>
        </w:rPr>
        <w:t xml:space="preserve">se of the </w:t>
      </w:r>
      <w:r w:rsidR="00025392">
        <w:rPr>
          <w:rFonts w:ascii="Times New Roman" w:hAnsi="Times New Roman" w:cs="Times New Roman"/>
          <w:b/>
          <w:bCs/>
          <w:lang w:val="en-US"/>
        </w:rPr>
        <w:t>n</w:t>
      </w:r>
      <w:r w:rsidR="00C86C8D" w:rsidRPr="00E54DC6">
        <w:rPr>
          <w:rFonts w:ascii="Times New Roman" w:hAnsi="Times New Roman" w:cs="Times New Roman"/>
          <w:b/>
          <w:bCs/>
          <w:lang w:val="en-US"/>
        </w:rPr>
        <w:t>otion</w:t>
      </w:r>
      <w:r w:rsidRPr="00E54DC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E0F7E"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"</w:t>
      </w:r>
      <w:r w:rsidRPr="00E54DC6">
        <w:rPr>
          <w:rFonts w:ascii="Times New Roman" w:hAnsi="Times New Roman" w:cs="Times New Roman"/>
          <w:b/>
          <w:bCs/>
          <w:lang w:val="en-US"/>
        </w:rPr>
        <w:t>conception</w:t>
      </w:r>
      <w:r w:rsidR="00CE0F7E"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"</w:t>
      </w:r>
      <w:r w:rsidRPr="00E54DC6">
        <w:rPr>
          <w:rFonts w:ascii="Times New Roman" w:hAnsi="Times New Roman" w:cs="Times New Roman"/>
          <w:b/>
          <w:bCs/>
          <w:lang w:val="en-US"/>
        </w:rPr>
        <w:t xml:space="preserve"> in Russian and Western </w:t>
      </w:r>
    </w:p>
    <w:p w14:paraId="01EDB3FC" w14:textId="0D146337" w:rsidR="00BC78DD" w:rsidRPr="00E54DC6" w:rsidRDefault="009D1BAD" w:rsidP="00AE18B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54DC6">
        <w:rPr>
          <w:rFonts w:ascii="Times New Roman" w:hAnsi="Times New Roman" w:cs="Times New Roman"/>
          <w:b/>
          <w:bCs/>
          <w:lang w:val="en-US"/>
        </w:rPr>
        <w:t>cognitive linguistics</w:t>
      </w:r>
    </w:p>
    <w:p w14:paraId="61ABC00B" w14:textId="31E6E50B" w:rsidR="009D1BAD" w:rsidRPr="00E54DC6" w:rsidRDefault="009D1BAD" w:rsidP="00AE18B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54DC6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3ED2C50" w14:textId="77777777" w:rsidR="00BC78DD" w:rsidRPr="00E54DC6" w:rsidRDefault="00BC78DD" w:rsidP="00AE18B1">
      <w:pPr>
        <w:ind w:left="-284" w:right="566"/>
        <w:jc w:val="center"/>
        <w:rPr>
          <w:rFonts w:ascii="Times New Roman" w:hAnsi="Times New Roman" w:cs="Times New Roman"/>
          <w:lang w:val="ru-RU"/>
        </w:rPr>
      </w:pPr>
      <w:r w:rsidRPr="00E54DC6">
        <w:rPr>
          <w:rFonts w:ascii="Times New Roman" w:hAnsi="Times New Roman" w:cs="Times New Roman"/>
          <w:lang w:val="ru-RU"/>
        </w:rPr>
        <w:t>Осовская Анастасия Олеговна</w:t>
      </w:r>
    </w:p>
    <w:p w14:paraId="0CC9B9BB" w14:textId="77777777" w:rsidR="00BC78DD" w:rsidRPr="00E54DC6" w:rsidRDefault="00BC78DD" w:rsidP="00AE18B1">
      <w:pPr>
        <w:ind w:left="-284" w:right="566"/>
        <w:jc w:val="center"/>
        <w:rPr>
          <w:rFonts w:ascii="Times New Roman" w:hAnsi="Times New Roman" w:cs="Times New Roman"/>
          <w:lang w:val="ru-RU"/>
        </w:rPr>
      </w:pPr>
      <w:r w:rsidRPr="00E54DC6">
        <w:rPr>
          <w:rFonts w:ascii="Times New Roman" w:hAnsi="Times New Roman" w:cs="Times New Roman"/>
          <w:lang w:val="ru-RU"/>
        </w:rPr>
        <w:t>Студентка МГУ им. М. В. Ломоносова, Москва, Россия</w:t>
      </w:r>
    </w:p>
    <w:p w14:paraId="625117DF" w14:textId="5C0DA339" w:rsidR="009D1BAD" w:rsidRPr="00E54DC6" w:rsidRDefault="009D1BAD" w:rsidP="00AE18B1">
      <w:pPr>
        <w:jc w:val="center"/>
        <w:rPr>
          <w:rFonts w:ascii="Times New Roman" w:hAnsi="Times New Roman" w:cs="Times New Roman"/>
          <w:lang w:val="ru-RU"/>
        </w:rPr>
      </w:pPr>
    </w:p>
    <w:p w14:paraId="2E9198E2" w14:textId="77777777" w:rsidR="00E8372A" w:rsidRPr="00E54DC6" w:rsidRDefault="00E8372A" w:rsidP="00AE18B1">
      <w:pPr>
        <w:rPr>
          <w:rFonts w:ascii="Times New Roman" w:hAnsi="Times New Roman" w:cs="Times New Roman"/>
          <w:lang w:val="ru-RU"/>
        </w:rPr>
      </w:pPr>
    </w:p>
    <w:p w14:paraId="7959BBB2" w14:textId="020409B3" w:rsidR="00B17E3E" w:rsidRPr="00490896" w:rsidRDefault="001B2A00" w:rsidP="007F791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E54DC6">
        <w:rPr>
          <w:rFonts w:ascii="Times New Roman" w:hAnsi="Times New Roman" w:cs="Times New Roman"/>
          <w:lang w:val="en-US"/>
        </w:rPr>
        <w:t>The developing field of cognitive linguistics has already made a great contribution to different fields of study of the language</w:t>
      </w:r>
      <w:r w:rsidR="00FB5C42" w:rsidRPr="00E54DC6">
        <w:rPr>
          <w:rFonts w:ascii="Times New Roman" w:hAnsi="Times New Roman" w:cs="Times New Roman"/>
          <w:lang w:val="en-US"/>
        </w:rPr>
        <w:t xml:space="preserve">: semantics, </w:t>
      </w:r>
      <w:r w:rsidR="00713EDE" w:rsidRPr="00E54DC6">
        <w:rPr>
          <w:rFonts w:ascii="Times New Roman" w:hAnsi="Times New Roman" w:cs="Times New Roman"/>
          <w:lang w:val="en-US"/>
        </w:rPr>
        <w:t xml:space="preserve">grammar, and lexicology </w:t>
      </w:r>
      <w:r w:rsidR="00FB5C42" w:rsidRPr="00E54DC6">
        <w:rPr>
          <w:rFonts w:ascii="Times New Roman" w:hAnsi="Times New Roman" w:cs="Times New Roman"/>
          <w:lang w:val="en-US"/>
        </w:rPr>
        <w:t>[</w:t>
      </w:r>
      <w:r w:rsidR="00FB5C42" w:rsidRPr="00E54DC6">
        <w:rPr>
          <w:rFonts w:ascii="Times New Roman" w:hAnsi="Times New Roman" w:cs="Times New Roman"/>
          <w:lang w:val="ru-RU"/>
        </w:rPr>
        <w:t>Болдырев</w:t>
      </w:r>
      <w:r w:rsidR="005D3E03">
        <w:rPr>
          <w:rFonts w:ascii="Times New Roman" w:hAnsi="Times New Roman" w:cs="Times New Roman"/>
          <w:lang w:val="en-US"/>
        </w:rPr>
        <w:t xml:space="preserve"> 2014: </w:t>
      </w:r>
      <w:r w:rsidR="00713EDE" w:rsidRPr="00E54DC6">
        <w:rPr>
          <w:rFonts w:ascii="Times New Roman" w:hAnsi="Times New Roman" w:cs="Times New Roman"/>
          <w:lang w:val="en-US"/>
        </w:rPr>
        <w:t>30]</w:t>
      </w:r>
      <w:r w:rsidR="00EF13DA" w:rsidRPr="00E54DC6">
        <w:rPr>
          <w:rFonts w:ascii="Times New Roman" w:hAnsi="Times New Roman" w:cs="Times New Roman"/>
          <w:lang w:val="en-US"/>
        </w:rPr>
        <w:t>. I</w:t>
      </w:r>
      <w:r w:rsidRPr="00E54DC6">
        <w:rPr>
          <w:rFonts w:ascii="Times New Roman" w:hAnsi="Times New Roman" w:cs="Times New Roman"/>
          <w:lang w:val="en-US"/>
        </w:rPr>
        <w:t xml:space="preserve">ts inception should be accounted </w:t>
      </w:r>
      <w:r w:rsidR="00EF13DA" w:rsidRPr="00E54DC6">
        <w:rPr>
          <w:rFonts w:ascii="Times New Roman" w:hAnsi="Times New Roman" w:cs="Times New Roman"/>
          <w:lang w:val="en-US"/>
        </w:rPr>
        <w:t>for</w:t>
      </w:r>
      <w:r w:rsidRPr="00E54DC6">
        <w:rPr>
          <w:rFonts w:ascii="Times New Roman" w:hAnsi="Times New Roman" w:cs="Times New Roman"/>
          <w:lang w:val="en-US"/>
        </w:rPr>
        <w:t xml:space="preserve"> </w:t>
      </w:r>
      <w:r w:rsidR="00CE0F7E">
        <w:rPr>
          <w:rFonts w:ascii="Times New Roman" w:hAnsi="Times New Roman" w:cs="Times New Roman"/>
          <w:lang w:val="en-US"/>
        </w:rPr>
        <w:t xml:space="preserve">by </w:t>
      </w:r>
      <w:r w:rsidRPr="00E54DC6">
        <w:rPr>
          <w:rFonts w:ascii="Times New Roman" w:hAnsi="Times New Roman" w:cs="Times New Roman"/>
          <w:lang w:val="en-US"/>
        </w:rPr>
        <w:t>the growing interest in inner structures and processes</w:t>
      </w:r>
      <w:r w:rsidR="00C03E4A">
        <w:rPr>
          <w:rFonts w:ascii="Times New Roman" w:hAnsi="Times New Roman" w:cs="Times New Roman"/>
          <w:lang w:val="en-US"/>
        </w:rPr>
        <w:t>, which</w:t>
      </w:r>
      <w:r w:rsidRPr="00E54DC6">
        <w:rPr>
          <w:rFonts w:ascii="Times New Roman" w:hAnsi="Times New Roman" w:cs="Times New Roman"/>
          <w:lang w:val="en-US"/>
        </w:rPr>
        <w:t xml:space="preserve"> determine </w:t>
      </w:r>
      <w:r w:rsidR="00CE0F7E">
        <w:rPr>
          <w:rFonts w:ascii="Times New Roman" w:hAnsi="Times New Roman" w:cs="Times New Roman"/>
          <w:lang w:val="en-US"/>
        </w:rPr>
        <w:t xml:space="preserve">the </w:t>
      </w:r>
      <w:r w:rsidRPr="00E54DC6">
        <w:rPr>
          <w:rFonts w:ascii="Times New Roman" w:hAnsi="Times New Roman" w:cs="Times New Roman"/>
          <w:lang w:val="en-US"/>
        </w:rPr>
        <w:t>languages we speak or learn to speak with</w:t>
      </w:r>
      <w:r w:rsidR="00C03E4A">
        <w:rPr>
          <w:rFonts w:ascii="Times New Roman" w:hAnsi="Times New Roman" w:cs="Times New Roman"/>
          <w:lang w:val="en-US"/>
        </w:rPr>
        <w:t>;</w:t>
      </w:r>
      <w:r w:rsidR="00D31964" w:rsidRPr="00E54DC6">
        <w:rPr>
          <w:rFonts w:ascii="Times New Roman" w:hAnsi="Times New Roman" w:cs="Times New Roman"/>
          <w:lang w:val="en-US"/>
        </w:rPr>
        <w:t xml:space="preserve"> and how cognition and consciousness are manifested in them</w:t>
      </w:r>
      <w:r w:rsidRPr="00E54DC6">
        <w:rPr>
          <w:rFonts w:ascii="Times New Roman" w:hAnsi="Times New Roman" w:cs="Times New Roman"/>
          <w:lang w:val="en-US"/>
        </w:rPr>
        <w:t>. In particular, this transition</w:t>
      </w:r>
      <w:r w:rsidR="00C03E4A">
        <w:rPr>
          <w:rFonts w:ascii="Times New Roman" w:hAnsi="Times New Roman" w:cs="Times New Roman"/>
          <w:lang w:val="en-US"/>
        </w:rPr>
        <w:t xml:space="preserve"> to inner rather than outer</w:t>
      </w:r>
      <w:r w:rsidRPr="00E54DC6">
        <w:rPr>
          <w:rFonts w:ascii="Times New Roman" w:hAnsi="Times New Roman" w:cs="Times New Roman"/>
          <w:lang w:val="en-US"/>
        </w:rPr>
        <w:t xml:space="preserve"> is mostly associated with </w:t>
      </w:r>
      <w:r w:rsidR="00B666FC">
        <w:rPr>
          <w:rFonts w:ascii="Times New Roman" w:hAnsi="Times New Roman" w:cs="Times New Roman"/>
          <w:lang w:val="en-US"/>
        </w:rPr>
        <w:t xml:space="preserve">the </w:t>
      </w:r>
      <w:r w:rsidRPr="00E54DC6">
        <w:rPr>
          <w:rFonts w:ascii="Times New Roman" w:hAnsi="Times New Roman" w:cs="Times New Roman"/>
          <w:lang w:val="en-US"/>
        </w:rPr>
        <w:t>Chomskyan Revolution [</w:t>
      </w:r>
      <w:r w:rsidR="00C03E4A">
        <w:rPr>
          <w:rFonts w:ascii="Times New Roman" w:hAnsi="Times New Roman" w:cs="Times New Roman"/>
          <w:lang w:val="ru-RU"/>
        </w:rPr>
        <w:t>Кубрякова 1996</w:t>
      </w:r>
      <w:r w:rsidR="00C03E4A">
        <w:rPr>
          <w:rFonts w:ascii="Times New Roman" w:hAnsi="Times New Roman" w:cs="Times New Roman"/>
          <w:lang w:val="en-US"/>
        </w:rPr>
        <w:t xml:space="preserve">: </w:t>
      </w:r>
      <w:r w:rsidRPr="00E54DC6">
        <w:rPr>
          <w:rFonts w:ascii="Times New Roman" w:hAnsi="Times New Roman" w:cs="Times New Roman"/>
          <w:lang w:val="en-US"/>
        </w:rPr>
        <w:t>191].</w:t>
      </w:r>
      <w:r w:rsidR="00C03E4A">
        <w:rPr>
          <w:rFonts w:ascii="Times New Roman" w:hAnsi="Times New Roman" w:cs="Times New Roman"/>
          <w:lang w:val="en-US"/>
        </w:rPr>
        <w:t xml:space="preserve"> </w:t>
      </w:r>
      <w:r w:rsidR="00EF13DA" w:rsidRPr="00E54DC6">
        <w:rPr>
          <w:rFonts w:ascii="Times New Roman" w:hAnsi="Times New Roman" w:cs="Times New Roman"/>
          <w:lang w:val="en-US"/>
        </w:rPr>
        <w:t xml:space="preserve">At present, </w:t>
      </w:r>
      <w:r w:rsidR="00E12F01">
        <w:rPr>
          <w:rFonts w:ascii="Times New Roman" w:hAnsi="Times New Roman" w:cs="Times New Roman"/>
          <w:lang w:val="en-US"/>
        </w:rPr>
        <w:t xml:space="preserve">cognitive linguistics </w:t>
      </w:r>
      <w:r w:rsidR="00EF13DA" w:rsidRPr="00E54DC6">
        <w:rPr>
          <w:rFonts w:ascii="Times New Roman" w:hAnsi="Times New Roman" w:cs="Times New Roman"/>
          <w:lang w:val="en-US"/>
        </w:rPr>
        <w:t>is an interdisciplinary branch, which is based on a postulate of three basics:</w:t>
      </w:r>
      <w:r w:rsidR="00B17E3E" w:rsidRPr="00E54DC6">
        <w:rPr>
          <w:rFonts w:ascii="Times New Roman" w:hAnsi="Times New Roman" w:cs="Times New Roman"/>
          <w:lang w:val="en-US"/>
        </w:rPr>
        <w:t xml:space="preserve"> cognition cannot be completely free from </w:t>
      </w:r>
      <w:r w:rsidR="00DF4AC1">
        <w:rPr>
          <w:rFonts w:ascii="Times New Roman" w:hAnsi="Times New Roman" w:cs="Times New Roman"/>
          <w:lang w:val="en-US"/>
        </w:rPr>
        <w:t xml:space="preserve">a </w:t>
      </w:r>
      <w:r w:rsidR="00B17E3E" w:rsidRPr="00E54DC6">
        <w:rPr>
          <w:rFonts w:ascii="Times New Roman" w:hAnsi="Times New Roman" w:cs="Times New Roman"/>
          <w:lang w:val="en-US"/>
        </w:rPr>
        <w:t>languag</w:t>
      </w:r>
      <w:r w:rsidR="00DF4AC1">
        <w:rPr>
          <w:rFonts w:ascii="Times New Roman" w:hAnsi="Times New Roman" w:cs="Times New Roman"/>
          <w:lang w:val="en-US"/>
        </w:rPr>
        <w:t>e; a l</w:t>
      </w:r>
      <w:r w:rsidR="00B17E3E" w:rsidRPr="00E54DC6">
        <w:rPr>
          <w:rFonts w:ascii="Times New Roman" w:hAnsi="Times New Roman" w:cs="Times New Roman"/>
          <w:lang w:val="en-US"/>
        </w:rPr>
        <w:t>anguage helps to bring together and summarize all the information that comes through the senses</w:t>
      </w:r>
      <w:r w:rsidR="00DF4AC1">
        <w:rPr>
          <w:rFonts w:ascii="Times New Roman" w:hAnsi="Times New Roman" w:cs="Times New Roman"/>
          <w:lang w:val="en-US"/>
        </w:rPr>
        <w:t xml:space="preserve">; </w:t>
      </w:r>
      <w:r w:rsidR="00DF4AC1" w:rsidRPr="00E54DC6">
        <w:rPr>
          <w:rFonts w:ascii="Times New Roman" w:hAnsi="Times New Roman" w:cs="Times New Roman"/>
          <w:lang w:val="en-US"/>
        </w:rPr>
        <w:t xml:space="preserve">with the help of </w:t>
      </w:r>
      <w:r w:rsidR="00DF4AC1">
        <w:rPr>
          <w:rFonts w:ascii="Times New Roman" w:hAnsi="Times New Roman" w:cs="Times New Roman"/>
          <w:lang w:val="en-US"/>
        </w:rPr>
        <w:t xml:space="preserve">a </w:t>
      </w:r>
      <w:r w:rsidR="00DF4AC1" w:rsidRPr="00E54DC6">
        <w:rPr>
          <w:rFonts w:ascii="Times New Roman" w:hAnsi="Times New Roman" w:cs="Times New Roman"/>
          <w:lang w:val="en-US"/>
        </w:rPr>
        <w:t>language</w:t>
      </w:r>
      <w:r w:rsidR="00B666FC">
        <w:rPr>
          <w:rFonts w:ascii="Times New Roman" w:hAnsi="Times New Roman" w:cs="Times New Roman"/>
          <w:lang w:val="en-US"/>
        </w:rPr>
        <w:t>,</w:t>
      </w:r>
      <w:r w:rsidR="00DF4AC1" w:rsidRPr="00E54DC6">
        <w:rPr>
          <w:rFonts w:ascii="Times New Roman" w:hAnsi="Times New Roman" w:cs="Times New Roman"/>
          <w:lang w:val="en-US"/>
        </w:rPr>
        <w:t xml:space="preserve"> a person expresses results of </w:t>
      </w:r>
      <w:r w:rsidR="00DF4AC1">
        <w:rPr>
          <w:rFonts w:ascii="Times New Roman" w:hAnsi="Times New Roman" w:cs="Times New Roman"/>
          <w:lang w:val="en-US"/>
        </w:rPr>
        <w:t>their</w:t>
      </w:r>
      <w:r w:rsidR="00DF4AC1" w:rsidRPr="00E54DC6">
        <w:rPr>
          <w:rFonts w:ascii="Times New Roman" w:hAnsi="Times New Roman" w:cs="Times New Roman"/>
          <w:lang w:val="en-US"/>
        </w:rPr>
        <w:t xml:space="preserve"> cognitive activity</w:t>
      </w:r>
      <w:r w:rsidR="00DF4AC1">
        <w:rPr>
          <w:rFonts w:ascii="Times New Roman" w:hAnsi="Times New Roman" w:cs="Times New Roman"/>
          <w:lang w:val="en-US"/>
        </w:rPr>
        <w:t xml:space="preserve"> </w:t>
      </w:r>
      <w:r w:rsidR="00E12F01">
        <w:rPr>
          <w:rFonts w:ascii="Times New Roman" w:hAnsi="Times New Roman" w:cs="Times New Roman"/>
          <w:lang w:val="en-US"/>
        </w:rPr>
        <w:t>[</w:t>
      </w:r>
      <w:r w:rsidR="00DF4AC1">
        <w:rPr>
          <w:rFonts w:ascii="Times New Roman" w:hAnsi="Times New Roman" w:cs="Times New Roman"/>
          <w:lang w:val="ru-RU"/>
        </w:rPr>
        <w:t>Болдырев 2014</w:t>
      </w:r>
      <w:r w:rsidR="00E12F01" w:rsidRPr="00E54DC6">
        <w:rPr>
          <w:rFonts w:ascii="Times New Roman" w:hAnsi="Times New Roman" w:cs="Times New Roman"/>
          <w:lang w:val="en-US"/>
        </w:rPr>
        <w:t>:</w:t>
      </w:r>
      <w:r w:rsidR="00DF4AC1">
        <w:rPr>
          <w:rFonts w:ascii="Times New Roman" w:hAnsi="Times New Roman" w:cs="Times New Roman"/>
          <w:lang w:val="ru-RU"/>
        </w:rPr>
        <w:t xml:space="preserve"> </w:t>
      </w:r>
      <w:r w:rsidR="00E12F01">
        <w:rPr>
          <w:rFonts w:ascii="Times New Roman" w:hAnsi="Times New Roman" w:cs="Times New Roman"/>
          <w:lang w:val="ru-RU"/>
        </w:rPr>
        <w:t>2</w:t>
      </w:r>
      <w:r w:rsidR="00E12F01">
        <w:rPr>
          <w:rFonts w:ascii="Times New Roman" w:hAnsi="Times New Roman" w:cs="Times New Roman"/>
          <w:lang w:val="en-US"/>
        </w:rPr>
        <w:t>2</w:t>
      </w:r>
      <w:r w:rsidR="00275811">
        <w:rPr>
          <w:rFonts w:ascii="Times New Roman" w:hAnsi="Times New Roman" w:cs="Times New Roman"/>
          <w:lang w:val="en-US"/>
        </w:rPr>
        <w:t>;</w:t>
      </w:r>
      <w:r w:rsidR="00E12F01">
        <w:rPr>
          <w:rFonts w:ascii="Times New Roman" w:hAnsi="Times New Roman" w:cs="Times New Roman"/>
          <w:lang w:val="en-US"/>
        </w:rPr>
        <w:t xml:space="preserve"> 43</w:t>
      </w:r>
      <w:r w:rsidR="00275811">
        <w:rPr>
          <w:rFonts w:ascii="Times New Roman" w:hAnsi="Times New Roman" w:cs="Times New Roman"/>
          <w:lang w:val="en-US"/>
        </w:rPr>
        <w:t>;</w:t>
      </w:r>
      <w:r w:rsidR="00E12F01" w:rsidRPr="00E54DC6">
        <w:rPr>
          <w:rFonts w:ascii="Times New Roman" w:hAnsi="Times New Roman" w:cs="Times New Roman"/>
          <w:lang w:val="en-US"/>
        </w:rPr>
        <w:t xml:space="preserve"> 39</w:t>
      </w:r>
      <w:r w:rsidR="00E12F01">
        <w:rPr>
          <w:rFonts w:ascii="Times New Roman" w:hAnsi="Times New Roman" w:cs="Times New Roman"/>
          <w:lang w:val="en-US"/>
        </w:rPr>
        <w:t>]</w:t>
      </w:r>
      <w:r w:rsidR="00490896">
        <w:rPr>
          <w:rFonts w:ascii="Times New Roman" w:hAnsi="Times New Roman" w:cs="Times New Roman"/>
          <w:lang w:val="ru-RU"/>
        </w:rPr>
        <w:t>.</w:t>
      </w:r>
    </w:p>
    <w:p w14:paraId="215A20A0" w14:textId="30E6ECA2" w:rsidR="00C86C8D" w:rsidRPr="00E54DC6" w:rsidRDefault="00B17E3E" w:rsidP="00BB5CFE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E54DC6">
        <w:rPr>
          <w:rFonts w:ascii="Times New Roman" w:hAnsi="Times New Roman" w:cs="Times New Roman"/>
          <w:lang w:val="en-US"/>
        </w:rPr>
        <w:t xml:space="preserve">Thus, </w:t>
      </w:r>
      <w:r w:rsidR="00490896">
        <w:rPr>
          <w:rFonts w:ascii="Times New Roman" w:hAnsi="Times New Roman" w:cs="Times New Roman"/>
          <w:lang w:val="en-US"/>
        </w:rPr>
        <w:t>t</w:t>
      </w:r>
      <w:r w:rsidR="005E5DB3" w:rsidRPr="00E54DC6">
        <w:rPr>
          <w:rFonts w:ascii="Times New Roman" w:hAnsi="Times New Roman" w:cs="Times New Roman"/>
          <w:lang w:val="en-US"/>
        </w:rPr>
        <w:t xml:space="preserve">he growing interest in this field of knowledge has resulted in the </w:t>
      </w:r>
      <w:r w:rsidRPr="00E54DC6">
        <w:rPr>
          <w:rFonts w:ascii="Times New Roman" w:hAnsi="Times New Roman" w:cs="Times New Roman"/>
          <w:lang w:val="en-US"/>
        </w:rPr>
        <w:t>development</w:t>
      </w:r>
      <w:r w:rsidR="005E5DB3" w:rsidRPr="00E54DC6">
        <w:rPr>
          <w:rFonts w:ascii="Times New Roman" w:hAnsi="Times New Roman" w:cs="Times New Roman"/>
          <w:lang w:val="en-US"/>
        </w:rPr>
        <w:t xml:space="preserve"> of several linguistic </w:t>
      </w:r>
      <w:r w:rsidRPr="00E54DC6">
        <w:rPr>
          <w:rFonts w:ascii="Times New Roman" w:hAnsi="Times New Roman" w:cs="Times New Roman"/>
          <w:lang w:val="en-US"/>
        </w:rPr>
        <w:t>associations</w:t>
      </w:r>
      <w:r w:rsidR="005E5DB3" w:rsidRPr="00E54DC6">
        <w:rPr>
          <w:rFonts w:ascii="Times New Roman" w:hAnsi="Times New Roman" w:cs="Times New Roman"/>
          <w:lang w:val="en-US"/>
        </w:rPr>
        <w:t>,</w:t>
      </w:r>
      <w:r w:rsidR="0027581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E5DB3" w:rsidRPr="00E54DC6">
        <w:rPr>
          <w:rFonts w:ascii="Times New Roman" w:hAnsi="Times New Roman" w:cs="Times New Roman"/>
          <w:lang w:val="en-US"/>
        </w:rPr>
        <w:t>i.e.</w:t>
      </w:r>
      <w:proofErr w:type="gramEnd"/>
      <w:r w:rsidR="005E5DB3" w:rsidRPr="00E54DC6">
        <w:rPr>
          <w:rFonts w:ascii="Times New Roman" w:hAnsi="Times New Roman" w:cs="Times New Roman"/>
          <w:lang w:val="en-US"/>
        </w:rPr>
        <w:t xml:space="preserve"> American, European, and Chinese. </w:t>
      </w:r>
      <w:r w:rsidR="00D55ED6" w:rsidRPr="00E54DC6">
        <w:rPr>
          <w:rFonts w:ascii="Times New Roman" w:hAnsi="Times New Roman" w:cs="Times New Roman"/>
          <w:lang w:val="en-US"/>
        </w:rPr>
        <w:t xml:space="preserve">In this connection, </w:t>
      </w:r>
      <w:r w:rsidR="00E5586E">
        <w:rPr>
          <w:rFonts w:ascii="Times New Roman" w:hAnsi="Times New Roman" w:cs="Times New Roman"/>
          <w:lang w:val="en-US"/>
        </w:rPr>
        <w:t xml:space="preserve">N.N. </w:t>
      </w:r>
      <w:r w:rsidR="00D55ED6" w:rsidRPr="00E54DC6">
        <w:rPr>
          <w:rFonts w:ascii="Times New Roman" w:hAnsi="Times New Roman" w:cs="Times New Roman"/>
          <w:lang w:val="en-US"/>
        </w:rPr>
        <w:t>Boldyrev comes to the conclusion that cognitive linguistics does not have a single</w:t>
      </w:r>
      <w:r w:rsidR="00244564" w:rsidRPr="00E54DC6">
        <w:rPr>
          <w:rFonts w:ascii="Times New Roman" w:hAnsi="Times New Roman" w:cs="Times New Roman"/>
          <w:lang w:val="en-US"/>
        </w:rPr>
        <w:t>, generally accepted</w:t>
      </w:r>
      <w:r w:rsidR="00D55ED6" w:rsidRPr="00E54DC6">
        <w:rPr>
          <w:rFonts w:ascii="Times New Roman" w:hAnsi="Times New Roman" w:cs="Times New Roman"/>
          <w:lang w:val="en-US"/>
        </w:rPr>
        <w:t xml:space="preserve"> </w:t>
      </w:r>
      <w:r w:rsidR="00244564" w:rsidRPr="00E54DC6">
        <w:rPr>
          <w:rFonts w:ascii="Times New Roman" w:hAnsi="Times New Roman" w:cs="Times New Roman"/>
          <w:lang w:val="en-US"/>
        </w:rPr>
        <w:t>definition</w:t>
      </w:r>
      <w:r w:rsidR="00E5586E">
        <w:rPr>
          <w:rFonts w:ascii="Times New Roman" w:hAnsi="Times New Roman" w:cs="Times New Roman"/>
          <w:lang w:val="en-US"/>
        </w:rPr>
        <w:t>,</w:t>
      </w:r>
      <w:r w:rsidR="00244564" w:rsidRPr="00E54DC6">
        <w:rPr>
          <w:rFonts w:ascii="Times New Roman" w:hAnsi="Times New Roman" w:cs="Times New Roman"/>
          <w:lang w:val="en-US"/>
        </w:rPr>
        <w:t xml:space="preserve"> </w:t>
      </w:r>
      <w:r w:rsidR="00D55ED6" w:rsidRPr="00E54DC6">
        <w:rPr>
          <w:rFonts w:ascii="Times New Roman" w:hAnsi="Times New Roman" w:cs="Times New Roman"/>
          <w:lang w:val="en-US"/>
        </w:rPr>
        <w:t xml:space="preserve">and </w:t>
      </w:r>
      <w:r w:rsidR="00244564" w:rsidRPr="00E54DC6">
        <w:rPr>
          <w:rFonts w:ascii="Times New Roman" w:hAnsi="Times New Roman" w:cs="Times New Roman"/>
          <w:lang w:val="en-US"/>
        </w:rPr>
        <w:t xml:space="preserve">the </w:t>
      </w:r>
      <w:r w:rsidR="00D55ED6" w:rsidRPr="00E54DC6">
        <w:rPr>
          <w:rFonts w:ascii="Times New Roman" w:hAnsi="Times New Roman" w:cs="Times New Roman"/>
          <w:lang w:val="en-US"/>
        </w:rPr>
        <w:t xml:space="preserve">science itself is characterized by the coexistence of various disciplines with </w:t>
      </w:r>
      <w:r w:rsidR="007123DA">
        <w:rPr>
          <w:rFonts w:ascii="Times New Roman" w:hAnsi="Times New Roman" w:cs="Times New Roman"/>
          <w:lang w:val="en-US"/>
        </w:rPr>
        <w:t>their</w:t>
      </w:r>
      <w:r w:rsidR="00D55ED6" w:rsidRPr="00E54DC6">
        <w:rPr>
          <w:rFonts w:ascii="Times New Roman" w:hAnsi="Times New Roman" w:cs="Times New Roman"/>
          <w:lang w:val="en-US"/>
        </w:rPr>
        <w:t xml:space="preserve"> own specificity</w:t>
      </w:r>
      <w:r w:rsidR="00E5586E">
        <w:rPr>
          <w:rFonts w:ascii="Times New Roman" w:hAnsi="Times New Roman" w:cs="Times New Roman"/>
          <w:lang w:val="en-US"/>
        </w:rPr>
        <w:t xml:space="preserve"> [</w:t>
      </w:r>
      <w:r w:rsidR="00E5586E">
        <w:rPr>
          <w:rFonts w:ascii="Times New Roman" w:hAnsi="Times New Roman" w:cs="Times New Roman"/>
          <w:lang w:val="ru-RU"/>
        </w:rPr>
        <w:t>Там же</w:t>
      </w:r>
      <w:r w:rsidR="00E5586E">
        <w:rPr>
          <w:rFonts w:ascii="Times New Roman" w:hAnsi="Times New Roman" w:cs="Times New Roman"/>
          <w:lang w:val="en-US"/>
        </w:rPr>
        <w:t>: 29]</w:t>
      </w:r>
      <w:r w:rsidR="00D55ED6" w:rsidRPr="00E54DC6">
        <w:rPr>
          <w:rFonts w:ascii="Times New Roman" w:hAnsi="Times New Roman" w:cs="Times New Roman"/>
          <w:lang w:val="en-US"/>
        </w:rPr>
        <w:t>.</w:t>
      </w:r>
      <w:r w:rsidR="0091037E" w:rsidRPr="00E54DC6">
        <w:rPr>
          <w:rFonts w:ascii="Times New Roman" w:hAnsi="Times New Roman" w:cs="Times New Roman"/>
          <w:lang w:val="en-US"/>
        </w:rPr>
        <w:t xml:space="preserve"> </w:t>
      </w:r>
      <w:r w:rsidR="00B666FC">
        <w:rPr>
          <w:rFonts w:ascii="Times New Roman" w:hAnsi="Times New Roman" w:cs="Times New Roman"/>
          <w:lang w:val="en-US"/>
        </w:rPr>
        <w:t>In p</w:t>
      </w:r>
      <w:r w:rsidR="0091037E" w:rsidRPr="00E54DC6">
        <w:rPr>
          <w:rFonts w:ascii="Times New Roman" w:hAnsi="Times New Roman" w:cs="Times New Roman"/>
          <w:lang w:val="en-US"/>
        </w:rPr>
        <w:t>articular, European</w:t>
      </w:r>
      <w:r w:rsidR="005D4B20">
        <w:rPr>
          <w:rFonts w:ascii="Times New Roman" w:hAnsi="Times New Roman" w:cs="Times New Roman"/>
          <w:lang w:val="en-US"/>
        </w:rPr>
        <w:t xml:space="preserve"> and American</w:t>
      </w:r>
      <w:r w:rsidR="0091037E" w:rsidRPr="00E54DC6">
        <w:rPr>
          <w:rFonts w:ascii="Times New Roman" w:hAnsi="Times New Roman" w:cs="Times New Roman"/>
          <w:lang w:val="en-US"/>
        </w:rPr>
        <w:t xml:space="preserve"> scientists </w:t>
      </w:r>
      <w:r w:rsidR="00DC67CB" w:rsidRPr="00E54DC6">
        <w:rPr>
          <w:rFonts w:ascii="Times New Roman" w:hAnsi="Times New Roman" w:cs="Times New Roman"/>
          <w:lang w:val="en-US"/>
        </w:rPr>
        <w:t>concentrate</w:t>
      </w:r>
      <w:r w:rsidR="0091037E" w:rsidRPr="00E54DC6">
        <w:rPr>
          <w:rFonts w:ascii="Times New Roman" w:hAnsi="Times New Roman" w:cs="Times New Roman"/>
          <w:lang w:val="en-US"/>
        </w:rPr>
        <w:t xml:space="preserve"> on the problem of processing and transmitting information</w:t>
      </w:r>
      <w:r w:rsidR="00E5586E">
        <w:rPr>
          <w:rFonts w:ascii="Times New Roman" w:hAnsi="Times New Roman" w:cs="Times New Roman"/>
          <w:lang w:val="en-US"/>
        </w:rPr>
        <w:t xml:space="preserve"> and</w:t>
      </w:r>
      <w:r w:rsidR="0091037E" w:rsidRPr="00E54DC6">
        <w:rPr>
          <w:rFonts w:ascii="Times New Roman" w:hAnsi="Times New Roman" w:cs="Times New Roman"/>
          <w:lang w:val="en-US"/>
        </w:rPr>
        <w:t xml:space="preserve"> the emergence of linguistic ability</w:t>
      </w:r>
      <w:r w:rsidR="00766874" w:rsidRPr="00E54DC6">
        <w:rPr>
          <w:rFonts w:ascii="Times New Roman" w:hAnsi="Times New Roman" w:cs="Times New Roman"/>
          <w:lang w:val="en-US"/>
        </w:rPr>
        <w:t xml:space="preserve">. The </w:t>
      </w:r>
      <w:r w:rsidR="005537B1">
        <w:rPr>
          <w:rFonts w:ascii="Times New Roman" w:hAnsi="Times New Roman" w:cs="Times New Roman"/>
          <w:lang w:val="en-US"/>
        </w:rPr>
        <w:t xml:space="preserve">founders </w:t>
      </w:r>
      <w:r w:rsidR="00766874" w:rsidRPr="00E54DC6">
        <w:rPr>
          <w:rFonts w:ascii="Times New Roman" w:hAnsi="Times New Roman" w:cs="Times New Roman"/>
          <w:lang w:val="en-US"/>
        </w:rPr>
        <w:t>of cognitive semantics</w:t>
      </w:r>
      <w:r w:rsidR="000F6ECE">
        <w:rPr>
          <w:rFonts w:ascii="Times New Roman" w:hAnsi="Times New Roman" w:cs="Times New Roman"/>
          <w:lang w:val="en-US"/>
        </w:rPr>
        <w:t>,</w:t>
      </w:r>
      <w:r w:rsidR="00766874" w:rsidRPr="00E54DC6">
        <w:rPr>
          <w:rFonts w:ascii="Times New Roman" w:hAnsi="Times New Roman" w:cs="Times New Roman"/>
          <w:lang w:val="en-US"/>
        </w:rPr>
        <w:t xml:space="preserve"> </w:t>
      </w:r>
      <w:r w:rsidR="006933DE">
        <w:rPr>
          <w:rFonts w:ascii="Times New Roman" w:hAnsi="Times New Roman" w:cs="Times New Roman"/>
          <w:lang w:val="en-US"/>
        </w:rPr>
        <w:t xml:space="preserve">Ch. </w:t>
      </w:r>
      <w:r w:rsidR="0091037E" w:rsidRPr="00E54DC6">
        <w:rPr>
          <w:rFonts w:ascii="Times New Roman" w:hAnsi="Times New Roman" w:cs="Times New Roman"/>
          <w:lang w:val="en-US"/>
        </w:rPr>
        <w:t xml:space="preserve">Fillmore, </w:t>
      </w:r>
      <w:r w:rsidR="00F35AE9">
        <w:rPr>
          <w:rFonts w:ascii="Times New Roman" w:hAnsi="Times New Roman" w:cs="Times New Roman"/>
          <w:lang w:val="en-US"/>
        </w:rPr>
        <w:t xml:space="preserve">G. </w:t>
      </w:r>
      <w:r w:rsidR="0091037E" w:rsidRPr="00E54DC6">
        <w:rPr>
          <w:rFonts w:ascii="Times New Roman" w:hAnsi="Times New Roman" w:cs="Times New Roman"/>
          <w:lang w:val="en-US"/>
        </w:rPr>
        <w:t>La</w:t>
      </w:r>
      <w:r w:rsidR="00F35AE9">
        <w:rPr>
          <w:rFonts w:ascii="Times New Roman" w:hAnsi="Times New Roman" w:cs="Times New Roman"/>
          <w:lang w:val="en-US"/>
        </w:rPr>
        <w:t>ko</w:t>
      </w:r>
      <w:r w:rsidR="0091037E" w:rsidRPr="00E54DC6">
        <w:rPr>
          <w:rFonts w:ascii="Times New Roman" w:hAnsi="Times New Roman" w:cs="Times New Roman"/>
          <w:lang w:val="en-US"/>
        </w:rPr>
        <w:t xml:space="preserve">ff, </w:t>
      </w:r>
      <w:r w:rsidR="00F35AE9">
        <w:rPr>
          <w:rFonts w:ascii="Times New Roman" w:hAnsi="Times New Roman" w:cs="Times New Roman"/>
          <w:lang w:val="en-US"/>
        </w:rPr>
        <w:t xml:space="preserve">M. </w:t>
      </w:r>
      <w:r w:rsidR="0091037E" w:rsidRPr="00E54DC6">
        <w:rPr>
          <w:rFonts w:ascii="Times New Roman" w:hAnsi="Times New Roman" w:cs="Times New Roman"/>
          <w:lang w:val="en-US"/>
        </w:rPr>
        <w:t>Johnson</w:t>
      </w:r>
      <w:r w:rsidR="006933DE">
        <w:rPr>
          <w:rFonts w:ascii="Times New Roman" w:hAnsi="Times New Roman" w:cs="Times New Roman"/>
          <w:lang w:val="en-US"/>
        </w:rPr>
        <w:t>,</w:t>
      </w:r>
      <w:r w:rsidR="0091037E" w:rsidRPr="00E54DC6">
        <w:rPr>
          <w:rFonts w:ascii="Times New Roman" w:hAnsi="Times New Roman" w:cs="Times New Roman"/>
          <w:lang w:val="en-US"/>
        </w:rPr>
        <w:t xml:space="preserve"> </w:t>
      </w:r>
      <w:r w:rsidR="00AA5449">
        <w:rPr>
          <w:rFonts w:ascii="Times New Roman" w:hAnsi="Times New Roman" w:cs="Times New Roman"/>
          <w:lang w:val="en-US"/>
        </w:rPr>
        <w:t xml:space="preserve">J. </w:t>
      </w:r>
      <w:r w:rsidR="0091037E" w:rsidRPr="00E54DC6">
        <w:rPr>
          <w:rFonts w:ascii="Times New Roman" w:hAnsi="Times New Roman" w:cs="Times New Roman"/>
          <w:lang w:val="en-US"/>
        </w:rPr>
        <w:t>Taylor</w:t>
      </w:r>
      <w:r w:rsidR="00AA5449">
        <w:rPr>
          <w:rFonts w:ascii="Times New Roman" w:hAnsi="Times New Roman" w:cs="Times New Roman"/>
          <w:lang w:val="en-US"/>
        </w:rPr>
        <w:t>,</w:t>
      </w:r>
      <w:r w:rsidR="0091037E" w:rsidRPr="00E54DC6">
        <w:rPr>
          <w:rFonts w:ascii="Times New Roman" w:hAnsi="Times New Roman" w:cs="Times New Roman"/>
          <w:lang w:val="en-US"/>
        </w:rPr>
        <w:t xml:space="preserve"> </w:t>
      </w:r>
      <w:r w:rsidR="00AA5449">
        <w:rPr>
          <w:rFonts w:ascii="Times New Roman" w:hAnsi="Times New Roman" w:cs="Times New Roman"/>
          <w:lang w:val="en-US"/>
        </w:rPr>
        <w:t xml:space="preserve">W. </w:t>
      </w:r>
      <w:r w:rsidR="0091037E" w:rsidRPr="00E54DC6">
        <w:rPr>
          <w:rFonts w:ascii="Times New Roman" w:hAnsi="Times New Roman" w:cs="Times New Roman"/>
          <w:lang w:val="en-US"/>
        </w:rPr>
        <w:t>Croft,</w:t>
      </w:r>
      <w:r w:rsidR="00AA5449">
        <w:rPr>
          <w:rFonts w:ascii="Times New Roman" w:hAnsi="Times New Roman" w:cs="Times New Roman"/>
          <w:lang w:val="en-US"/>
        </w:rPr>
        <w:t xml:space="preserve"> D. Alan</w:t>
      </w:r>
      <w:r w:rsidR="0091037E" w:rsidRPr="00E54DC6">
        <w:rPr>
          <w:rFonts w:ascii="Times New Roman" w:hAnsi="Times New Roman" w:cs="Times New Roman"/>
          <w:lang w:val="en-US"/>
        </w:rPr>
        <w:t xml:space="preserve"> Cruz</w:t>
      </w:r>
      <w:r w:rsidR="00766874" w:rsidRPr="00E54DC6">
        <w:rPr>
          <w:rFonts w:ascii="Times New Roman" w:hAnsi="Times New Roman" w:cs="Times New Roman"/>
          <w:lang w:val="en-US"/>
        </w:rPr>
        <w:t xml:space="preserve">, investigated </w:t>
      </w:r>
      <w:r w:rsidR="0091037E" w:rsidRPr="007E4CD1">
        <w:rPr>
          <w:rFonts w:ascii="Times New Roman" w:hAnsi="Times New Roman" w:cs="Times New Roman"/>
          <w:i/>
          <w:iCs/>
          <w:lang w:val="en-US"/>
        </w:rPr>
        <w:t>conceptualization</w:t>
      </w:r>
      <w:r w:rsidR="0091037E" w:rsidRPr="00E54DC6">
        <w:rPr>
          <w:rFonts w:ascii="Times New Roman" w:hAnsi="Times New Roman" w:cs="Times New Roman"/>
          <w:lang w:val="en-US"/>
        </w:rPr>
        <w:t xml:space="preserve"> and </w:t>
      </w:r>
      <w:r w:rsidR="0091037E" w:rsidRPr="007E4CD1">
        <w:rPr>
          <w:rFonts w:ascii="Times New Roman" w:hAnsi="Times New Roman" w:cs="Times New Roman"/>
          <w:i/>
          <w:iCs/>
          <w:lang w:val="en-US"/>
        </w:rPr>
        <w:t>categorization</w:t>
      </w:r>
      <w:r w:rsidR="00766874" w:rsidRPr="00E54DC6">
        <w:rPr>
          <w:rFonts w:ascii="Times New Roman" w:hAnsi="Times New Roman" w:cs="Times New Roman"/>
          <w:lang w:val="en-US"/>
        </w:rPr>
        <w:t xml:space="preserve"> as the main cognitive functions</w:t>
      </w:r>
      <w:r w:rsidR="00C733A9" w:rsidRPr="00E54DC6">
        <w:rPr>
          <w:rFonts w:ascii="Times New Roman" w:hAnsi="Times New Roman" w:cs="Times New Roman"/>
          <w:lang w:val="en-US"/>
        </w:rPr>
        <w:t xml:space="preserve">. In this connection, it is essential that they introduced and specified fundamental terms, </w:t>
      </w:r>
      <w:r w:rsidR="00AA5449">
        <w:rPr>
          <w:rFonts w:ascii="Times New Roman" w:hAnsi="Times New Roman" w:cs="Times New Roman"/>
          <w:lang w:val="en-US"/>
        </w:rPr>
        <w:t>among which are</w:t>
      </w:r>
      <w:r w:rsidR="00C733A9" w:rsidRPr="00E54DC6">
        <w:rPr>
          <w:rFonts w:ascii="Times New Roman" w:hAnsi="Times New Roman" w:cs="Times New Roman"/>
          <w:lang w:val="en-US"/>
        </w:rPr>
        <w:t xml:space="preserve"> </w:t>
      </w:r>
      <w:r w:rsidR="00DC3142" w:rsidRPr="00E54DC6">
        <w:rPr>
          <w:rFonts w:ascii="Times New Roman" w:hAnsi="Times New Roman" w:cs="Times New Roman"/>
          <w:i/>
          <w:iCs/>
          <w:lang w:val="en-US"/>
        </w:rPr>
        <w:t xml:space="preserve">concept </w:t>
      </w:r>
      <w:r w:rsidR="00DC3142" w:rsidRPr="00E54DC6">
        <w:rPr>
          <w:rFonts w:ascii="Times New Roman" w:hAnsi="Times New Roman" w:cs="Times New Roman"/>
          <w:lang w:val="en-US"/>
        </w:rPr>
        <w:t xml:space="preserve">and </w:t>
      </w:r>
      <w:r w:rsidR="00DC3142" w:rsidRPr="00E54DC6">
        <w:rPr>
          <w:rFonts w:ascii="Times New Roman" w:hAnsi="Times New Roman" w:cs="Times New Roman"/>
          <w:i/>
          <w:iCs/>
          <w:lang w:val="en-US"/>
        </w:rPr>
        <w:t>category</w:t>
      </w:r>
      <w:r w:rsidR="00DC3142" w:rsidRPr="00E54DC6">
        <w:rPr>
          <w:rFonts w:ascii="Times New Roman" w:hAnsi="Times New Roman" w:cs="Times New Roman"/>
          <w:lang w:val="en-US"/>
        </w:rPr>
        <w:t xml:space="preserve">. </w:t>
      </w:r>
      <w:r w:rsidR="00387263" w:rsidRPr="00E54DC6">
        <w:rPr>
          <w:rFonts w:ascii="Times New Roman" w:hAnsi="Times New Roman" w:cs="Times New Roman"/>
          <w:lang w:val="en-US"/>
        </w:rPr>
        <w:t>They are commonly used and</w:t>
      </w:r>
      <w:r w:rsidR="00404855">
        <w:rPr>
          <w:rFonts w:ascii="Times New Roman" w:hAnsi="Times New Roman" w:cs="Times New Roman"/>
          <w:lang w:val="en-US"/>
        </w:rPr>
        <w:t>,</w:t>
      </w:r>
      <w:r w:rsidR="00387263" w:rsidRPr="00E54DC6">
        <w:rPr>
          <w:rFonts w:ascii="Times New Roman" w:hAnsi="Times New Roman" w:cs="Times New Roman"/>
          <w:lang w:val="en-US"/>
        </w:rPr>
        <w:t xml:space="preserve"> apparently</w:t>
      </w:r>
      <w:r w:rsidR="00404855">
        <w:rPr>
          <w:rFonts w:ascii="Times New Roman" w:hAnsi="Times New Roman" w:cs="Times New Roman"/>
          <w:lang w:val="en-US"/>
        </w:rPr>
        <w:t>,</w:t>
      </w:r>
      <w:r w:rsidR="00387263" w:rsidRPr="00E54DC6">
        <w:rPr>
          <w:rFonts w:ascii="Times New Roman" w:hAnsi="Times New Roman" w:cs="Times New Roman"/>
          <w:lang w:val="en-US"/>
        </w:rPr>
        <w:t xml:space="preserve"> their meaning</w:t>
      </w:r>
      <w:r w:rsidR="00404855">
        <w:rPr>
          <w:rFonts w:ascii="Times New Roman" w:hAnsi="Times New Roman" w:cs="Times New Roman"/>
          <w:lang w:val="en-US"/>
        </w:rPr>
        <w:t>s</w:t>
      </w:r>
      <w:r w:rsidR="00387263" w:rsidRPr="00E54DC6">
        <w:rPr>
          <w:rFonts w:ascii="Times New Roman" w:hAnsi="Times New Roman" w:cs="Times New Roman"/>
          <w:lang w:val="en-US"/>
        </w:rPr>
        <w:t xml:space="preserve"> do not present any </w:t>
      </w:r>
      <w:r w:rsidR="00DC0C81" w:rsidRPr="00E54DC6">
        <w:rPr>
          <w:rFonts w:ascii="Times New Roman" w:hAnsi="Times New Roman" w:cs="Times New Roman"/>
          <w:lang w:val="en-US"/>
        </w:rPr>
        <w:t xml:space="preserve">difficulty, as their definitions can be easily found </w:t>
      </w:r>
      <w:r w:rsidR="00AB629F" w:rsidRPr="00E54DC6">
        <w:rPr>
          <w:rFonts w:ascii="Times New Roman" w:hAnsi="Times New Roman" w:cs="Times New Roman"/>
          <w:lang w:val="en-US"/>
        </w:rPr>
        <w:t xml:space="preserve">in </w:t>
      </w:r>
      <w:r w:rsidR="00404855">
        <w:rPr>
          <w:rFonts w:ascii="Times New Roman" w:hAnsi="Times New Roman" w:cs="Times New Roman"/>
          <w:lang w:val="en-US"/>
        </w:rPr>
        <w:t>various d</w:t>
      </w:r>
      <w:r w:rsidR="00AB629F" w:rsidRPr="00E54DC6">
        <w:rPr>
          <w:rFonts w:ascii="Times New Roman" w:hAnsi="Times New Roman" w:cs="Times New Roman"/>
          <w:lang w:val="en-US"/>
        </w:rPr>
        <w:t>ictionaries of cognitive terms</w:t>
      </w:r>
      <w:r w:rsidR="00404855">
        <w:rPr>
          <w:rFonts w:ascii="Times New Roman" w:hAnsi="Times New Roman" w:cs="Times New Roman"/>
          <w:lang w:val="en-US"/>
        </w:rPr>
        <w:t xml:space="preserve"> </w:t>
      </w:r>
      <w:r w:rsidR="00CD3975" w:rsidRPr="00E54DC6">
        <w:rPr>
          <w:rFonts w:ascii="Times New Roman" w:hAnsi="Times New Roman" w:cs="Times New Roman"/>
          <w:lang w:val="en-US"/>
        </w:rPr>
        <w:t>[</w:t>
      </w:r>
      <w:r w:rsidR="00404855">
        <w:rPr>
          <w:rFonts w:ascii="Times New Roman" w:hAnsi="Times New Roman" w:cs="Times New Roman"/>
          <w:lang w:val="ru-RU"/>
        </w:rPr>
        <w:t>Кубрякова 1996</w:t>
      </w:r>
      <w:r w:rsidR="00404855">
        <w:rPr>
          <w:rFonts w:ascii="Times New Roman" w:hAnsi="Times New Roman" w:cs="Times New Roman"/>
          <w:lang w:val="en-US"/>
        </w:rPr>
        <w:t xml:space="preserve">: </w:t>
      </w:r>
      <w:r w:rsidR="00CD3975" w:rsidRPr="00E54DC6">
        <w:rPr>
          <w:rFonts w:ascii="Times New Roman" w:hAnsi="Times New Roman" w:cs="Times New Roman"/>
          <w:lang w:val="en-US"/>
        </w:rPr>
        <w:t>90</w:t>
      </w:r>
      <w:r w:rsidR="009B3F17">
        <w:rPr>
          <w:rFonts w:ascii="Times New Roman" w:hAnsi="Times New Roman" w:cs="Times New Roman"/>
          <w:lang w:val="en-US"/>
        </w:rPr>
        <w:t>–</w:t>
      </w:r>
      <w:r w:rsidR="00CD3975" w:rsidRPr="00E54DC6">
        <w:rPr>
          <w:rFonts w:ascii="Times New Roman" w:hAnsi="Times New Roman" w:cs="Times New Roman"/>
          <w:lang w:val="en-US"/>
        </w:rPr>
        <w:t>9</w:t>
      </w:r>
      <w:r w:rsidR="005B7DC7" w:rsidRPr="00E54DC6">
        <w:rPr>
          <w:rFonts w:ascii="Times New Roman" w:hAnsi="Times New Roman" w:cs="Times New Roman"/>
          <w:lang w:val="en-US"/>
        </w:rPr>
        <w:t>3</w:t>
      </w:r>
      <w:r w:rsidR="00387263" w:rsidRPr="00E54DC6">
        <w:rPr>
          <w:rFonts w:ascii="Times New Roman" w:hAnsi="Times New Roman" w:cs="Times New Roman"/>
          <w:lang w:val="en-US"/>
        </w:rPr>
        <w:t>; 45</w:t>
      </w:r>
      <w:r w:rsidR="009B3F17">
        <w:rPr>
          <w:rFonts w:ascii="Times New Roman" w:hAnsi="Times New Roman" w:cs="Times New Roman"/>
          <w:lang w:val="en-US"/>
        </w:rPr>
        <w:t>–</w:t>
      </w:r>
      <w:r w:rsidR="00387263" w:rsidRPr="00E54DC6">
        <w:rPr>
          <w:rFonts w:ascii="Times New Roman" w:hAnsi="Times New Roman" w:cs="Times New Roman"/>
          <w:lang w:val="en-US"/>
        </w:rPr>
        <w:t>47</w:t>
      </w:r>
      <w:r w:rsidR="00CD3975" w:rsidRPr="00E54DC6">
        <w:rPr>
          <w:rFonts w:ascii="Times New Roman" w:hAnsi="Times New Roman" w:cs="Times New Roman"/>
          <w:lang w:val="en-US"/>
        </w:rPr>
        <w:t>]</w:t>
      </w:r>
      <w:r w:rsidR="00AB629F" w:rsidRPr="00E54DC6">
        <w:rPr>
          <w:rFonts w:ascii="Times New Roman" w:hAnsi="Times New Roman" w:cs="Times New Roman"/>
          <w:lang w:val="en-US"/>
        </w:rPr>
        <w:t>. On the contrary, t</w:t>
      </w:r>
      <w:r w:rsidR="0091037E" w:rsidRPr="00E54DC6">
        <w:rPr>
          <w:rFonts w:ascii="Times New Roman" w:hAnsi="Times New Roman" w:cs="Times New Roman"/>
          <w:lang w:val="en-US"/>
        </w:rPr>
        <w:t>he same cannot be applied to th</w:t>
      </w:r>
      <w:r w:rsidR="00275811">
        <w:rPr>
          <w:rFonts w:ascii="Times New Roman" w:hAnsi="Times New Roman" w:cs="Times New Roman"/>
          <w:lang w:val="en-US"/>
        </w:rPr>
        <w:t>e term</w:t>
      </w:r>
      <w:r w:rsidR="0091037E" w:rsidRPr="00E54DC6">
        <w:rPr>
          <w:rFonts w:ascii="Times New Roman" w:hAnsi="Times New Roman" w:cs="Times New Roman"/>
          <w:lang w:val="en-US"/>
        </w:rPr>
        <w:t xml:space="preserve"> </w:t>
      </w:r>
      <w:r w:rsidR="0091037E" w:rsidRPr="00E54DC6">
        <w:rPr>
          <w:rFonts w:ascii="Times New Roman" w:hAnsi="Times New Roman" w:cs="Times New Roman"/>
          <w:i/>
          <w:iCs/>
          <w:lang w:val="en-US"/>
        </w:rPr>
        <w:t>conception</w:t>
      </w:r>
      <w:r w:rsidR="00F255B8" w:rsidRPr="00E54DC6">
        <w:rPr>
          <w:rFonts w:ascii="Times New Roman" w:hAnsi="Times New Roman" w:cs="Times New Roman"/>
          <w:lang w:val="en-US"/>
        </w:rPr>
        <w:t>, which seems to be ambiguous, because</w:t>
      </w:r>
      <w:r w:rsidR="00195353" w:rsidRPr="00E54DC6">
        <w:rPr>
          <w:rFonts w:ascii="Times New Roman" w:hAnsi="Times New Roman" w:cs="Times New Roman"/>
          <w:lang w:val="en-US"/>
        </w:rPr>
        <w:t xml:space="preserve"> in the dictionaries there is no separate entry</w:t>
      </w:r>
      <w:r w:rsidR="00275811">
        <w:rPr>
          <w:rFonts w:ascii="Times New Roman" w:hAnsi="Times New Roman" w:cs="Times New Roman"/>
          <w:lang w:val="en-US"/>
        </w:rPr>
        <w:t xml:space="preserve"> for it</w:t>
      </w:r>
      <w:r w:rsidR="00547D27" w:rsidRPr="00E54DC6">
        <w:rPr>
          <w:rFonts w:ascii="Times New Roman" w:hAnsi="Times New Roman" w:cs="Times New Roman"/>
          <w:lang w:val="en-US"/>
        </w:rPr>
        <w:t xml:space="preserve">. Thus, this notion calls for clarification, </w:t>
      </w:r>
      <w:r w:rsidR="00275811">
        <w:rPr>
          <w:rFonts w:ascii="Times New Roman" w:hAnsi="Times New Roman" w:cs="Times New Roman"/>
          <w:lang w:val="en-US"/>
        </w:rPr>
        <w:t>as</w:t>
      </w:r>
      <w:r w:rsidR="00547D27" w:rsidRPr="00E54DC6">
        <w:rPr>
          <w:rFonts w:ascii="Times New Roman" w:hAnsi="Times New Roman" w:cs="Times New Roman"/>
          <w:lang w:val="en-US"/>
        </w:rPr>
        <w:t xml:space="preserve"> it is widely used by Russian and Western </w:t>
      </w:r>
      <w:r w:rsidR="00A96D5B" w:rsidRPr="00E54DC6">
        <w:rPr>
          <w:rFonts w:ascii="Times New Roman" w:hAnsi="Times New Roman" w:cs="Times New Roman"/>
          <w:lang w:val="en-US"/>
        </w:rPr>
        <w:t xml:space="preserve">scientists almost </w:t>
      </w:r>
      <w:r w:rsidR="00547D27" w:rsidRPr="00E54DC6">
        <w:rPr>
          <w:rFonts w:ascii="Times New Roman" w:hAnsi="Times New Roman" w:cs="Times New Roman"/>
          <w:lang w:val="en-US"/>
        </w:rPr>
        <w:t>without any explanations of its meaning.</w:t>
      </w:r>
      <w:r w:rsidR="00A95E74" w:rsidRPr="00E54DC6">
        <w:rPr>
          <w:rFonts w:ascii="Times New Roman" w:hAnsi="Times New Roman" w:cs="Times New Roman"/>
          <w:lang w:val="ru-RU"/>
        </w:rPr>
        <w:t xml:space="preserve"> </w:t>
      </w:r>
      <w:r w:rsidR="009258E4">
        <w:rPr>
          <w:rFonts w:ascii="Times New Roman" w:hAnsi="Times New Roman" w:cs="Times New Roman"/>
          <w:lang w:val="en-US"/>
        </w:rPr>
        <w:t>For example, i</w:t>
      </w:r>
      <w:r w:rsidR="00195353" w:rsidRPr="00E54DC6">
        <w:rPr>
          <w:rFonts w:ascii="Times New Roman" w:hAnsi="Times New Roman" w:cs="Times New Roman"/>
          <w:lang w:val="en-US"/>
        </w:rPr>
        <w:t>n “</w:t>
      </w:r>
      <w:r w:rsidR="00195353" w:rsidRPr="00E54DC6">
        <w:rPr>
          <w:rFonts w:ascii="Times New Roman" w:hAnsi="Times New Roman" w:cs="Times New Roman"/>
          <w:lang w:val="ru-RU"/>
        </w:rPr>
        <w:t>Metaphors We Live By</w:t>
      </w:r>
      <w:r w:rsidR="00195353" w:rsidRPr="00E54DC6">
        <w:rPr>
          <w:rFonts w:ascii="Times New Roman" w:hAnsi="Times New Roman" w:cs="Times New Roman"/>
          <w:lang w:val="en-US"/>
        </w:rPr>
        <w:t xml:space="preserve">” </w:t>
      </w:r>
      <w:r w:rsidR="000C4108" w:rsidRPr="00E54DC6">
        <w:rPr>
          <w:rFonts w:ascii="Times New Roman" w:hAnsi="Times New Roman" w:cs="Times New Roman"/>
          <w:lang w:val="en-US"/>
        </w:rPr>
        <w:t xml:space="preserve">a reader can come across this word in several different meanings: “the MACHINE metaphor gives us </w:t>
      </w:r>
      <w:r w:rsidR="000C4108" w:rsidRPr="00E54DC6">
        <w:rPr>
          <w:rFonts w:ascii="Times New Roman" w:hAnsi="Times New Roman" w:cs="Times New Roman"/>
          <w:i/>
          <w:iCs/>
          <w:lang w:val="en-US"/>
        </w:rPr>
        <w:t>a conception</w:t>
      </w:r>
      <w:r w:rsidR="000C4108" w:rsidRPr="00E54DC6">
        <w:rPr>
          <w:rFonts w:ascii="Times New Roman" w:hAnsi="Times New Roman" w:cs="Times New Roman"/>
          <w:lang w:val="en-US"/>
        </w:rPr>
        <w:t xml:space="preserve"> of the mind as having an on-off state, a level of efficiency, a productive capacity, an internal mechanism, a source of energy, and an operating condition</w:t>
      </w:r>
      <w:r w:rsidR="00BC022A" w:rsidRPr="00E54DC6">
        <w:rPr>
          <w:rFonts w:ascii="Times New Roman" w:hAnsi="Times New Roman" w:cs="Times New Roman"/>
          <w:lang w:val="en-US"/>
        </w:rPr>
        <w:t>”</w:t>
      </w:r>
      <w:r w:rsidR="000C4108" w:rsidRPr="00E54DC6">
        <w:rPr>
          <w:rFonts w:ascii="Times New Roman" w:hAnsi="Times New Roman" w:cs="Times New Roman"/>
          <w:lang w:val="en-US"/>
        </w:rPr>
        <w:t xml:space="preserve">, “Charles Fillmore's work on frame semantics, Terry Winograd's ideas about knowledge-representation systems, and Roger Schank's </w:t>
      </w:r>
      <w:r w:rsidR="000C4108" w:rsidRPr="00E54DC6">
        <w:rPr>
          <w:rFonts w:ascii="Times New Roman" w:hAnsi="Times New Roman" w:cs="Times New Roman"/>
          <w:i/>
          <w:iCs/>
          <w:lang w:val="en-US"/>
        </w:rPr>
        <w:t>conception</w:t>
      </w:r>
      <w:r w:rsidR="000C4108" w:rsidRPr="00E54DC6">
        <w:rPr>
          <w:rFonts w:ascii="Times New Roman" w:hAnsi="Times New Roman" w:cs="Times New Roman"/>
          <w:lang w:val="en-US"/>
        </w:rPr>
        <w:t xml:space="preserve"> of scripts provided the basis for George's original </w:t>
      </w:r>
      <w:r w:rsidR="000C4108" w:rsidRPr="009258E4">
        <w:rPr>
          <w:rFonts w:ascii="Times New Roman" w:hAnsi="Times New Roman" w:cs="Times New Roman"/>
          <w:i/>
          <w:iCs/>
          <w:lang w:val="en-US"/>
        </w:rPr>
        <w:t>conception</w:t>
      </w:r>
      <w:r w:rsidR="000C4108" w:rsidRPr="00E54DC6">
        <w:rPr>
          <w:rFonts w:ascii="Times New Roman" w:hAnsi="Times New Roman" w:cs="Times New Roman"/>
          <w:lang w:val="en-US"/>
        </w:rPr>
        <w:t xml:space="preserve"> of linguistic gestalts, which we have generalized to experiential gestalts.” [</w:t>
      </w:r>
      <w:r w:rsidR="009258E4" w:rsidRPr="00AE18B1">
        <w:rPr>
          <w:rFonts w:ascii="Times New Roman" w:hAnsi="Times New Roman" w:cs="Times New Roman"/>
          <w:lang w:val="ru-RU"/>
        </w:rPr>
        <w:t>Lakoff, Johnson 1980:</w:t>
      </w:r>
      <w:r w:rsidR="009258E4">
        <w:rPr>
          <w:rFonts w:ascii="Times New Roman" w:hAnsi="Times New Roman" w:cs="Times New Roman"/>
          <w:lang w:val="en-US"/>
        </w:rPr>
        <w:t xml:space="preserve"> </w:t>
      </w:r>
      <w:r w:rsidR="00BC022A" w:rsidRPr="00E54DC6">
        <w:rPr>
          <w:rFonts w:ascii="Times New Roman" w:hAnsi="Times New Roman" w:cs="Times New Roman"/>
          <w:lang w:val="en-US"/>
        </w:rPr>
        <w:t>29;</w:t>
      </w:r>
      <w:r w:rsidR="000C4108" w:rsidRPr="00E54DC6">
        <w:rPr>
          <w:rFonts w:ascii="Times New Roman" w:hAnsi="Times New Roman" w:cs="Times New Roman"/>
          <w:lang w:val="en-US"/>
        </w:rPr>
        <w:t>12]</w:t>
      </w:r>
      <w:r w:rsidR="00C86C8D" w:rsidRPr="00E54DC6">
        <w:rPr>
          <w:rFonts w:ascii="Times New Roman" w:hAnsi="Times New Roman" w:cs="Times New Roman"/>
          <w:lang w:val="en-US"/>
        </w:rPr>
        <w:t xml:space="preserve">. </w:t>
      </w:r>
    </w:p>
    <w:p w14:paraId="6223CD9D" w14:textId="3C8E6E61" w:rsidR="00BC7A28" w:rsidRPr="00E54DC6" w:rsidRDefault="00B440F7" w:rsidP="007F7918">
      <w:pPr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760F64" w:rsidRPr="00E54DC6">
        <w:rPr>
          <w:rFonts w:ascii="Times New Roman" w:hAnsi="Times New Roman" w:cs="Times New Roman"/>
          <w:lang w:val="en-US"/>
        </w:rPr>
        <w:t xml:space="preserve"> Philosophical Dictionary provides the</w:t>
      </w:r>
      <w:r w:rsidR="00A55E4E" w:rsidRPr="00E54DC6">
        <w:rPr>
          <w:rFonts w:ascii="Times New Roman" w:hAnsi="Times New Roman" w:cs="Times New Roman"/>
          <w:lang w:val="en-US"/>
        </w:rPr>
        <w:t xml:space="preserve"> following definition of </w:t>
      </w:r>
      <w:r w:rsidR="00BC7A28" w:rsidRPr="00E54DC6">
        <w:rPr>
          <w:rFonts w:ascii="Times New Roman" w:hAnsi="Times New Roman" w:cs="Times New Roman"/>
          <w:i/>
          <w:iCs/>
          <w:lang w:val="en-US"/>
        </w:rPr>
        <w:t xml:space="preserve">a </w:t>
      </w:r>
      <w:r w:rsidR="00A55E4E" w:rsidRPr="00E54DC6">
        <w:rPr>
          <w:rFonts w:ascii="Times New Roman" w:hAnsi="Times New Roman" w:cs="Times New Roman"/>
          <w:i/>
          <w:iCs/>
          <w:lang w:val="en-US"/>
        </w:rPr>
        <w:t>conception</w:t>
      </w:r>
      <w:r w:rsidR="00FC07D6" w:rsidRPr="00E54DC6">
        <w:rPr>
          <w:rFonts w:ascii="Times New Roman" w:hAnsi="Times New Roman" w:cs="Times New Roman"/>
          <w:lang w:val="en-US"/>
        </w:rPr>
        <w:t>:</w:t>
      </w:r>
      <w:r w:rsidR="00047576" w:rsidRPr="00E54DC6">
        <w:rPr>
          <w:rFonts w:ascii="Times New Roman" w:hAnsi="Times New Roman" w:cs="Times New Roman"/>
          <w:lang w:val="en-US"/>
        </w:rPr>
        <w:t xml:space="preserve"> a generalized image of objects and phenomena of reality, preserved and reproduced in consciousness without a direct effect of these objects and phenomena on </w:t>
      </w:r>
      <w:r w:rsidR="00E50838">
        <w:rPr>
          <w:rFonts w:ascii="Times New Roman" w:hAnsi="Times New Roman" w:cs="Times New Roman"/>
          <w:lang w:val="en-US"/>
        </w:rPr>
        <w:t xml:space="preserve">the </w:t>
      </w:r>
      <w:r w:rsidR="00047576" w:rsidRPr="00E54DC6">
        <w:rPr>
          <w:rFonts w:ascii="Times New Roman" w:hAnsi="Times New Roman" w:cs="Times New Roman"/>
          <w:lang w:val="en-US"/>
        </w:rPr>
        <w:t>senses</w:t>
      </w:r>
      <w:r w:rsidR="007F7918">
        <w:rPr>
          <w:rFonts w:ascii="Times New Roman" w:hAnsi="Times New Roman" w:cs="Times New Roman"/>
          <w:lang w:val="en-US"/>
        </w:rPr>
        <w:t xml:space="preserve"> [</w:t>
      </w:r>
      <w:r w:rsidR="007F7918">
        <w:rPr>
          <w:rFonts w:ascii="Times New Roman" w:hAnsi="Times New Roman" w:cs="Times New Roman"/>
          <w:lang w:val="ru-RU"/>
        </w:rPr>
        <w:t>Фролов 2001</w:t>
      </w:r>
      <w:r w:rsidR="007F7918">
        <w:rPr>
          <w:rFonts w:ascii="Times New Roman" w:hAnsi="Times New Roman" w:cs="Times New Roman"/>
          <w:lang w:val="en-US"/>
        </w:rPr>
        <w:t>: 457]</w:t>
      </w:r>
      <w:r w:rsidR="00BC7A28" w:rsidRPr="00E54DC6">
        <w:rPr>
          <w:rFonts w:ascii="Times New Roman" w:hAnsi="Times New Roman" w:cs="Times New Roman"/>
          <w:lang w:val="en-US"/>
        </w:rPr>
        <w:t xml:space="preserve">. In all probability, this definition brings the notion closer to the definition of </w:t>
      </w:r>
      <w:r w:rsidR="00BC7A28" w:rsidRPr="00E54DC6">
        <w:rPr>
          <w:rFonts w:ascii="Times New Roman" w:hAnsi="Times New Roman" w:cs="Times New Roman"/>
          <w:i/>
          <w:iCs/>
          <w:lang w:val="en-US"/>
        </w:rPr>
        <w:t xml:space="preserve">a mental representation </w:t>
      </w:r>
      <w:r w:rsidR="00BC7A28" w:rsidRPr="00E54DC6">
        <w:rPr>
          <w:rFonts w:ascii="Times New Roman" w:hAnsi="Times New Roman" w:cs="Times New Roman"/>
          <w:lang w:val="en-US"/>
        </w:rPr>
        <w:t xml:space="preserve">in Kubryakova’s Dicitionary: </w:t>
      </w:r>
      <w:r w:rsidR="00D33AE2" w:rsidRPr="00E54DC6">
        <w:rPr>
          <w:rFonts w:ascii="Times New Roman" w:hAnsi="Times New Roman" w:cs="Times New Roman"/>
          <w:lang w:val="en-US"/>
        </w:rPr>
        <w:t xml:space="preserve">a unit which substitutes something </w:t>
      </w:r>
      <w:r w:rsidR="009258E4">
        <w:rPr>
          <w:rFonts w:ascii="Times New Roman" w:hAnsi="Times New Roman" w:cs="Times New Roman"/>
          <w:lang w:val="en-US"/>
        </w:rPr>
        <w:t>of</w:t>
      </w:r>
      <w:r w:rsidR="00D33AE2" w:rsidRPr="00E54DC6">
        <w:rPr>
          <w:rFonts w:ascii="Times New Roman" w:hAnsi="Times New Roman" w:cs="Times New Roman"/>
          <w:lang w:val="en-US"/>
        </w:rPr>
        <w:t xml:space="preserve"> a real or fictional world in thought processes</w:t>
      </w:r>
      <w:r w:rsidR="005D2965" w:rsidRPr="00E54DC6">
        <w:rPr>
          <w:rFonts w:ascii="Times New Roman" w:hAnsi="Times New Roman" w:cs="Times New Roman"/>
          <w:lang w:val="en-US"/>
        </w:rPr>
        <w:t xml:space="preserve"> [</w:t>
      </w:r>
      <w:r w:rsidR="009258E4">
        <w:rPr>
          <w:rFonts w:ascii="Times New Roman" w:hAnsi="Times New Roman" w:cs="Times New Roman"/>
          <w:lang w:val="ru-RU"/>
        </w:rPr>
        <w:t>Кубрякова 1996</w:t>
      </w:r>
      <w:r w:rsidR="009258E4">
        <w:rPr>
          <w:rFonts w:ascii="Times New Roman" w:hAnsi="Times New Roman" w:cs="Times New Roman"/>
          <w:lang w:val="en-US"/>
        </w:rPr>
        <w:t xml:space="preserve">: </w:t>
      </w:r>
      <w:r w:rsidR="005D2965" w:rsidRPr="00E54DC6">
        <w:rPr>
          <w:rFonts w:ascii="Times New Roman" w:hAnsi="Times New Roman" w:cs="Times New Roman"/>
          <w:lang w:val="en-US"/>
        </w:rPr>
        <w:t>157</w:t>
      </w:r>
      <w:r w:rsidR="009258E4">
        <w:rPr>
          <w:rFonts w:ascii="Times New Roman" w:hAnsi="Times New Roman" w:cs="Times New Roman"/>
          <w:lang w:val="en-US"/>
        </w:rPr>
        <w:t>–</w:t>
      </w:r>
      <w:r w:rsidR="005D2965" w:rsidRPr="00E54DC6">
        <w:rPr>
          <w:rFonts w:ascii="Times New Roman" w:hAnsi="Times New Roman" w:cs="Times New Roman"/>
          <w:lang w:val="en-US"/>
        </w:rPr>
        <w:t>159]</w:t>
      </w:r>
      <w:r w:rsidR="00D33AE2" w:rsidRPr="00E54DC6">
        <w:rPr>
          <w:rFonts w:ascii="Times New Roman" w:hAnsi="Times New Roman" w:cs="Times New Roman"/>
          <w:lang w:val="en-US"/>
        </w:rPr>
        <w:t>.</w:t>
      </w:r>
    </w:p>
    <w:p w14:paraId="2BB9ECF9" w14:textId="64F11FD2" w:rsidR="00844A70" w:rsidRPr="00E54DC6" w:rsidRDefault="00895A45" w:rsidP="00B440F7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E54DC6">
        <w:rPr>
          <w:rFonts w:ascii="Times New Roman" w:hAnsi="Times New Roman" w:cs="Times New Roman"/>
          <w:lang w:val="en-US"/>
        </w:rPr>
        <w:t>Taking these into account</w:t>
      </w:r>
      <w:r w:rsidR="002D4727" w:rsidRPr="00E54DC6">
        <w:rPr>
          <w:rFonts w:ascii="Times New Roman" w:hAnsi="Times New Roman" w:cs="Times New Roman"/>
          <w:lang w:val="en-US"/>
        </w:rPr>
        <w:t xml:space="preserve">, </w:t>
      </w:r>
      <w:r w:rsidR="00BB214F" w:rsidRPr="00E54DC6">
        <w:rPr>
          <w:rFonts w:ascii="Times New Roman" w:hAnsi="Times New Roman" w:cs="Times New Roman"/>
          <w:lang w:val="en-US"/>
        </w:rPr>
        <w:t xml:space="preserve">the research </w:t>
      </w:r>
      <w:r w:rsidR="006A33B3" w:rsidRPr="00E54DC6">
        <w:rPr>
          <w:rFonts w:ascii="Times New Roman" w:hAnsi="Times New Roman" w:cs="Times New Roman"/>
          <w:lang w:val="en-US"/>
        </w:rPr>
        <w:t xml:space="preserve">poses several questions. Firstly, as a general introduction to a more specific issue, it is necessary to </w:t>
      </w:r>
      <w:r w:rsidRPr="00E54DC6">
        <w:rPr>
          <w:rFonts w:ascii="Times New Roman" w:hAnsi="Times New Roman" w:cs="Times New Roman"/>
          <w:lang w:val="en-US"/>
        </w:rPr>
        <w:t xml:space="preserve">examine the outlook on cognitive linguistics by </w:t>
      </w:r>
      <w:r w:rsidR="00575007" w:rsidRPr="00E54DC6">
        <w:rPr>
          <w:rFonts w:ascii="Times New Roman" w:hAnsi="Times New Roman" w:cs="Times New Roman"/>
          <w:lang w:val="en-US"/>
        </w:rPr>
        <w:t>domestic</w:t>
      </w:r>
      <w:r w:rsidRPr="00E54DC6">
        <w:rPr>
          <w:rFonts w:ascii="Times New Roman" w:hAnsi="Times New Roman" w:cs="Times New Roman"/>
          <w:lang w:val="en-US"/>
        </w:rPr>
        <w:t xml:space="preserve"> and Western scholars</w:t>
      </w:r>
      <w:r w:rsidR="00F22CFA">
        <w:rPr>
          <w:rFonts w:ascii="Times New Roman" w:hAnsi="Times New Roman" w:cs="Times New Roman"/>
          <w:lang w:val="en-US"/>
        </w:rPr>
        <w:t>. That is because</w:t>
      </w:r>
      <w:r w:rsidRPr="00E54DC6">
        <w:rPr>
          <w:rFonts w:ascii="Times New Roman" w:hAnsi="Times New Roman" w:cs="Times New Roman"/>
          <w:lang w:val="en-US"/>
        </w:rPr>
        <w:t xml:space="preserve"> the preliminary analysis has shown that the assessment of the contribution of cognitive linguistic</w:t>
      </w:r>
      <w:r w:rsidR="00E50838">
        <w:rPr>
          <w:rFonts w:ascii="Times New Roman" w:hAnsi="Times New Roman" w:cs="Times New Roman"/>
          <w:lang w:val="en-US"/>
        </w:rPr>
        <w:t>s</w:t>
      </w:r>
      <w:r w:rsidRPr="00E54DC6">
        <w:rPr>
          <w:rFonts w:ascii="Times New Roman" w:hAnsi="Times New Roman" w:cs="Times New Roman"/>
          <w:lang w:val="en-US"/>
        </w:rPr>
        <w:t xml:space="preserve"> to the study of consciousness</w:t>
      </w:r>
      <w:r w:rsidR="00B038A1">
        <w:rPr>
          <w:rFonts w:ascii="Times New Roman" w:hAnsi="Times New Roman" w:cs="Times New Roman"/>
          <w:lang w:val="en-US"/>
        </w:rPr>
        <w:t xml:space="preserve"> </w:t>
      </w:r>
      <w:r w:rsidRPr="00E54DC6">
        <w:rPr>
          <w:rFonts w:ascii="Times New Roman" w:hAnsi="Times New Roman" w:cs="Times New Roman"/>
          <w:lang w:val="en-US"/>
        </w:rPr>
        <w:t>differs in the Russian and Western traditions</w:t>
      </w:r>
      <w:r w:rsidR="00337FD5" w:rsidRPr="00E54DC6">
        <w:rPr>
          <w:rFonts w:ascii="Times New Roman" w:hAnsi="Times New Roman" w:cs="Times New Roman"/>
          <w:lang w:val="en-US"/>
        </w:rPr>
        <w:t xml:space="preserve"> [</w:t>
      </w:r>
      <w:r w:rsidR="00B038A1">
        <w:rPr>
          <w:rFonts w:ascii="Times New Roman" w:hAnsi="Times New Roman" w:cs="Times New Roman"/>
          <w:lang w:val="en-US"/>
        </w:rPr>
        <w:t xml:space="preserve">Audi 1999: </w:t>
      </w:r>
      <w:r w:rsidR="00337FD5" w:rsidRPr="00E54DC6">
        <w:rPr>
          <w:rFonts w:ascii="Times New Roman" w:hAnsi="Times New Roman" w:cs="Times New Roman"/>
          <w:lang w:val="en-US"/>
        </w:rPr>
        <w:t>148]</w:t>
      </w:r>
      <w:r w:rsidRPr="00E54DC6">
        <w:rPr>
          <w:rFonts w:ascii="Times New Roman" w:hAnsi="Times New Roman" w:cs="Times New Roman"/>
          <w:lang w:val="en-US"/>
        </w:rPr>
        <w:t xml:space="preserve">. </w:t>
      </w:r>
      <w:r w:rsidR="00822178" w:rsidRPr="00E54DC6">
        <w:rPr>
          <w:rFonts w:ascii="Times New Roman" w:hAnsi="Times New Roman" w:cs="Times New Roman"/>
          <w:lang w:val="en-US"/>
        </w:rPr>
        <w:t>Secondly, it is necessary to clarify the meaning of</w:t>
      </w:r>
      <w:r w:rsidR="00BC1871" w:rsidRPr="00E54DC6">
        <w:rPr>
          <w:rFonts w:ascii="Times New Roman" w:hAnsi="Times New Roman" w:cs="Times New Roman"/>
          <w:lang w:val="en-US"/>
        </w:rPr>
        <w:t xml:space="preserve"> </w:t>
      </w:r>
      <w:r w:rsidR="00BC1871" w:rsidRPr="00E54DC6">
        <w:rPr>
          <w:rFonts w:ascii="Times New Roman" w:hAnsi="Times New Roman" w:cs="Times New Roman"/>
          <w:i/>
          <w:iCs/>
          <w:lang w:val="en-US"/>
        </w:rPr>
        <w:t xml:space="preserve">a conception </w:t>
      </w:r>
      <w:r w:rsidR="00BC1871" w:rsidRPr="00E54DC6">
        <w:rPr>
          <w:rFonts w:ascii="Times New Roman" w:hAnsi="Times New Roman" w:cs="Times New Roman"/>
          <w:lang w:val="en-US"/>
        </w:rPr>
        <w:t>as it is used by</w:t>
      </w:r>
      <w:r w:rsidR="00B038A1">
        <w:rPr>
          <w:rFonts w:ascii="Times New Roman" w:hAnsi="Times New Roman" w:cs="Times New Roman"/>
          <w:lang w:val="en-US"/>
        </w:rPr>
        <w:t xml:space="preserve"> domestic</w:t>
      </w:r>
      <w:r w:rsidR="00BC1871" w:rsidRPr="00E54DC6">
        <w:rPr>
          <w:rFonts w:ascii="Times New Roman" w:hAnsi="Times New Roman" w:cs="Times New Roman"/>
          <w:lang w:val="en-US"/>
        </w:rPr>
        <w:t xml:space="preserve"> and Western </w:t>
      </w:r>
      <w:r w:rsidR="00337FD5" w:rsidRPr="00E54DC6">
        <w:rPr>
          <w:rFonts w:ascii="Times New Roman" w:hAnsi="Times New Roman" w:cs="Times New Roman"/>
          <w:lang w:val="en-US"/>
        </w:rPr>
        <w:t xml:space="preserve">cognitive </w:t>
      </w:r>
      <w:r w:rsidR="00337FD5" w:rsidRPr="00E54DC6">
        <w:rPr>
          <w:rFonts w:ascii="Times New Roman" w:hAnsi="Times New Roman" w:cs="Times New Roman"/>
          <w:lang w:val="en-US"/>
        </w:rPr>
        <w:lastRenderedPageBreak/>
        <w:t xml:space="preserve">linguists. </w:t>
      </w:r>
      <w:r w:rsidR="00763E4C" w:rsidRPr="00E54DC6">
        <w:rPr>
          <w:rFonts w:ascii="Times New Roman" w:hAnsi="Times New Roman" w:cs="Times New Roman"/>
          <w:lang w:val="en-US"/>
        </w:rPr>
        <w:t>Thirdly,</w:t>
      </w:r>
      <w:r w:rsidR="00B038A1">
        <w:rPr>
          <w:rFonts w:ascii="Times New Roman" w:hAnsi="Times New Roman" w:cs="Times New Roman"/>
          <w:lang w:val="en-US"/>
        </w:rPr>
        <w:t xml:space="preserve"> the aim is to</w:t>
      </w:r>
      <w:r w:rsidR="00763E4C" w:rsidRPr="00E54DC6">
        <w:rPr>
          <w:rFonts w:ascii="Times New Roman" w:hAnsi="Times New Roman" w:cs="Times New Roman"/>
          <w:lang w:val="en-US"/>
        </w:rPr>
        <w:t xml:space="preserve"> establish the </w:t>
      </w:r>
      <w:r w:rsidR="00575007" w:rsidRPr="00E54DC6">
        <w:rPr>
          <w:rFonts w:ascii="Times New Roman" w:hAnsi="Times New Roman" w:cs="Times New Roman"/>
          <w:lang w:val="en-US"/>
        </w:rPr>
        <w:t>correct Russian equivalent of the term, because Kubryakova’s Dictionary do</w:t>
      </w:r>
      <w:r w:rsidR="00E50838">
        <w:rPr>
          <w:rFonts w:ascii="Times New Roman" w:hAnsi="Times New Roman" w:cs="Times New Roman"/>
          <w:lang w:val="en-US"/>
        </w:rPr>
        <w:t>es</w:t>
      </w:r>
      <w:r w:rsidR="00575007" w:rsidRPr="00E54DC6">
        <w:rPr>
          <w:rFonts w:ascii="Times New Roman" w:hAnsi="Times New Roman" w:cs="Times New Roman"/>
          <w:lang w:val="en-US"/>
        </w:rPr>
        <w:t xml:space="preserve"> not have an entry for it</w:t>
      </w:r>
      <w:r w:rsidR="00B038A1">
        <w:rPr>
          <w:rFonts w:ascii="Times New Roman" w:hAnsi="Times New Roman" w:cs="Times New Roman"/>
          <w:lang w:val="en-US"/>
        </w:rPr>
        <w:t>, although it is the most acclaimed dictionary on the subject</w:t>
      </w:r>
      <w:r w:rsidR="00575007" w:rsidRPr="00E54DC6">
        <w:rPr>
          <w:rFonts w:ascii="Times New Roman" w:hAnsi="Times New Roman" w:cs="Times New Roman"/>
          <w:lang w:val="en-US"/>
        </w:rPr>
        <w:t xml:space="preserve">. </w:t>
      </w:r>
    </w:p>
    <w:p w14:paraId="39C7E923" w14:textId="63DC06F1" w:rsidR="001D0041" w:rsidRDefault="00575007" w:rsidP="00B440F7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E54DC6">
        <w:rPr>
          <w:rFonts w:ascii="Times New Roman" w:hAnsi="Times New Roman" w:cs="Times New Roman"/>
          <w:lang w:val="en-US"/>
        </w:rPr>
        <w:t>To conclude, the rapid development of cognitive science calls for constant revision of existing theoretical materials</w:t>
      </w:r>
      <w:r w:rsidR="00B25015" w:rsidRPr="00E54DC6">
        <w:rPr>
          <w:rFonts w:ascii="Times New Roman" w:hAnsi="Times New Roman" w:cs="Times New Roman"/>
          <w:lang w:val="en-US"/>
        </w:rPr>
        <w:t xml:space="preserve">. Moreover, </w:t>
      </w:r>
      <w:r w:rsidR="00594CC5">
        <w:rPr>
          <w:rFonts w:ascii="Times New Roman" w:hAnsi="Times New Roman" w:cs="Times New Roman"/>
          <w:lang w:val="en-US"/>
        </w:rPr>
        <w:t xml:space="preserve">its </w:t>
      </w:r>
      <w:r w:rsidR="00B25015" w:rsidRPr="00E54DC6">
        <w:rPr>
          <w:rFonts w:ascii="Times New Roman" w:hAnsi="Times New Roman" w:cs="Times New Roman"/>
          <w:lang w:val="en-US"/>
        </w:rPr>
        <w:t>cross-disciplinary nature requires</w:t>
      </w:r>
      <w:r w:rsidR="00E50838">
        <w:rPr>
          <w:rFonts w:ascii="Times New Roman" w:hAnsi="Times New Roman" w:cs="Times New Roman"/>
          <w:lang w:val="en-US"/>
        </w:rPr>
        <w:t xml:space="preserve"> </w:t>
      </w:r>
      <w:r w:rsidR="00B25015" w:rsidRPr="00E54DC6">
        <w:rPr>
          <w:rFonts w:ascii="Times New Roman" w:hAnsi="Times New Roman" w:cs="Times New Roman"/>
          <w:lang w:val="en-US"/>
        </w:rPr>
        <w:t>constant attention</w:t>
      </w:r>
      <w:r w:rsidR="00E50838">
        <w:rPr>
          <w:rFonts w:ascii="Times New Roman" w:hAnsi="Times New Roman" w:cs="Times New Roman"/>
          <w:lang w:val="en-US"/>
        </w:rPr>
        <w:t xml:space="preserve"> on the part of</w:t>
      </w:r>
      <w:r w:rsidR="00B25015" w:rsidRPr="00E54DC6">
        <w:rPr>
          <w:rFonts w:ascii="Times New Roman" w:hAnsi="Times New Roman" w:cs="Times New Roman"/>
          <w:lang w:val="en-US"/>
        </w:rPr>
        <w:t xml:space="preserve"> a researcher, who has to accumulate new achievements </w:t>
      </w:r>
      <w:r w:rsidR="00AE18B1">
        <w:rPr>
          <w:rFonts w:ascii="Times New Roman" w:hAnsi="Times New Roman" w:cs="Times New Roman"/>
          <w:lang w:val="en-US"/>
        </w:rPr>
        <w:t xml:space="preserve">in </w:t>
      </w:r>
      <w:r w:rsidR="00B25015" w:rsidRPr="00E54DC6">
        <w:rPr>
          <w:rFonts w:ascii="Times New Roman" w:hAnsi="Times New Roman" w:cs="Times New Roman"/>
          <w:lang w:val="en-US"/>
        </w:rPr>
        <w:t xml:space="preserve">order to make a valuable contribution with their own findings and observations. </w:t>
      </w:r>
    </w:p>
    <w:p w14:paraId="6C7C1F8A" w14:textId="77777777" w:rsidR="001D0041" w:rsidRDefault="001D0041" w:rsidP="001D0041">
      <w:pPr>
        <w:jc w:val="both"/>
        <w:rPr>
          <w:rFonts w:ascii="Times New Roman" w:hAnsi="Times New Roman" w:cs="Times New Roman"/>
          <w:lang w:val="en-US"/>
        </w:rPr>
      </w:pPr>
    </w:p>
    <w:p w14:paraId="65F773C8" w14:textId="77777777" w:rsidR="001D0041" w:rsidRDefault="001D0041" w:rsidP="001D0041">
      <w:pPr>
        <w:jc w:val="both"/>
        <w:rPr>
          <w:rFonts w:ascii="Times New Roman" w:hAnsi="Times New Roman" w:cs="Times New Roman"/>
          <w:lang w:val="en-US"/>
        </w:rPr>
      </w:pPr>
    </w:p>
    <w:p w14:paraId="6A30B8A6" w14:textId="77777777" w:rsidR="001D0041" w:rsidRDefault="00E71529" w:rsidP="001D0041">
      <w:pPr>
        <w:jc w:val="both"/>
        <w:rPr>
          <w:rFonts w:ascii="Times New Roman" w:hAnsi="Times New Roman" w:cs="Times New Roman"/>
          <w:lang w:val="en-US"/>
        </w:rPr>
      </w:pPr>
      <w:r w:rsidRPr="00E54DC6">
        <w:rPr>
          <w:rFonts w:ascii="Times New Roman" w:hAnsi="Times New Roman" w:cs="Times New Roman"/>
          <w:lang w:val="ru-RU"/>
        </w:rPr>
        <w:t xml:space="preserve">Литература  </w:t>
      </w:r>
    </w:p>
    <w:p w14:paraId="378301AB" w14:textId="77777777" w:rsidR="001D0041" w:rsidRDefault="001D0041" w:rsidP="001D0041">
      <w:pPr>
        <w:jc w:val="both"/>
        <w:rPr>
          <w:rFonts w:ascii="Times New Roman" w:hAnsi="Times New Roman" w:cs="Times New Roman"/>
          <w:lang w:val="en-US"/>
        </w:rPr>
      </w:pPr>
    </w:p>
    <w:p w14:paraId="54C4470E" w14:textId="77777777" w:rsidR="001D0041" w:rsidRDefault="00E71529" w:rsidP="001D0041">
      <w:pPr>
        <w:jc w:val="both"/>
        <w:rPr>
          <w:rFonts w:ascii="Times New Roman" w:hAnsi="Times New Roman" w:cs="Times New Roman"/>
          <w:lang w:val="en-US"/>
        </w:rPr>
      </w:pPr>
      <w:r w:rsidRPr="00E54DC6">
        <w:rPr>
          <w:rFonts w:ascii="Times New Roman" w:hAnsi="Times New Roman" w:cs="Times New Roman"/>
          <w:lang w:val="ru-RU"/>
        </w:rPr>
        <w:t>Болдырев Н.Н.  Когнитивная семантика. Введение в когнитивную лингвистику: курс лекций. Тамбов, 2014.</w:t>
      </w:r>
    </w:p>
    <w:p w14:paraId="731A9409" w14:textId="77777777" w:rsidR="001D0041" w:rsidRDefault="00C441F3" w:rsidP="001D0041">
      <w:pPr>
        <w:jc w:val="both"/>
        <w:rPr>
          <w:rFonts w:ascii="Times New Roman" w:hAnsi="Times New Roman" w:cs="Times New Roman"/>
          <w:lang w:val="en-US"/>
        </w:rPr>
      </w:pPr>
      <w:r w:rsidRPr="00C441F3">
        <w:rPr>
          <w:rFonts w:ascii="Times New Roman" w:hAnsi="Times New Roman" w:cs="Times New Roman"/>
          <w:lang w:val="ru-RU"/>
        </w:rPr>
        <w:t>Кубрякова</w:t>
      </w:r>
      <w:r>
        <w:rPr>
          <w:rFonts w:ascii="Times New Roman" w:hAnsi="Times New Roman" w:cs="Times New Roman"/>
          <w:lang w:val="ru-RU"/>
        </w:rPr>
        <w:t xml:space="preserve"> </w:t>
      </w:r>
      <w:r w:rsidRPr="00C441F3">
        <w:rPr>
          <w:rFonts w:ascii="Times New Roman" w:hAnsi="Times New Roman" w:cs="Times New Roman"/>
          <w:lang w:val="ru-RU"/>
        </w:rPr>
        <w:t>Е.С.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C441F3">
        <w:rPr>
          <w:rFonts w:ascii="Times New Roman" w:hAnsi="Times New Roman" w:cs="Times New Roman"/>
          <w:lang w:val="ru-RU"/>
        </w:rPr>
        <w:t>Демьянков</w:t>
      </w:r>
      <w:r>
        <w:rPr>
          <w:rFonts w:ascii="Times New Roman" w:hAnsi="Times New Roman" w:cs="Times New Roman"/>
          <w:lang w:val="en-US"/>
        </w:rPr>
        <w:t xml:space="preserve"> </w:t>
      </w:r>
      <w:r w:rsidRPr="00C441F3">
        <w:rPr>
          <w:rFonts w:ascii="Times New Roman" w:hAnsi="Times New Roman" w:cs="Times New Roman"/>
          <w:lang w:val="ru-RU"/>
        </w:rPr>
        <w:t>В.З.</w:t>
      </w:r>
      <w:r>
        <w:rPr>
          <w:rFonts w:ascii="Times New Roman" w:hAnsi="Times New Roman" w:cs="Times New Roman"/>
          <w:lang w:val="en-US"/>
        </w:rPr>
        <w:t xml:space="preserve">, </w:t>
      </w:r>
      <w:r w:rsidRPr="00C441F3">
        <w:rPr>
          <w:rFonts w:ascii="Times New Roman" w:hAnsi="Times New Roman" w:cs="Times New Roman"/>
          <w:lang w:val="ru-RU"/>
        </w:rPr>
        <w:t>Панкрац</w:t>
      </w:r>
      <w:r>
        <w:rPr>
          <w:rFonts w:ascii="Times New Roman" w:hAnsi="Times New Roman" w:cs="Times New Roman"/>
          <w:lang w:val="en-US"/>
        </w:rPr>
        <w:t xml:space="preserve"> </w:t>
      </w:r>
      <w:r w:rsidRPr="00C441F3">
        <w:rPr>
          <w:rFonts w:ascii="Times New Roman" w:hAnsi="Times New Roman" w:cs="Times New Roman"/>
          <w:lang w:val="ru-RU"/>
        </w:rPr>
        <w:t>Ю.Г.</w:t>
      </w:r>
      <w:r>
        <w:rPr>
          <w:rFonts w:ascii="Times New Roman" w:hAnsi="Times New Roman" w:cs="Times New Roman"/>
          <w:lang w:val="en-US"/>
        </w:rPr>
        <w:t xml:space="preserve">, </w:t>
      </w:r>
      <w:r w:rsidRPr="00C441F3">
        <w:rPr>
          <w:rFonts w:ascii="Times New Roman" w:hAnsi="Times New Roman" w:cs="Times New Roman"/>
          <w:lang w:val="ru-RU"/>
        </w:rPr>
        <w:t>Лузина</w:t>
      </w:r>
      <w:r>
        <w:rPr>
          <w:rFonts w:ascii="Times New Roman" w:hAnsi="Times New Roman" w:cs="Times New Roman"/>
          <w:lang w:val="en-US"/>
        </w:rPr>
        <w:t xml:space="preserve"> </w:t>
      </w:r>
      <w:r w:rsidRPr="00C441F3">
        <w:rPr>
          <w:rFonts w:ascii="Times New Roman" w:hAnsi="Times New Roman" w:cs="Times New Roman"/>
          <w:lang w:val="ru-RU"/>
        </w:rPr>
        <w:t>Л.Г.</w:t>
      </w:r>
      <w:r>
        <w:rPr>
          <w:rFonts w:ascii="Times New Roman" w:hAnsi="Times New Roman" w:cs="Times New Roman"/>
          <w:lang w:val="en-US"/>
        </w:rPr>
        <w:t xml:space="preserve"> </w:t>
      </w:r>
      <w:r w:rsidRPr="00C441F3">
        <w:rPr>
          <w:rFonts w:ascii="Times New Roman" w:hAnsi="Times New Roman" w:cs="Times New Roman"/>
          <w:lang w:val="ru-RU"/>
        </w:rPr>
        <w:t>Краткий словарь когнитивных терминов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  <w:lang w:val="en-US"/>
        </w:rPr>
        <w:t>., 1996.</w:t>
      </w:r>
    </w:p>
    <w:p w14:paraId="5F9C9848" w14:textId="77777777" w:rsidR="001D0041" w:rsidRDefault="00C441F3" w:rsidP="001D004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Фролов И.Т. Философский словарь.</w:t>
      </w:r>
      <w:r w:rsidR="00025392">
        <w:rPr>
          <w:rFonts w:ascii="Times New Roman" w:hAnsi="Times New Roman" w:cs="Times New Roman"/>
          <w:lang w:val="ru-RU"/>
        </w:rPr>
        <w:t xml:space="preserve"> М</w:t>
      </w:r>
      <w:r w:rsidR="00025392">
        <w:rPr>
          <w:rFonts w:ascii="Times New Roman" w:hAnsi="Times New Roman" w:cs="Times New Roman"/>
          <w:lang w:val="en-US"/>
        </w:rPr>
        <w:t>., 2001.</w:t>
      </w:r>
    </w:p>
    <w:p w14:paraId="2CBF373A" w14:textId="77777777" w:rsidR="001D0041" w:rsidRDefault="00025392" w:rsidP="001D004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Audi R. The Cambridge Dictionary of Philosophy</w:t>
      </w:r>
      <w:r w:rsidR="009D13AB">
        <w:rPr>
          <w:rFonts w:ascii="Times New Roman" w:hAnsi="Times New Roman" w:cs="Times New Roman"/>
          <w:lang w:val="en-US"/>
        </w:rPr>
        <w:t>. New York, 1999.</w:t>
      </w:r>
    </w:p>
    <w:p w14:paraId="63778825" w14:textId="0ED56CE5" w:rsidR="00E71529" w:rsidRPr="009D13AB" w:rsidRDefault="00A1676C" w:rsidP="001D0041">
      <w:pPr>
        <w:jc w:val="both"/>
        <w:rPr>
          <w:rFonts w:ascii="Times New Roman" w:hAnsi="Times New Roman" w:cs="Times New Roman"/>
          <w:lang w:val="en-US"/>
        </w:rPr>
      </w:pPr>
      <w:r w:rsidRPr="00E54DC6">
        <w:rPr>
          <w:rFonts w:ascii="Times New Roman" w:hAnsi="Times New Roman" w:cs="Times New Roman"/>
          <w:lang w:val="ru-RU"/>
        </w:rPr>
        <w:t>Lakoff</w:t>
      </w:r>
      <w:r w:rsidR="009D13AB">
        <w:rPr>
          <w:rFonts w:ascii="Times New Roman" w:hAnsi="Times New Roman" w:cs="Times New Roman"/>
          <w:lang w:val="en-US"/>
        </w:rPr>
        <w:t xml:space="preserve"> G.,</w:t>
      </w:r>
      <w:r w:rsidRPr="00E54DC6">
        <w:rPr>
          <w:rFonts w:ascii="Times New Roman" w:hAnsi="Times New Roman" w:cs="Times New Roman"/>
          <w:lang w:val="ru-RU"/>
        </w:rPr>
        <w:t xml:space="preserve"> Johnson</w:t>
      </w:r>
      <w:r w:rsidR="009D13AB">
        <w:rPr>
          <w:rFonts w:ascii="Times New Roman" w:hAnsi="Times New Roman" w:cs="Times New Roman"/>
          <w:lang w:val="en-US"/>
        </w:rPr>
        <w:t xml:space="preserve"> </w:t>
      </w:r>
      <w:r w:rsidRPr="00E54DC6">
        <w:rPr>
          <w:rFonts w:ascii="Times New Roman" w:hAnsi="Times New Roman" w:cs="Times New Roman"/>
          <w:lang w:val="ru-RU"/>
        </w:rPr>
        <w:t>M. Metaphors We Live By. Chicago and London, 1980.</w:t>
      </w:r>
    </w:p>
    <w:p w14:paraId="4E504AAC" w14:textId="794D973A" w:rsidR="00AE18B1" w:rsidRDefault="00AE18B1" w:rsidP="001D0041">
      <w:pPr>
        <w:ind w:left="-284" w:right="566"/>
        <w:jc w:val="both"/>
        <w:rPr>
          <w:rFonts w:ascii="Times New Roman" w:hAnsi="Times New Roman" w:cs="Times New Roman"/>
          <w:lang w:val="ru-RU"/>
        </w:rPr>
      </w:pPr>
    </w:p>
    <w:p w14:paraId="30AF77BE" w14:textId="56918E9C" w:rsidR="00AE18B1" w:rsidRDefault="00AE18B1" w:rsidP="001D0041">
      <w:pPr>
        <w:ind w:left="-284" w:right="566"/>
        <w:jc w:val="both"/>
        <w:rPr>
          <w:rFonts w:ascii="Times New Roman" w:hAnsi="Times New Roman" w:cs="Times New Roman"/>
          <w:lang w:val="ru-RU"/>
        </w:rPr>
      </w:pPr>
    </w:p>
    <w:p w14:paraId="2918E7AA" w14:textId="3B7C3B4D" w:rsidR="00AE18B1" w:rsidRDefault="00AE18B1" w:rsidP="001D0041">
      <w:pPr>
        <w:ind w:left="-284" w:right="566"/>
        <w:jc w:val="both"/>
        <w:rPr>
          <w:rFonts w:ascii="Times New Roman" w:hAnsi="Times New Roman" w:cs="Times New Roman"/>
          <w:lang w:val="ru-RU"/>
        </w:rPr>
      </w:pPr>
    </w:p>
    <w:p w14:paraId="27FBCAF2" w14:textId="4B803892" w:rsidR="00AE18B1" w:rsidRPr="00E54DC6" w:rsidRDefault="00AE18B1" w:rsidP="001D0041">
      <w:pPr>
        <w:ind w:left="-284" w:right="566"/>
        <w:jc w:val="both"/>
        <w:rPr>
          <w:rFonts w:ascii="Times New Roman" w:hAnsi="Times New Roman" w:cs="Times New Roman"/>
          <w:lang w:val="ru-RU"/>
        </w:rPr>
      </w:pPr>
    </w:p>
    <w:sectPr w:rsidR="00AE18B1" w:rsidRPr="00E54DC6" w:rsidSect="00CF4B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5E"/>
    <w:rsid w:val="00017E1C"/>
    <w:rsid w:val="00025392"/>
    <w:rsid w:val="00047576"/>
    <w:rsid w:val="00074400"/>
    <w:rsid w:val="00094688"/>
    <w:rsid w:val="000C4108"/>
    <w:rsid w:val="000C5D9F"/>
    <w:rsid w:val="000F0EC2"/>
    <w:rsid w:val="000F6ECE"/>
    <w:rsid w:val="00113959"/>
    <w:rsid w:val="00121A82"/>
    <w:rsid w:val="00172AF8"/>
    <w:rsid w:val="00195353"/>
    <w:rsid w:val="001B2A00"/>
    <w:rsid w:val="001D0041"/>
    <w:rsid w:val="001E5718"/>
    <w:rsid w:val="00244564"/>
    <w:rsid w:val="0026627F"/>
    <w:rsid w:val="00275811"/>
    <w:rsid w:val="00280D44"/>
    <w:rsid w:val="002D4727"/>
    <w:rsid w:val="00312910"/>
    <w:rsid w:val="00337FD5"/>
    <w:rsid w:val="00344309"/>
    <w:rsid w:val="00387263"/>
    <w:rsid w:val="003B11B1"/>
    <w:rsid w:val="003B4F28"/>
    <w:rsid w:val="00404855"/>
    <w:rsid w:val="0042082D"/>
    <w:rsid w:val="00490896"/>
    <w:rsid w:val="00494B06"/>
    <w:rsid w:val="004A2FB5"/>
    <w:rsid w:val="00500843"/>
    <w:rsid w:val="00517BFC"/>
    <w:rsid w:val="00526491"/>
    <w:rsid w:val="00547D27"/>
    <w:rsid w:val="005537B1"/>
    <w:rsid w:val="00564FB6"/>
    <w:rsid w:val="00575007"/>
    <w:rsid w:val="0057671F"/>
    <w:rsid w:val="00594CC5"/>
    <w:rsid w:val="005B27EC"/>
    <w:rsid w:val="005B7DC7"/>
    <w:rsid w:val="005D2965"/>
    <w:rsid w:val="005D3E03"/>
    <w:rsid w:val="005D4B20"/>
    <w:rsid w:val="005E5D6F"/>
    <w:rsid w:val="005E5DB3"/>
    <w:rsid w:val="005E7FE0"/>
    <w:rsid w:val="006222E2"/>
    <w:rsid w:val="0065551D"/>
    <w:rsid w:val="006933DE"/>
    <w:rsid w:val="006A33B3"/>
    <w:rsid w:val="006B50A5"/>
    <w:rsid w:val="006E1EAE"/>
    <w:rsid w:val="006F13CA"/>
    <w:rsid w:val="007123DA"/>
    <w:rsid w:val="00713EDE"/>
    <w:rsid w:val="00747D7F"/>
    <w:rsid w:val="00760F64"/>
    <w:rsid w:val="00763E4C"/>
    <w:rsid w:val="00766874"/>
    <w:rsid w:val="00766EC5"/>
    <w:rsid w:val="00773F10"/>
    <w:rsid w:val="00796812"/>
    <w:rsid w:val="007E280B"/>
    <w:rsid w:val="007E4CD1"/>
    <w:rsid w:val="007F7918"/>
    <w:rsid w:val="00822178"/>
    <w:rsid w:val="00844A70"/>
    <w:rsid w:val="00860D46"/>
    <w:rsid w:val="00895A45"/>
    <w:rsid w:val="008A0499"/>
    <w:rsid w:val="008C1D5E"/>
    <w:rsid w:val="0091037E"/>
    <w:rsid w:val="009258E4"/>
    <w:rsid w:val="00972582"/>
    <w:rsid w:val="00996740"/>
    <w:rsid w:val="00997143"/>
    <w:rsid w:val="009B3F17"/>
    <w:rsid w:val="009D11CC"/>
    <w:rsid w:val="009D13AB"/>
    <w:rsid w:val="009D1BAD"/>
    <w:rsid w:val="00A1676C"/>
    <w:rsid w:val="00A540F8"/>
    <w:rsid w:val="00A55E4E"/>
    <w:rsid w:val="00A95E74"/>
    <w:rsid w:val="00A96D5B"/>
    <w:rsid w:val="00AA5449"/>
    <w:rsid w:val="00AB27B3"/>
    <w:rsid w:val="00AB629F"/>
    <w:rsid w:val="00AC36F0"/>
    <w:rsid w:val="00AD73DB"/>
    <w:rsid w:val="00AE18B1"/>
    <w:rsid w:val="00B00696"/>
    <w:rsid w:val="00B038A1"/>
    <w:rsid w:val="00B17046"/>
    <w:rsid w:val="00B17E3E"/>
    <w:rsid w:val="00B25015"/>
    <w:rsid w:val="00B316DC"/>
    <w:rsid w:val="00B440F7"/>
    <w:rsid w:val="00B65A4F"/>
    <w:rsid w:val="00B666FC"/>
    <w:rsid w:val="00B74128"/>
    <w:rsid w:val="00BB214F"/>
    <w:rsid w:val="00BB5CFE"/>
    <w:rsid w:val="00BC022A"/>
    <w:rsid w:val="00BC1871"/>
    <w:rsid w:val="00BC78DD"/>
    <w:rsid w:val="00BC7A28"/>
    <w:rsid w:val="00BD5E2F"/>
    <w:rsid w:val="00BE4704"/>
    <w:rsid w:val="00BF6CA9"/>
    <w:rsid w:val="00C03E4A"/>
    <w:rsid w:val="00C10C69"/>
    <w:rsid w:val="00C267E4"/>
    <w:rsid w:val="00C441F3"/>
    <w:rsid w:val="00C733A9"/>
    <w:rsid w:val="00C7673D"/>
    <w:rsid w:val="00C86C8D"/>
    <w:rsid w:val="00CC2218"/>
    <w:rsid w:val="00CD3975"/>
    <w:rsid w:val="00CE0F7E"/>
    <w:rsid w:val="00CF3499"/>
    <w:rsid w:val="00CF4B32"/>
    <w:rsid w:val="00D013E7"/>
    <w:rsid w:val="00D31964"/>
    <w:rsid w:val="00D33AE2"/>
    <w:rsid w:val="00D55ED6"/>
    <w:rsid w:val="00DC0C81"/>
    <w:rsid w:val="00DC1332"/>
    <w:rsid w:val="00DC3142"/>
    <w:rsid w:val="00DC67CB"/>
    <w:rsid w:val="00DF4AC1"/>
    <w:rsid w:val="00E12F01"/>
    <w:rsid w:val="00E50838"/>
    <w:rsid w:val="00E54DC6"/>
    <w:rsid w:val="00E5586E"/>
    <w:rsid w:val="00E71529"/>
    <w:rsid w:val="00E8372A"/>
    <w:rsid w:val="00EA63D6"/>
    <w:rsid w:val="00EF13DA"/>
    <w:rsid w:val="00EF7BD5"/>
    <w:rsid w:val="00F22CFA"/>
    <w:rsid w:val="00F255B8"/>
    <w:rsid w:val="00F32B8C"/>
    <w:rsid w:val="00F35AE9"/>
    <w:rsid w:val="00F6225E"/>
    <w:rsid w:val="00F630E0"/>
    <w:rsid w:val="00F9011B"/>
    <w:rsid w:val="00FB5C42"/>
    <w:rsid w:val="00FC07D6"/>
    <w:rsid w:val="00FC1C60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62CD"/>
  <w15:chartTrackingRefBased/>
  <w15:docId w15:val="{E7D3B6EE-92BD-2041-905F-743E040E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45555B-35EC-2B46-B043-D21DD192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768</Words>
  <Characters>4356</Characters>
  <Application>Microsoft Office Word</Application>
  <DocSecurity>0</DocSecurity>
  <Lines>75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119</cp:revision>
  <dcterms:created xsi:type="dcterms:W3CDTF">2026-03-01T13:02:00Z</dcterms:created>
  <dcterms:modified xsi:type="dcterms:W3CDTF">2026-03-02T17:37:00Z</dcterms:modified>
</cp:coreProperties>
</file>