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1A" w:rsidRPr="00B81CD8" w:rsidRDefault="006B081A" w:rsidP="00EE0A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81CD8">
        <w:rPr>
          <w:rFonts w:ascii="Times New Roman" w:hAnsi="Times New Roman" w:cs="Times New Roman"/>
          <w:b/>
          <w:sz w:val="24"/>
          <w:szCs w:val="24"/>
        </w:rPr>
        <w:t>Интонационная специфика звучащего рекламного сообщения как фактор воздействия на реципиента</w:t>
      </w:r>
    </w:p>
    <w:bookmarkEnd w:id="0"/>
    <w:p w:rsidR="006B081A" w:rsidRPr="00B81CD8" w:rsidRDefault="006B081A" w:rsidP="00EE0A1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1CD8">
        <w:rPr>
          <w:rFonts w:ascii="Times New Roman" w:hAnsi="Times New Roman" w:cs="Times New Roman"/>
          <w:sz w:val="24"/>
          <w:szCs w:val="24"/>
        </w:rPr>
        <w:t>Кузьмичева Мария Андреевна</w:t>
      </w:r>
    </w:p>
    <w:p w:rsidR="006B081A" w:rsidRPr="00B81CD8" w:rsidRDefault="006B081A" w:rsidP="00EE0A1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1CD8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:rsidR="006B081A" w:rsidRPr="00B81CD8" w:rsidRDefault="006B081A" w:rsidP="00EE0A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D8">
        <w:rPr>
          <w:rFonts w:ascii="Times New Roman" w:hAnsi="Times New Roman" w:cs="Times New Roman"/>
          <w:sz w:val="24"/>
          <w:szCs w:val="24"/>
        </w:rPr>
        <w:t xml:space="preserve">Эволюция рекламных сообщений привела к тому, что в настоящее время они  направлены не столько на информирование потенциального потребителя о характеристиках предлагаемого товара/услуги, сколько на формирование у реципиентов устойчивых ассоциаций, определенной эмоциональной связи с рекламируемым объектом. В связи с этим ключевым понятием становится </w:t>
      </w:r>
      <w:proofErr w:type="spellStart"/>
      <w:r w:rsidRPr="00B81CD8">
        <w:rPr>
          <w:rFonts w:ascii="Times New Roman" w:hAnsi="Times New Roman" w:cs="Times New Roman"/>
          <w:sz w:val="24"/>
          <w:szCs w:val="24"/>
        </w:rPr>
        <w:t>персуазивность</w:t>
      </w:r>
      <w:proofErr w:type="spellEnd"/>
      <w:r w:rsidRPr="00B81CD8">
        <w:rPr>
          <w:rFonts w:ascii="Times New Roman" w:hAnsi="Times New Roman" w:cs="Times New Roman"/>
          <w:sz w:val="24"/>
          <w:szCs w:val="24"/>
        </w:rPr>
        <w:t xml:space="preserve"> как процесс воздействия на человека с помощью вербальных средств. Следовательно, большую роль в звучащем рекламном сообщении начинает играть интонационная организация речи. Под и</w:t>
      </w:r>
      <w:r>
        <w:rPr>
          <w:rFonts w:ascii="Times New Roman" w:hAnsi="Times New Roman" w:cs="Times New Roman"/>
          <w:sz w:val="24"/>
          <w:szCs w:val="24"/>
        </w:rPr>
        <w:t xml:space="preserve">нтонационной спецификой рекламы мы понимаем </w:t>
      </w:r>
      <w:r w:rsidRPr="00B81CD8">
        <w:rPr>
          <w:rFonts w:ascii="Times New Roman" w:hAnsi="Times New Roman" w:cs="Times New Roman"/>
          <w:sz w:val="24"/>
          <w:szCs w:val="24"/>
        </w:rPr>
        <w:t>совокупность просодических характеристик речи в звучащих рекламных сообщениях: синтагматическое членение</w:t>
      </w:r>
      <w:r>
        <w:rPr>
          <w:rFonts w:ascii="Times New Roman" w:hAnsi="Times New Roman" w:cs="Times New Roman"/>
          <w:sz w:val="24"/>
          <w:szCs w:val="24"/>
        </w:rPr>
        <w:t xml:space="preserve"> и фразовое акцентирование, движение ЧОТ, интенсивность, </w:t>
      </w:r>
      <w:r w:rsidRPr="00B81CD8">
        <w:rPr>
          <w:rFonts w:ascii="Times New Roman" w:hAnsi="Times New Roman" w:cs="Times New Roman"/>
          <w:sz w:val="24"/>
          <w:szCs w:val="24"/>
        </w:rPr>
        <w:t xml:space="preserve">темп речи, </w:t>
      </w:r>
      <w:proofErr w:type="spellStart"/>
      <w:r w:rsidRPr="00B81CD8">
        <w:rPr>
          <w:rFonts w:ascii="Times New Roman" w:hAnsi="Times New Roman" w:cs="Times New Roman"/>
          <w:sz w:val="24"/>
          <w:szCs w:val="24"/>
        </w:rPr>
        <w:t>паузация</w:t>
      </w:r>
      <w:proofErr w:type="spellEnd"/>
      <w:r w:rsidRPr="00B81CD8">
        <w:rPr>
          <w:rFonts w:ascii="Times New Roman" w:hAnsi="Times New Roman" w:cs="Times New Roman"/>
          <w:sz w:val="24"/>
          <w:szCs w:val="24"/>
        </w:rPr>
        <w:t xml:space="preserve">. Эти параметры способствуют формированию определенной </w:t>
      </w:r>
      <w:r w:rsidRPr="00172D6E">
        <w:rPr>
          <w:rFonts w:ascii="Times New Roman" w:hAnsi="Times New Roman" w:cs="Times New Roman"/>
          <w:i/>
          <w:iCs/>
          <w:sz w:val="24"/>
          <w:szCs w:val="24"/>
        </w:rPr>
        <w:t>тональности коммуникации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81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6B081A">
        <w:rPr>
          <w:rFonts w:ascii="Times New Roman" w:hAnsi="Times New Roman" w:cs="Times New Roman"/>
          <w:i/>
          <w:sz w:val="24"/>
          <w:szCs w:val="24"/>
        </w:rPr>
        <w:t>коммуникативной тональности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C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дословно </w:t>
      </w:r>
      <w:r w:rsidRPr="00172D6E">
        <w:rPr>
          <w:rFonts w:ascii="Times New Roman" w:hAnsi="Times New Roman" w:cs="Times New Roman"/>
          <w:i/>
          <w:iCs/>
          <w:sz w:val="24"/>
          <w:szCs w:val="24"/>
        </w:rPr>
        <w:t>тон голоса</w:t>
      </w:r>
      <w:r>
        <w:rPr>
          <w:rFonts w:ascii="Times New Roman" w:hAnsi="Times New Roman" w:cs="Times New Roman"/>
          <w:sz w:val="24"/>
          <w:szCs w:val="24"/>
        </w:rPr>
        <w:t xml:space="preserve"> от англ. </w:t>
      </w:r>
      <w:proofErr w:type="spellStart"/>
      <w:r w:rsidRPr="00172D6E">
        <w:rPr>
          <w:rFonts w:ascii="Times New Roman" w:hAnsi="Times New Roman" w:cs="Times New Roman"/>
          <w:i/>
          <w:iCs/>
          <w:sz w:val="24"/>
          <w:szCs w:val="24"/>
        </w:rPr>
        <w:t>Tone</w:t>
      </w:r>
      <w:proofErr w:type="spellEnd"/>
      <w:r w:rsidRPr="00172D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2D6E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72D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2D6E">
        <w:rPr>
          <w:rFonts w:ascii="Times New Roman" w:hAnsi="Times New Roman" w:cs="Times New Roman"/>
          <w:i/>
          <w:iCs/>
          <w:sz w:val="24"/>
          <w:szCs w:val="24"/>
        </w:rPr>
        <w:t>Voice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172D6E">
        <w:rPr>
          <w:rFonts w:ascii="Times New Roman" w:hAnsi="Times New Roman" w:cs="Times New Roman"/>
          <w:i/>
          <w:iCs/>
          <w:sz w:val="24"/>
          <w:szCs w:val="24"/>
          <w:lang w:val="en-US"/>
        </w:rPr>
        <w:t>ToV</w:t>
      </w:r>
      <w:proofErr w:type="spellEnd"/>
      <w:r w:rsidRPr="00B81CD8">
        <w:rPr>
          <w:rFonts w:ascii="Times New Roman" w:hAnsi="Times New Roman" w:cs="Times New Roman"/>
          <w:sz w:val="24"/>
          <w:szCs w:val="24"/>
        </w:rPr>
        <w:t>)</w:t>
      </w:r>
      <w:r w:rsidRPr="00486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53086F">
        <w:rPr>
          <w:rFonts w:ascii="Times New Roman" w:hAnsi="Times New Roman" w:cs="Times New Roman"/>
          <w:sz w:val="24"/>
          <w:szCs w:val="24"/>
        </w:rPr>
        <w:t>Карасик 2008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B81CD8">
        <w:rPr>
          <w:rFonts w:ascii="Times New Roman" w:hAnsi="Times New Roman" w:cs="Times New Roman"/>
          <w:sz w:val="24"/>
          <w:szCs w:val="24"/>
        </w:rPr>
        <w:t xml:space="preserve">. При верном подходе «сильная и узнаваемая тональность бренда может привлечь целевую </w:t>
      </w:r>
      <w:r w:rsidRPr="00FA3D88">
        <w:rPr>
          <w:rFonts w:ascii="Times New Roman" w:hAnsi="Times New Roman" w:cs="Times New Roman"/>
          <w:sz w:val="24"/>
          <w:szCs w:val="24"/>
        </w:rPr>
        <w:t>аудиторию, повысить лояльность покупателей и увеличить продажи» [Ермакова 2019: 1645]. Это объясняет актуальность изучения фонетических аспектов звучащей рекламы.</w:t>
      </w:r>
    </w:p>
    <w:p w:rsidR="006B081A" w:rsidRPr="00B81CD8" w:rsidRDefault="006B081A" w:rsidP="00EE0A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D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англоязычной научной литературе в</w:t>
      </w:r>
      <w:r w:rsidRPr="00B81CD8">
        <w:rPr>
          <w:rFonts w:ascii="Times New Roman" w:hAnsi="Times New Roman" w:cs="Times New Roman"/>
          <w:sz w:val="24"/>
          <w:szCs w:val="24"/>
        </w:rPr>
        <w:t>ыделяются две стратегии рекламного воздействия, напрямую связанные с интонационной спецификой: жесткая реклама (</w:t>
      </w:r>
      <w:proofErr w:type="spellStart"/>
      <w:r w:rsidRPr="00B81CD8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B81CD8">
        <w:rPr>
          <w:rFonts w:ascii="Times New Roman" w:hAnsi="Times New Roman" w:cs="Times New Roman"/>
          <w:sz w:val="24"/>
          <w:szCs w:val="24"/>
        </w:rPr>
        <w:t xml:space="preserve"> sell)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1CD8">
        <w:rPr>
          <w:rFonts w:ascii="Times New Roman" w:hAnsi="Times New Roman" w:cs="Times New Roman"/>
          <w:sz w:val="24"/>
          <w:szCs w:val="24"/>
        </w:rPr>
        <w:t xml:space="preserve">  энергичный, агрессивный метод продажи, направленный на быструю реакцию со стороны потребителя; мягкая реклама (</w:t>
      </w:r>
      <w:proofErr w:type="spellStart"/>
      <w:r w:rsidRPr="00B81CD8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B81CD8">
        <w:rPr>
          <w:rFonts w:ascii="Times New Roman" w:hAnsi="Times New Roman" w:cs="Times New Roman"/>
          <w:sz w:val="24"/>
          <w:szCs w:val="24"/>
        </w:rPr>
        <w:t xml:space="preserve"> sell)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1CD8">
        <w:rPr>
          <w:rFonts w:ascii="Times New Roman" w:hAnsi="Times New Roman" w:cs="Times New Roman"/>
          <w:sz w:val="24"/>
          <w:szCs w:val="24"/>
        </w:rPr>
        <w:t xml:space="preserve"> метод продаж с низким уровнем давления, рассчитанный на постепенное, долгосрочное воздействие на потребителя.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CD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отечественных </w:t>
      </w:r>
      <w:r w:rsidRPr="00B81CD8">
        <w:rPr>
          <w:rFonts w:ascii="Times New Roman" w:hAnsi="Times New Roman" w:cs="Times New Roman"/>
          <w:sz w:val="24"/>
          <w:szCs w:val="24"/>
        </w:rPr>
        <w:t xml:space="preserve">фонетических исследованиях </w:t>
      </w:r>
      <w:r>
        <w:rPr>
          <w:rFonts w:ascii="Times New Roman" w:hAnsi="Times New Roman" w:cs="Times New Roman"/>
          <w:sz w:val="24"/>
          <w:szCs w:val="24"/>
        </w:rPr>
        <w:t>похожие явления</w:t>
      </w:r>
      <w:r w:rsidRPr="00B81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могут обозначаться как </w:t>
      </w:r>
      <w:r w:rsidRPr="00B81CD8">
        <w:rPr>
          <w:rFonts w:ascii="Times New Roman" w:hAnsi="Times New Roman" w:cs="Times New Roman"/>
          <w:sz w:val="24"/>
          <w:szCs w:val="24"/>
        </w:rPr>
        <w:t xml:space="preserve">«имплицитная и эксплицитная интонационно-фонетические стратегии» [Демина 2024]. </w:t>
      </w:r>
      <w:r>
        <w:rPr>
          <w:rFonts w:ascii="Times New Roman" w:hAnsi="Times New Roman" w:cs="Times New Roman"/>
          <w:sz w:val="24"/>
          <w:szCs w:val="24"/>
        </w:rPr>
        <w:t xml:space="preserve">Данные термины свидетельствуют о том, что интонационно-просодическая организация высказывания – это </w:t>
      </w:r>
      <w:r w:rsidRPr="00B81CD8">
        <w:rPr>
          <w:rFonts w:ascii="Times New Roman" w:hAnsi="Times New Roman" w:cs="Times New Roman"/>
          <w:sz w:val="24"/>
          <w:szCs w:val="24"/>
        </w:rPr>
        <w:t xml:space="preserve"> один из значимых инструментов реализации маркетинговых задач.</w:t>
      </w:r>
    </w:p>
    <w:p w:rsidR="006B081A" w:rsidRPr="00B81CD8" w:rsidRDefault="006B081A" w:rsidP="00EE0A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Исследование, проведенное на англоязычной материале, выявило, что</w:t>
      </w:r>
      <w:r w:rsidRPr="00B81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рекламные сообщения</w:t>
      </w:r>
      <w:r w:rsidRPr="00B81CD8">
        <w:rPr>
          <w:rFonts w:ascii="Times New Roman" w:hAnsi="Times New Roman" w:cs="Times New Roman"/>
          <w:sz w:val="24"/>
          <w:szCs w:val="24"/>
        </w:rPr>
        <w:t xml:space="preserve"> жесткого типа характеризуется следующими особенностями: «интонация диктора … очень выразительна и экспрессивна»; «большая просодическая акцентированность ударных слогов за счет повышения на них уровня ЧОТ и увеличения длительности»;  динамичность «за счет кратких логических пауз, которые также выполняют и экспрессивную функцию, поскольку часто выделяют отдельное слово и создают особый риторический эффект своеобразной «интонационной парцелляции»»; «высокий темп и ритмичность»; длительность синтагм меньше, чем в рекламе мягкого типа [Демина 2024: 37-38]. Особенности имплицитной интонационно-просодической стратегии (реализующейся в «мягкой рекламе») описываются так: «имитация непринужденной разговорной манеры, которая во многом создается за счет употребления ровных тонов и более длительных пауз, в том числе пауз </w:t>
      </w:r>
      <w:proofErr w:type="spellStart"/>
      <w:r w:rsidRPr="00B81CD8">
        <w:rPr>
          <w:rFonts w:ascii="Times New Roman" w:hAnsi="Times New Roman" w:cs="Times New Roman"/>
          <w:sz w:val="24"/>
          <w:szCs w:val="24"/>
        </w:rPr>
        <w:t>хезитации</w:t>
      </w:r>
      <w:proofErr w:type="spellEnd"/>
      <w:r w:rsidRPr="00B81CD8">
        <w:rPr>
          <w:rFonts w:ascii="Times New Roman" w:hAnsi="Times New Roman" w:cs="Times New Roman"/>
          <w:sz w:val="24"/>
          <w:szCs w:val="24"/>
        </w:rPr>
        <w:t xml:space="preserve">; менее выразительное просодическое оформление речи; меньшая акцентуация  ударных слогов; более длительные паузы, создающие </w:t>
      </w:r>
      <w:r w:rsidRPr="00172D6E">
        <w:rPr>
          <w:rFonts w:ascii="Times New Roman" w:hAnsi="Times New Roman" w:cs="Times New Roman"/>
          <w:sz w:val="24"/>
          <w:szCs w:val="24"/>
        </w:rPr>
        <w:t>“</w:t>
      </w:r>
      <w:r w:rsidRPr="00B81CD8">
        <w:rPr>
          <w:rFonts w:ascii="Times New Roman" w:hAnsi="Times New Roman" w:cs="Times New Roman"/>
          <w:sz w:val="24"/>
          <w:szCs w:val="24"/>
        </w:rPr>
        <w:t>рваный</w:t>
      </w:r>
      <w:r w:rsidRPr="00172D6E">
        <w:rPr>
          <w:rFonts w:ascii="Times New Roman" w:hAnsi="Times New Roman" w:cs="Times New Roman"/>
          <w:sz w:val="24"/>
          <w:szCs w:val="24"/>
        </w:rPr>
        <w:t>”</w:t>
      </w:r>
      <w:r w:rsidRPr="00B81CD8">
        <w:rPr>
          <w:rFonts w:ascii="Times New Roman" w:hAnsi="Times New Roman" w:cs="Times New Roman"/>
          <w:sz w:val="24"/>
          <w:szCs w:val="24"/>
        </w:rPr>
        <w:t xml:space="preserve"> темп речи; меньшая ритмичность и низкий индекс соотношения фонации и паузации; длительность синтагм немного выше, чем в эксплицитной стратегии, такие сообщения тише, вкрадчивее, что </w:t>
      </w:r>
      <w:r w:rsidRPr="00B81CD8">
        <w:rPr>
          <w:rFonts w:ascii="Times New Roman" w:hAnsi="Times New Roman" w:cs="Times New Roman"/>
          <w:sz w:val="24"/>
          <w:szCs w:val="24"/>
        </w:rPr>
        <w:lastRenderedPageBreak/>
        <w:t>психологически способствует созданию особой доверительной атмосферы и в итоге располагает адресата к говорящему» [Демина 2024: 37-38].</w:t>
      </w:r>
    </w:p>
    <w:p w:rsidR="006B081A" w:rsidRPr="004864AF" w:rsidRDefault="006B081A" w:rsidP="00EE0A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нашей точки зрения, у</w:t>
      </w:r>
      <w:r w:rsidRPr="00B81CD8">
        <w:rPr>
          <w:rFonts w:ascii="Times New Roman" w:hAnsi="Times New Roman" w:cs="Times New Roman"/>
          <w:sz w:val="24"/>
          <w:szCs w:val="24"/>
        </w:rPr>
        <w:t>становление корреляции между маркетинговыми (мягкая и жесткая реклама) и фонетическими (эксплицитная и имплицитная интонационно-просодическая стратегия) терминами позволяет, с одной стороны, описать акустические параметры речи в звучащей рекламе, с другой стороны, объяснить механизм воздействия этих параметров на реципиентов. Просодическая специфика аудиорекламы тем самым выступает не только как средство её формального оформления, но и как фактор воздействия на реципиентов, формирования определенн</w:t>
      </w:r>
      <w:r>
        <w:rPr>
          <w:rFonts w:ascii="Times New Roman" w:hAnsi="Times New Roman" w:cs="Times New Roman"/>
          <w:sz w:val="24"/>
          <w:szCs w:val="24"/>
        </w:rPr>
        <w:t xml:space="preserve">ого их отношения </w:t>
      </w:r>
      <w:r w:rsidRPr="00B81CD8">
        <w:rPr>
          <w:rFonts w:ascii="Times New Roman" w:hAnsi="Times New Roman" w:cs="Times New Roman"/>
          <w:sz w:val="24"/>
          <w:szCs w:val="24"/>
        </w:rPr>
        <w:t>к рекламируемому объекту.</w:t>
      </w:r>
      <w:r>
        <w:rPr>
          <w:rFonts w:ascii="Times New Roman" w:hAnsi="Times New Roman" w:cs="Times New Roman"/>
          <w:sz w:val="24"/>
          <w:szCs w:val="24"/>
        </w:rPr>
        <w:t xml:space="preserve"> Проведенное нами исследование продемонстрировало наличие ряда тенденций, аналогичных обнаруженным Деминой М. А. на материале британской рекламы, в русскоязычных звучащих рекламных сообщениях. В частности, было обнаружено, что мягкая реклама характеризуется более медленным темпом речи, чем жесткая, что </w:t>
      </w:r>
      <w:r w:rsidR="0053086F">
        <w:rPr>
          <w:rFonts w:ascii="Times New Roman" w:hAnsi="Times New Roman" w:cs="Times New Roman"/>
          <w:sz w:val="24"/>
          <w:szCs w:val="24"/>
        </w:rPr>
        <w:t xml:space="preserve">влияет на </w:t>
      </w:r>
      <w:r>
        <w:rPr>
          <w:rFonts w:ascii="Times New Roman" w:hAnsi="Times New Roman" w:cs="Times New Roman"/>
          <w:sz w:val="24"/>
          <w:szCs w:val="24"/>
        </w:rPr>
        <w:t>разное</w:t>
      </w:r>
      <w:r w:rsidR="0053086F">
        <w:rPr>
          <w:rFonts w:ascii="Times New Roman" w:hAnsi="Times New Roman" w:cs="Times New Roman"/>
          <w:sz w:val="24"/>
          <w:szCs w:val="24"/>
        </w:rPr>
        <w:t xml:space="preserve"> их восприятие</w:t>
      </w:r>
      <w:r>
        <w:rPr>
          <w:rFonts w:ascii="Times New Roman" w:hAnsi="Times New Roman" w:cs="Times New Roman"/>
          <w:sz w:val="24"/>
          <w:szCs w:val="24"/>
        </w:rPr>
        <w:t xml:space="preserve"> реципиентами. Было обращено внимание и на еще один фактор, определяющий интонационную специфику рекламных сообщений разных типов и выделенный ранее на англоязычном материале: длительность паузации. Материалы проанализированного корпуса звучащих русскоязычных рекламных сообщений показали, что </w:t>
      </w:r>
      <w:r w:rsidRPr="00DF68F9">
        <w:rPr>
          <w:rFonts w:ascii="Times New Roman" w:hAnsi="Times New Roman" w:cs="Times New Roman"/>
          <w:sz w:val="24"/>
          <w:szCs w:val="24"/>
        </w:rPr>
        <w:t xml:space="preserve">реклама жесткого типа характеризуется меньшей по сравнению с рекламой мягкого типа частью пауз в общей длительности рекламного сообщения. В общей длительности их часть </w:t>
      </w: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Pr="00DF68F9">
        <w:rPr>
          <w:rFonts w:ascii="Times New Roman" w:hAnsi="Times New Roman" w:cs="Times New Roman"/>
          <w:sz w:val="24"/>
          <w:szCs w:val="24"/>
        </w:rPr>
        <w:t xml:space="preserve">от 9,4% до 34,2 % в первом типе рекламы и от 35,1% до 61,4% во втором. Более длинные по продолжительности паузы объясняются речевыми аспектами (характером информации, синтаксисом, используемой лексикой) предшествующей или последующей синтагмы, а также особенностями интонационной организации речевого отрезка. </w:t>
      </w:r>
      <w:r>
        <w:rPr>
          <w:rFonts w:ascii="Times New Roman" w:hAnsi="Times New Roman" w:cs="Times New Roman"/>
          <w:sz w:val="24"/>
          <w:szCs w:val="24"/>
        </w:rPr>
        <w:t>Некоторые особенности выбора ИК, реализуемых в рекламных сообщениях, также были отмечены, однако их подробное описание требует более масштабного анализа русскоязычного материала. Проведенная нами работа четко обозначила потенциальную ценность такого рода исследований.</w:t>
      </w:r>
    </w:p>
    <w:p w:rsidR="006B081A" w:rsidRPr="00B81CD8" w:rsidRDefault="006B081A" w:rsidP="00EE0A15">
      <w:pPr>
        <w:spacing w:before="100" w:beforeAutospacing="1" w:after="312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6B081A" w:rsidRPr="00B81CD8" w:rsidRDefault="006B081A" w:rsidP="00EE0A15">
      <w:pPr>
        <w:numPr>
          <w:ilvl w:val="0"/>
          <w:numId w:val="1"/>
        </w:numPr>
        <w:spacing w:before="100" w:beforeAutospacing="1" w:after="312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Демина</w:t>
      </w:r>
      <w:r w:rsidR="003E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</w:t>
      </w:r>
      <w:r w:rsidRPr="00B8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Фонетические стратегии речевого воздействия в британской рекламе // Вестник Московского государственного лингвистического университета. Гуманитарные науки. 2024. №2 (883). С.34-40. </w:t>
      </w:r>
    </w:p>
    <w:p w:rsidR="006B081A" w:rsidRDefault="006B081A" w:rsidP="00EE0A15">
      <w:pPr>
        <w:numPr>
          <w:ilvl w:val="0"/>
          <w:numId w:val="1"/>
        </w:numPr>
        <w:spacing w:before="100" w:beforeAutospacing="1" w:after="312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2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Ермакова Е. Е. Разработка тональности коммуникации для продвиж</w:t>
      </w:r>
      <w:r w:rsidRPr="00B8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бренда в социальных сетях// </w:t>
      </w:r>
      <w:r w:rsidRPr="00BD7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социум. №5(60), 2019</w:t>
      </w:r>
      <w:r w:rsidRPr="00B81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081A" w:rsidRPr="00BD7925" w:rsidRDefault="006B081A" w:rsidP="00EE0A15">
      <w:pPr>
        <w:numPr>
          <w:ilvl w:val="0"/>
          <w:numId w:val="1"/>
        </w:numPr>
        <w:spacing w:before="100" w:beforeAutospacing="1" w:after="312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Карасик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E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 w:rsidRPr="006B08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тональность // Актуальные проблемы филологии и педагогической лингвистики. 2008. №10.</w:t>
      </w:r>
    </w:p>
    <w:p w:rsidR="000D7DAE" w:rsidRDefault="000D7DAE" w:rsidP="00EE0A15">
      <w:pPr>
        <w:spacing w:line="240" w:lineRule="auto"/>
      </w:pPr>
    </w:p>
    <w:sectPr w:rsidR="000D7DAE" w:rsidSect="00EE0A1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80E35"/>
    <w:multiLevelType w:val="hybridMultilevel"/>
    <w:tmpl w:val="CA906E20"/>
    <w:lvl w:ilvl="0" w:tplc="51C6A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1A"/>
    <w:rsid w:val="000D7DAE"/>
    <w:rsid w:val="000F787E"/>
    <w:rsid w:val="001A64BC"/>
    <w:rsid w:val="003E4E10"/>
    <w:rsid w:val="0053086F"/>
    <w:rsid w:val="006B081A"/>
    <w:rsid w:val="00860AC9"/>
    <w:rsid w:val="00BE4236"/>
    <w:rsid w:val="00E92C1D"/>
    <w:rsid w:val="00E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1972-A653-46F9-861B-FAD9BBDD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5198</Characters>
  <Application>Microsoft Office Word</Application>
  <DocSecurity>0</DocSecurity>
  <Lines>81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Kuzmichov</dc:creator>
  <cp:lastModifiedBy>Andrey Kuzmichov</cp:lastModifiedBy>
  <cp:revision>2</cp:revision>
  <dcterms:created xsi:type="dcterms:W3CDTF">2026-02-22T09:19:00Z</dcterms:created>
  <dcterms:modified xsi:type="dcterms:W3CDTF">2026-02-22T09:19:00Z</dcterms:modified>
</cp:coreProperties>
</file>