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258497" w14:textId="71215FFC" w:rsidR="00DC49F5" w:rsidRPr="00E642E1" w:rsidRDefault="00E642E1" w:rsidP="00E642E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642E1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E777A8">
        <w:rPr>
          <w:rFonts w:ascii="Times New Roman" w:hAnsi="Times New Roman" w:cs="Times New Roman"/>
          <w:b/>
          <w:bCs/>
          <w:sz w:val="24"/>
          <w:szCs w:val="24"/>
        </w:rPr>
        <w:t xml:space="preserve"> некоторых семантических особенностях</w:t>
      </w:r>
      <w:r w:rsidRPr="00E642E1">
        <w:rPr>
          <w:rFonts w:ascii="Times New Roman" w:hAnsi="Times New Roman" w:cs="Times New Roman"/>
          <w:b/>
          <w:bCs/>
          <w:sz w:val="24"/>
          <w:szCs w:val="24"/>
        </w:rPr>
        <w:t xml:space="preserve"> лексик</w:t>
      </w:r>
      <w:r w:rsidR="00B64C24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Pr="00E642E1">
        <w:rPr>
          <w:rFonts w:ascii="Times New Roman" w:hAnsi="Times New Roman" w:cs="Times New Roman"/>
          <w:b/>
          <w:bCs/>
          <w:sz w:val="24"/>
          <w:szCs w:val="24"/>
        </w:rPr>
        <w:t>, описывающей речевое поведение человека</w:t>
      </w:r>
      <w:r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E642E1">
        <w:rPr>
          <w:rFonts w:ascii="Times New Roman" w:hAnsi="Times New Roman" w:cs="Times New Roman"/>
          <w:b/>
          <w:bCs/>
          <w:sz w:val="24"/>
          <w:szCs w:val="24"/>
        </w:rPr>
        <w:t xml:space="preserve"> в говорах юго-востока Подмосковья</w:t>
      </w:r>
    </w:p>
    <w:p w14:paraId="5E8C1D2D" w14:textId="6F6F885B" w:rsidR="00E642E1" w:rsidRDefault="00E642E1" w:rsidP="00E642E1">
      <w:pPr>
        <w:pStyle w:val="10"/>
        <w:spacing w:after="0" w:line="240" w:lineRule="auto"/>
        <w:ind w:firstLine="709"/>
        <w:jc w:val="center"/>
        <w:rPr>
          <w:rStyle w:val="1"/>
          <w:rFonts w:ascii="Times New Roman" w:eastAsia="Times New Roman" w:hAnsi="Times New Roman" w:cs="Times New Roman"/>
          <w:color w:val="000000"/>
          <w:sz w:val="24"/>
        </w:rPr>
      </w:pPr>
      <w:r>
        <w:rPr>
          <w:rStyle w:val="1"/>
          <w:rFonts w:ascii="Times New Roman" w:eastAsia="Times New Roman" w:hAnsi="Times New Roman" w:cs="Times New Roman"/>
          <w:b/>
          <w:i/>
          <w:color w:val="000000"/>
          <w:sz w:val="24"/>
        </w:rPr>
        <w:t>Максимова Ульяна Дмитриевна</w:t>
      </w:r>
      <w:r>
        <w:rPr>
          <w:rStyle w:val="1"/>
          <w:rFonts w:ascii="Times New Roman" w:eastAsia="Times New Roman" w:hAnsi="Times New Roman" w:cs="Times New Roman"/>
          <w:b/>
          <w:i/>
          <w:color w:val="000000"/>
          <w:sz w:val="24"/>
        </w:rPr>
        <w:br/>
      </w:r>
      <w:r>
        <w:rPr>
          <w:rStyle w:val="1"/>
          <w:rFonts w:ascii="Times New Roman" w:eastAsia="Times New Roman" w:hAnsi="Times New Roman" w:cs="Times New Roman"/>
          <w:color w:val="000000"/>
          <w:sz w:val="24"/>
        </w:rPr>
        <w:t>Студентка ГОУ ВО МО «ГСГУ», Коломна, Россия</w:t>
      </w:r>
    </w:p>
    <w:p w14:paraId="24CEFD40" w14:textId="33D65332" w:rsidR="000B5C3C" w:rsidRDefault="000B5C3C" w:rsidP="00E642E1">
      <w:pPr>
        <w:pStyle w:val="10"/>
        <w:spacing w:after="0" w:line="240" w:lineRule="auto"/>
        <w:ind w:firstLine="709"/>
        <w:jc w:val="center"/>
        <w:rPr>
          <w:rStyle w:val="1"/>
          <w:rFonts w:ascii="Times New Roman" w:eastAsia="Times New Roman" w:hAnsi="Times New Roman" w:cs="Times New Roman"/>
          <w:color w:val="000000"/>
          <w:sz w:val="24"/>
        </w:rPr>
      </w:pPr>
    </w:p>
    <w:p w14:paraId="2ECABBD1" w14:textId="181209E0" w:rsidR="00B64C24" w:rsidRDefault="000B5C3C" w:rsidP="000B5C3C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Задача исследования ‒ описать некоторые </w:t>
      </w:r>
      <w:r w:rsidR="00E777A8">
        <w:rPr>
          <w:rFonts w:ascii="Times New Roman" w:hAnsi="Times New Roman" w:cs="Times New Roman"/>
          <w:iCs/>
          <w:sz w:val="24"/>
          <w:szCs w:val="24"/>
        </w:rPr>
        <w:t xml:space="preserve">семантические особенности </w:t>
      </w:r>
      <w:r>
        <w:rPr>
          <w:rFonts w:ascii="Times New Roman" w:hAnsi="Times New Roman" w:cs="Times New Roman"/>
          <w:iCs/>
          <w:sz w:val="24"/>
          <w:szCs w:val="24"/>
        </w:rPr>
        <w:t>лексически</w:t>
      </w:r>
      <w:r w:rsidR="00B64C24">
        <w:rPr>
          <w:rFonts w:ascii="Times New Roman" w:hAnsi="Times New Roman" w:cs="Times New Roman"/>
          <w:iCs/>
          <w:sz w:val="24"/>
          <w:szCs w:val="24"/>
        </w:rPr>
        <w:t>х</w:t>
      </w:r>
      <w:r>
        <w:rPr>
          <w:rFonts w:ascii="Times New Roman" w:hAnsi="Times New Roman" w:cs="Times New Roman"/>
          <w:iCs/>
          <w:sz w:val="24"/>
          <w:szCs w:val="24"/>
        </w:rPr>
        <w:t xml:space="preserve"> единиц, описывающи</w:t>
      </w:r>
      <w:r w:rsidR="00B64C24">
        <w:rPr>
          <w:rFonts w:ascii="Times New Roman" w:hAnsi="Times New Roman" w:cs="Times New Roman"/>
          <w:iCs/>
          <w:sz w:val="24"/>
          <w:szCs w:val="24"/>
        </w:rPr>
        <w:t>х</w:t>
      </w:r>
      <w:r>
        <w:rPr>
          <w:rFonts w:ascii="Times New Roman" w:hAnsi="Times New Roman" w:cs="Times New Roman"/>
          <w:iCs/>
          <w:sz w:val="24"/>
          <w:szCs w:val="24"/>
        </w:rPr>
        <w:t xml:space="preserve"> речевое поведение человека</w:t>
      </w:r>
      <w:r w:rsidR="00B64C24">
        <w:rPr>
          <w:rFonts w:ascii="Times New Roman" w:hAnsi="Times New Roman" w:cs="Times New Roman"/>
          <w:iCs/>
          <w:sz w:val="24"/>
          <w:szCs w:val="24"/>
        </w:rPr>
        <w:t>, в говорах юго-востока Подмосковья</w:t>
      </w:r>
      <w:r>
        <w:rPr>
          <w:rFonts w:ascii="Times New Roman" w:hAnsi="Times New Roman" w:cs="Times New Roman"/>
          <w:iCs/>
          <w:sz w:val="24"/>
          <w:szCs w:val="24"/>
        </w:rPr>
        <w:t>. Материалом для анализа послужил «Словарь говоров Подмосковья» А.Ф. Ивановой (1969)</w:t>
      </w:r>
      <w:r w:rsidR="004D1D3C" w:rsidRPr="004D1D3C">
        <w:rPr>
          <w:rFonts w:ascii="Times New Roman" w:hAnsi="Times New Roman" w:cs="Times New Roman"/>
          <w:iCs/>
          <w:sz w:val="24"/>
          <w:szCs w:val="24"/>
        </w:rPr>
        <w:t xml:space="preserve"> [3]</w:t>
      </w:r>
      <w:r>
        <w:rPr>
          <w:rFonts w:ascii="Times New Roman" w:hAnsi="Times New Roman" w:cs="Times New Roman"/>
          <w:iCs/>
          <w:sz w:val="24"/>
          <w:szCs w:val="24"/>
        </w:rPr>
        <w:t>, а также</w:t>
      </w:r>
      <w:r w:rsidR="00B64C24">
        <w:rPr>
          <w:rFonts w:ascii="Times New Roman" w:hAnsi="Times New Roman" w:cs="Times New Roman"/>
          <w:iCs/>
          <w:sz w:val="24"/>
          <w:szCs w:val="24"/>
        </w:rPr>
        <w:t xml:space="preserve"> неопубликованные</w:t>
      </w:r>
      <w:r>
        <w:rPr>
          <w:rFonts w:ascii="Times New Roman" w:hAnsi="Times New Roman" w:cs="Times New Roman"/>
          <w:iCs/>
          <w:sz w:val="24"/>
          <w:szCs w:val="24"/>
        </w:rPr>
        <w:t xml:space="preserve"> этнографические записи крестьянина </w:t>
      </w:r>
      <w:r w:rsidR="00B64C24">
        <w:rPr>
          <w:rFonts w:ascii="Times New Roman" w:hAnsi="Times New Roman" w:cs="Times New Roman"/>
          <w:iCs/>
          <w:sz w:val="24"/>
          <w:szCs w:val="24"/>
        </w:rPr>
        <w:t>села Белоомут Зарайского уезда Рязанской губернии В.К. Влазнева</w:t>
      </w:r>
      <w:r w:rsidR="004D1D3C" w:rsidRPr="004D1D3C">
        <w:rPr>
          <w:rFonts w:ascii="Times New Roman" w:hAnsi="Times New Roman" w:cs="Times New Roman"/>
          <w:iCs/>
          <w:sz w:val="24"/>
          <w:szCs w:val="24"/>
        </w:rPr>
        <w:t xml:space="preserve"> (1839</w:t>
      </w:r>
      <w:r w:rsidR="004D1D3C">
        <w:rPr>
          <w:rFonts w:ascii="Times New Roman" w:hAnsi="Times New Roman" w:cs="Times New Roman"/>
          <w:iCs/>
          <w:sz w:val="24"/>
          <w:szCs w:val="24"/>
        </w:rPr>
        <w:t>‒</w:t>
      </w:r>
      <w:r w:rsidR="004D1D3C" w:rsidRPr="004D1D3C">
        <w:rPr>
          <w:rFonts w:ascii="Times New Roman" w:hAnsi="Times New Roman" w:cs="Times New Roman"/>
          <w:iCs/>
          <w:sz w:val="24"/>
          <w:szCs w:val="24"/>
        </w:rPr>
        <w:t>1905)</w:t>
      </w:r>
      <w:r w:rsidR="004D1D3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4D1D3C" w:rsidRPr="004D1D3C">
        <w:rPr>
          <w:rFonts w:ascii="Times New Roman" w:hAnsi="Times New Roman" w:cs="Times New Roman"/>
          <w:iCs/>
          <w:sz w:val="24"/>
          <w:szCs w:val="24"/>
        </w:rPr>
        <w:t>[1], [2]</w:t>
      </w:r>
      <w:r w:rsidR="00B64C24">
        <w:rPr>
          <w:rFonts w:ascii="Times New Roman" w:hAnsi="Times New Roman" w:cs="Times New Roman"/>
          <w:iCs/>
          <w:sz w:val="24"/>
          <w:szCs w:val="24"/>
        </w:rPr>
        <w:t>.</w:t>
      </w:r>
      <w:r w:rsidRPr="000B5C3C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14:paraId="4A46A439" w14:textId="77777777" w:rsidR="00B64C24" w:rsidRDefault="00B64C24" w:rsidP="008F680C">
      <w:pPr>
        <w:pStyle w:val="a3"/>
        <w:numPr>
          <w:ilvl w:val="0"/>
          <w:numId w:val="1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Необычные для литературного языка значения слов указанной лексической</w:t>
      </w:r>
    </w:p>
    <w:p w14:paraId="7DF67BDB" w14:textId="76F52F4C" w:rsidR="006514EE" w:rsidRPr="00955B5E" w:rsidRDefault="00B64C24" w:rsidP="008F680C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64C24">
        <w:rPr>
          <w:rFonts w:ascii="Times New Roman" w:hAnsi="Times New Roman" w:cs="Times New Roman"/>
          <w:iCs/>
          <w:sz w:val="24"/>
          <w:szCs w:val="24"/>
        </w:rPr>
        <w:t>группы устойчиво фиксируются в</w:t>
      </w:r>
      <w:r>
        <w:rPr>
          <w:rFonts w:ascii="Times New Roman" w:hAnsi="Times New Roman" w:cs="Times New Roman"/>
          <w:iCs/>
          <w:sz w:val="24"/>
          <w:szCs w:val="24"/>
        </w:rPr>
        <w:t xml:space="preserve"> ф</w:t>
      </w:r>
      <w:r w:rsidRPr="00B64C24">
        <w:rPr>
          <w:rFonts w:ascii="Times New Roman" w:hAnsi="Times New Roman" w:cs="Times New Roman"/>
          <w:iCs/>
          <w:sz w:val="24"/>
          <w:szCs w:val="24"/>
        </w:rPr>
        <w:t>ольклорно</w:t>
      </w:r>
      <w:r>
        <w:rPr>
          <w:rFonts w:ascii="Times New Roman" w:hAnsi="Times New Roman" w:cs="Times New Roman"/>
          <w:iCs/>
          <w:sz w:val="24"/>
          <w:szCs w:val="24"/>
        </w:rPr>
        <w:t>м материале и описании обрядов</w:t>
      </w:r>
      <w:r w:rsidR="004D1D3C">
        <w:rPr>
          <w:rFonts w:ascii="Times New Roman" w:hAnsi="Times New Roman" w:cs="Times New Roman"/>
          <w:iCs/>
          <w:sz w:val="24"/>
          <w:szCs w:val="24"/>
        </w:rPr>
        <w:t>.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8F680C">
        <w:rPr>
          <w:rFonts w:ascii="Times New Roman" w:hAnsi="Times New Roman" w:cs="Times New Roman"/>
          <w:iCs/>
          <w:sz w:val="24"/>
          <w:szCs w:val="24"/>
        </w:rPr>
        <w:t>Т</w:t>
      </w:r>
      <w:r>
        <w:rPr>
          <w:rFonts w:ascii="Times New Roman" w:hAnsi="Times New Roman" w:cs="Times New Roman"/>
          <w:iCs/>
          <w:sz w:val="24"/>
          <w:szCs w:val="24"/>
        </w:rPr>
        <w:t>ак</w:t>
      </w:r>
      <w:r w:rsidR="008F680C">
        <w:rPr>
          <w:rFonts w:ascii="Times New Roman" w:hAnsi="Times New Roman" w:cs="Times New Roman"/>
          <w:iCs/>
          <w:sz w:val="24"/>
          <w:szCs w:val="24"/>
        </w:rPr>
        <w:t>,</w:t>
      </w:r>
      <w:r w:rsidR="008F680C" w:rsidRPr="008F680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8F680C">
        <w:rPr>
          <w:rFonts w:ascii="Times New Roman" w:hAnsi="Times New Roman" w:cs="Times New Roman"/>
          <w:iCs/>
          <w:sz w:val="24"/>
          <w:szCs w:val="24"/>
        </w:rPr>
        <w:t>в</w:t>
      </w:r>
      <w:r w:rsidR="008F680C">
        <w:rPr>
          <w:rFonts w:ascii="Times New Roman" w:hAnsi="Times New Roman" w:cs="Times New Roman"/>
          <w:iCs/>
          <w:sz w:val="24"/>
          <w:szCs w:val="24"/>
        </w:rPr>
        <w:t xml:space="preserve"> выражении </w:t>
      </w:r>
      <w:r w:rsidR="008F680C" w:rsidRPr="008F680C">
        <w:rPr>
          <w:rFonts w:ascii="Times New Roman" w:hAnsi="Times New Roman" w:cs="Times New Roman"/>
          <w:i/>
          <w:sz w:val="24"/>
          <w:szCs w:val="24"/>
        </w:rPr>
        <w:t>пороги</w:t>
      </w:r>
      <w:r w:rsidR="008F680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8F680C" w:rsidRPr="006514EE">
        <w:rPr>
          <w:rFonts w:ascii="Times New Roman" w:hAnsi="Times New Roman" w:cs="Times New Roman"/>
          <w:i/>
          <w:sz w:val="24"/>
          <w:szCs w:val="24"/>
        </w:rPr>
        <w:t xml:space="preserve">кричать </w:t>
      </w:r>
      <w:r w:rsidR="008F680C">
        <w:rPr>
          <w:rFonts w:ascii="Times New Roman" w:hAnsi="Times New Roman" w:cs="Times New Roman"/>
          <w:iCs/>
          <w:sz w:val="24"/>
          <w:szCs w:val="24"/>
        </w:rPr>
        <w:t>глагол</w:t>
      </w:r>
      <w:r w:rsidR="00955B5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955B5E" w:rsidRPr="00955B5E">
        <w:rPr>
          <w:rFonts w:ascii="Times New Roman" w:hAnsi="Times New Roman" w:cs="Times New Roman"/>
          <w:i/>
          <w:sz w:val="24"/>
          <w:szCs w:val="24"/>
        </w:rPr>
        <w:t>кричать</w:t>
      </w:r>
      <w:r w:rsidR="008F680C">
        <w:rPr>
          <w:rFonts w:ascii="Times New Roman" w:hAnsi="Times New Roman" w:cs="Times New Roman"/>
          <w:iCs/>
          <w:sz w:val="24"/>
          <w:szCs w:val="24"/>
        </w:rPr>
        <w:t xml:space="preserve"> теряет свое основное значение, так как </w:t>
      </w:r>
      <w:r w:rsidR="0020718C">
        <w:rPr>
          <w:rFonts w:ascii="Times New Roman" w:hAnsi="Times New Roman" w:cs="Times New Roman"/>
          <w:iCs/>
          <w:sz w:val="24"/>
          <w:szCs w:val="24"/>
        </w:rPr>
        <w:t>словосочетание</w:t>
      </w:r>
      <w:r w:rsidR="008F680C">
        <w:rPr>
          <w:rFonts w:ascii="Times New Roman" w:hAnsi="Times New Roman" w:cs="Times New Roman"/>
          <w:iCs/>
          <w:sz w:val="24"/>
          <w:szCs w:val="24"/>
        </w:rPr>
        <w:t xml:space="preserve"> называет обряд одаривания </w:t>
      </w:r>
      <w:r w:rsidR="008F680C">
        <w:rPr>
          <w:rFonts w:ascii="Times New Roman" w:hAnsi="Times New Roman" w:cs="Times New Roman"/>
          <w:iCs/>
          <w:sz w:val="24"/>
          <w:szCs w:val="24"/>
        </w:rPr>
        <w:t xml:space="preserve">женихом подруг невесты на свадьбе </w:t>
      </w:r>
      <w:r w:rsidR="008F680C" w:rsidRPr="008F680C">
        <w:rPr>
          <w:rFonts w:ascii="Times New Roman" w:hAnsi="Times New Roman" w:cs="Times New Roman"/>
          <w:iCs/>
          <w:sz w:val="24"/>
          <w:szCs w:val="24"/>
        </w:rPr>
        <w:t>[</w:t>
      </w:r>
      <w:r w:rsidR="008F680C">
        <w:rPr>
          <w:rFonts w:ascii="Times New Roman" w:hAnsi="Times New Roman" w:cs="Times New Roman"/>
          <w:iCs/>
          <w:sz w:val="24"/>
          <w:szCs w:val="24"/>
        </w:rPr>
        <w:t>3, с. 401</w:t>
      </w:r>
      <w:r w:rsidR="008F680C" w:rsidRPr="008F680C">
        <w:rPr>
          <w:rFonts w:ascii="Times New Roman" w:hAnsi="Times New Roman" w:cs="Times New Roman"/>
          <w:iCs/>
          <w:sz w:val="24"/>
          <w:szCs w:val="24"/>
        </w:rPr>
        <w:t>]</w:t>
      </w:r>
      <w:r w:rsidR="008F680C">
        <w:rPr>
          <w:rFonts w:ascii="Times New Roman" w:hAnsi="Times New Roman" w:cs="Times New Roman"/>
          <w:iCs/>
          <w:sz w:val="24"/>
          <w:szCs w:val="24"/>
        </w:rPr>
        <w:t>.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8F680C">
        <w:rPr>
          <w:rFonts w:ascii="Times New Roman" w:hAnsi="Times New Roman" w:cs="Times New Roman"/>
          <w:iCs/>
          <w:sz w:val="24"/>
          <w:szCs w:val="24"/>
        </w:rPr>
        <w:t>В</w:t>
      </w:r>
      <w:r>
        <w:rPr>
          <w:rFonts w:ascii="Times New Roman" w:hAnsi="Times New Roman" w:cs="Times New Roman"/>
          <w:iCs/>
          <w:sz w:val="24"/>
          <w:szCs w:val="24"/>
        </w:rPr>
        <w:t xml:space="preserve"> устойчивых формулах </w:t>
      </w:r>
      <w:r w:rsidRPr="00B64C24">
        <w:rPr>
          <w:rFonts w:ascii="Times New Roman" w:hAnsi="Times New Roman" w:cs="Times New Roman"/>
          <w:i/>
          <w:sz w:val="24"/>
          <w:szCs w:val="24"/>
        </w:rPr>
        <w:t>гневить невесту, корить невесту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8F680C" w:rsidRPr="008F680C">
        <w:rPr>
          <w:rFonts w:ascii="Times New Roman" w:hAnsi="Times New Roman" w:cs="Times New Roman"/>
          <w:iCs/>
          <w:sz w:val="24"/>
          <w:szCs w:val="24"/>
        </w:rPr>
        <w:t>[</w:t>
      </w:r>
      <w:r w:rsidR="008F680C">
        <w:rPr>
          <w:rFonts w:ascii="Times New Roman" w:hAnsi="Times New Roman" w:cs="Times New Roman"/>
          <w:iCs/>
          <w:sz w:val="24"/>
          <w:szCs w:val="24"/>
        </w:rPr>
        <w:t>3, с. 84, 218</w:t>
      </w:r>
      <w:r w:rsidR="008F680C" w:rsidRPr="008F680C">
        <w:rPr>
          <w:rFonts w:ascii="Times New Roman" w:hAnsi="Times New Roman" w:cs="Times New Roman"/>
          <w:iCs/>
          <w:sz w:val="24"/>
          <w:szCs w:val="24"/>
        </w:rPr>
        <w:t>]</w:t>
      </w:r>
      <w:r w:rsidR="00955B5E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 xml:space="preserve">глаголы </w:t>
      </w:r>
      <w:r w:rsidR="00955B5E">
        <w:rPr>
          <w:rFonts w:ascii="Times New Roman" w:hAnsi="Times New Roman" w:cs="Times New Roman"/>
          <w:iCs/>
          <w:sz w:val="24"/>
          <w:szCs w:val="24"/>
        </w:rPr>
        <w:t>тоже не выражают привычное значение</w:t>
      </w:r>
      <w:r>
        <w:rPr>
          <w:rFonts w:ascii="Times New Roman" w:hAnsi="Times New Roman" w:cs="Times New Roman"/>
          <w:iCs/>
          <w:sz w:val="24"/>
          <w:szCs w:val="24"/>
        </w:rPr>
        <w:t xml:space="preserve">: </w:t>
      </w:r>
      <w:r w:rsidR="00310D72">
        <w:rPr>
          <w:rFonts w:ascii="Times New Roman" w:hAnsi="Times New Roman" w:cs="Times New Roman"/>
          <w:iCs/>
          <w:sz w:val="24"/>
          <w:szCs w:val="24"/>
        </w:rPr>
        <w:t>словосочетания</w:t>
      </w:r>
      <w:r>
        <w:rPr>
          <w:rFonts w:ascii="Times New Roman" w:hAnsi="Times New Roman" w:cs="Times New Roman"/>
          <w:iCs/>
          <w:sz w:val="24"/>
          <w:szCs w:val="24"/>
        </w:rPr>
        <w:t xml:space="preserve"> обозначают часть свадебного обряда, во время которого подруги невесты поют ей грустные песни</w:t>
      </w:r>
      <w:r w:rsidR="00955B5E">
        <w:rPr>
          <w:rFonts w:ascii="Times New Roman" w:hAnsi="Times New Roman" w:cs="Times New Roman"/>
          <w:iCs/>
          <w:sz w:val="24"/>
          <w:szCs w:val="24"/>
        </w:rPr>
        <w:t xml:space="preserve">. К этой группе примыкает непереходный глагол </w:t>
      </w:r>
      <w:r w:rsidR="00955B5E" w:rsidRPr="00955B5E">
        <w:rPr>
          <w:rFonts w:ascii="Times New Roman" w:hAnsi="Times New Roman" w:cs="Times New Roman"/>
          <w:i/>
          <w:sz w:val="24"/>
          <w:szCs w:val="24"/>
        </w:rPr>
        <w:t>грубить</w:t>
      </w:r>
      <w:r w:rsidR="00955B5E">
        <w:rPr>
          <w:rFonts w:ascii="Times New Roman" w:hAnsi="Times New Roman" w:cs="Times New Roman"/>
          <w:iCs/>
          <w:sz w:val="24"/>
          <w:szCs w:val="24"/>
        </w:rPr>
        <w:t>, диалектное значение которого ‘петь грустные свадебные песни’</w:t>
      </w:r>
      <w:r w:rsidR="008F680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955B5E" w:rsidRPr="00955B5E">
        <w:rPr>
          <w:rFonts w:ascii="Times New Roman" w:hAnsi="Times New Roman" w:cs="Times New Roman"/>
          <w:iCs/>
          <w:sz w:val="24"/>
          <w:szCs w:val="24"/>
        </w:rPr>
        <w:t>[</w:t>
      </w:r>
      <w:r w:rsidR="00955B5E">
        <w:rPr>
          <w:rFonts w:ascii="Times New Roman" w:hAnsi="Times New Roman" w:cs="Times New Roman"/>
          <w:iCs/>
          <w:sz w:val="24"/>
          <w:szCs w:val="24"/>
        </w:rPr>
        <w:t xml:space="preserve">3, с. </w:t>
      </w:r>
      <w:r w:rsidR="00955B5E" w:rsidRPr="00955B5E">
        <w:rPr>
          <w:rFonts w:ascii="Times New Roman" w:hAnsi="Times New Roman" w:cs="Times New Roman"/>
          <w:iCs/>
          <w:sz w:val="24"/>
          <w:szCs w:val="24"/>
        </w:rPr>
        <w:t>98</w:t>
      </w:r>
      <w:r w:rsidR="00955B5E" w:rsidRPr="008F680C">
        <w:rPr>
          <w:rFonts w:ascii="Times New Roman" w:hAnsi="Times New Roman" w:cs="Times New Roman"/>
          <w:iCs/>
          <w:sz w:val="24"/>
          <w:szCs w:val="24"/>
        </w:rPr>
        <w:t>]</w:t>
      </w:r>
      <w:r w:rsidR="00955B5E">
        <w:rPr>
          <w:rFonts w:ascii="Times New Roman" w:hAnsi="Times New Roman" w:cs="Times New Roman"/>
          <w:iCs/>
          <w:sz w:val="24"/>
          <w:szCs w:val="24"/>
        </w:rPr>
        <w:t>.</w:t>
      </w:r>
    </w:p>
    <w:p w14:paraId="4C0117B9" w14:textId="3884AF82" w:rsidR="007C49BF" w:rsidRDefault="00955B5E" w:rsidP="008F680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В</w:t>
      </w:r>
      <w:r w:rsidR="006514EE">
        <w:rPr>
          <w:rFonts w:ascii="Times New Roman" w:hAnsi="Times New Roman" w:cs="Times New Roman"/>
          <w:iCs/>
          <w:sz w:val="24"/>
          <w:szCs w:val="24"/>
        </w:rPr>
        <w:t xml:space="preserve"> записях крестьянина В.К. Влазнева </w:t>
      </w:r>
      <w:r w:rsidR="007C49BF">
        <w:rPr>
          <w:rFonts w:ascii="Times New Roman" w:hAnsi="Times New Roman" w:cs="Times New Roman"/>
          <w:iCs/>
          <w:sz w:val="24"/>
          <w:szCs w:val="24"/>
        </w:rPr>
        <w:t xml:space="preserve">несколько раз </w:t>
      </w:r>
      <w:r w:rsidR="006514EE">
        <w:rPr>
          <w:rFonts w:ascii="Times New Roman" w:hAnsi="Times New Roman" w:cs="Times New Roman"/>
          <w:iCs/>
          <w:sz w:val="24"/>
          <w:szCs w:val="24"/>
        </w:rPr>
        <w:t>фиксируется денотативное</w:t>
      </w:r>
    </w:p>
    <w:p w14:paraId="4ECCDE16" w14:textId="6A5D3398" w:rsidR="00A449E9" w:rsidRDefault="007C49BF" w:rsidP="008F680C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з</w:t>
      </w:r>
      <w:r w:rsidR="006514EE" w:rsidRPr="007C49BF">
        <w:rPr>
          <w:rFonts w:ascii="Times New Roman" w:hAnsi="Times New Roman" w:cs="Times New Roman"/>
          <w:iCs/>
          <w:sz w:val="24"/>
          <w:szCs w:val="24"/>
        </w:rPr>
        <w:t>начение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6514EE" w:rsidRPr="006514EE">
        <w:rPr>
          <w:rFonts w:ascii="Times New Roman" w:hAnsi="Times New Roman" w:cs="Times New Roman"/>
          <w:iCs/>
          <w:sz w:val="24"/>
          <w:szCs w:val="24"/>
        </w:rPr>
        <w:t xml:space="preserve">глагола, </w:t>
      </w:r>
      <w:r w:rsidR="00955B5E">
        <w:rPr>
          <w:rFonts w:ascii="Times New Roman" w:hAnsi="Times New Roman" w:cs="Times New Roman"/>
          <w:iCs/>
          <w:sz w:val="24"/>
          <w:szCs w:val="24"/>
        </w:rPr>
        <w:t xml:space="preserve">который </w:t>
      </w:r>
      <w:r>
        <w:rPr>
          <w:rFonts w:ascii="Times New Roman" w:hAnsi="Times New Roman" w:cs="Times New Roman"/>
          <w:iCs/>
          <w:sz w:val="24"/>
          <w:szCs w:val="24"/>
        </w:rPr>
        <w:t xml:space="preserve">по смыслу не </w:t>
      </w:r>
      <w:r w:rsidR="00955B5E">
        <w:rPr>
          <w:rFonts w:ascii="Times New Roman" w:hAnsi="Times New Roman" w:cs="Times New Roman"/>
          <w:iCs/>
          <w:sz w:val="24"/>
          <w:szCs w:val="24"/>
        </w:rPr>
        <w:t>связан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955B5E">
        <w:rPr>
          <w:rFonts w:ascii="Times New Roman" w:hAnsi="Times New Roman" w:cs="Times New Roman"/>
          <w:iCs/>
          <w:sz w:val="24"/>
          <w:szCs w:val="24"/>
        </w:rPr>
        <w:t xml:space="preserve">с речевой деятельностью, но в </w:t>
      </w:r>
      <w:r w:rsidR="006514EE">
        <w:rPr>
          <w:rFonts w:ascii="Times New Roman" w:hAnsi="Times New Roman" w:cs="Times New Roman"/>
          <w:iCs/>
          <w:sz w:val="24"/>
          <w:szCs w:val="24"/>
        </w:rPr>
        <w:t>данном контексте, по мнению</w:t>
      </w:r>
      <w:r w:rsidR="00E777A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6514EE">
        <w:rPr>
          <w:rFonts w:ascii="Times New Roman" w:hAnsi="Times New Roman" w:cs="Times New Roman"/>
          <w:iCs/>
          <w:sz w:val="24"/>
          <w:szCs w:val="24"/>
        </w:rPr>
        <w:t>автора за</w:t>
      </w:r>
      <w:r w:rsidR="00955B5E">
        <w:rPr>
          <w:rFonts w:ascii="Times New Roman" w:hAnsi="Times New Roman" w:cs="Times New Roman"/>
          <w:iCs/>
          <w:sz w:val="24"/>
          <w:szCs w:val="24"/>
        </w:rPr>
        <w:t>меток</w:t>
      </w:r>
      <w:r w:rsidR="00E777A8">
        <w:rPr>
          <w:rFonts w:ascii="Times New Roman" w:hAnsi="Times New Roman" w:cs="Times New Roman"/>
          <w:iCs/>
          <w:sz w:val="24"/>
          <w:szCs w:val="24"/>
        </w:rPr>
        <w:t>,</w:t>
      </w:r>
      <w:r w:rsidR="006514EE">
        <w:rPr>
          <w:rFonts w:ascii="Times New Roman" w:hAnsi="Times New Roman" w:cs="Times New Roman"/>
          <w:iCs/>
          <w:sz w:val="24"/>
          <w:szCs w:val="24"/>
        </w:rPr>
        <w:t xml:space="preserve"> приобретает</w:t>
      </w:r>
      <w:r>
        <w:rPr>
          <w:rFonts w:ascii="Times New Roman" w:hAnsi="Times New Roman" w:cs="Times New Roman"/>
          <w:iCs/>
          <w:sz w:val="24"/>
          <w:szCs w:val="24"/>
        </w:rPr>
        <w:t xml:space="preserve"> такое </w:t>
      </w:r>
      <w:r w:rsidR="006514EE">
        <w:rPr>
          <w:rFonts w:ascii="Times New Roman" w:hAnsi="Times New Roman" w:cs="Times New Roman"/>
          <w:iCs/>
          <w:sz w:val="24"/>
          <w:szCs w:val="24"/>
        </w:rPr>
        <w:t>значение</w:t>
      </w:r>
      <w:r>
        <w:rPr>
          <w:rFonts w:ascii="Times New Roman" w:hAnsi="Times New Roman" w:cs="Times New Roman"/>
          <w:iCs/>
          <w:sz w:val="24"/>
          <w:szCs w:val="24"/>
        </w:rPr>
        <w:t>:</w:t>
      </w:r>
      <w:r w:rsidR="006514E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6514EE" w:rsidRPr="00A449E9">
        <w:rPr>
          <w:rFonts w:ascii="Times New Roman" w:hAnsi="Times New Roman" w:cs="Times New Roman"/>
          <w:i/>
          <w:sz w:val="24"/>
          <w:szCs w:val="24"/>
        </w:rPr>
        <w:t xml:space="preserve">«Теперь онъ княжиться, а проспиться свиней боится» </w:t>
      </w:r>
      <w:r w:rsidR="006514EE" w:rsidRPr="007C49BF">
        <w:rPr>
          <w:rFonts w:ascii="Times New Roman" w:hAnsi="Times New Roman" w:cs="Times New Roman"/>
          <w:b/>
          <w:bCs/>
          <w:i/>
          <w:sz w:val="24"/>
          <w:szCs w:val="24"/>
        </w:rPr>
        <w:t>(Так говорятъ о пьяныхъ людяхъ, любящих</w:t>
      </w:r>
      <w:r w:rsidR="00CB353D">
        <w:rPr>
          <w:rFonts w:ascii="Times New Roman" w:hAnsi="Times New Roman" w:cs="Times New Roman"/>
          <w:b/>
          <w:bCs/>
          <w:i/>
          <w:sz w:val="24"/>
          <w:szCs w:val="24"/>
        </w:rPr>
        <w:t>ъ</w:t>
      </w:r>
      <w:r w:rsidR="006514EE" w:rsidRPr="007C49BF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хвалится)</w:t>
      </w:r>
      <w:r w:rsidR="006514E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6514EE" w:rsidRPr="006514EE">
        <w:rPr>
          <w:rFonts w:ascii="Times New Roman" w:hAnsi="Times New Roman" w:cs="Times New Roman"/>
          <w:iCs/>
          <w:sz w:val="24"/>
          <w:szCs w:val="24"/>
        </w:rPr>
        <w:t>[</w:t>
      </w:r>
      <w:r>
        <w:rPr>
          <w:rFonts w:ascii="Times New Roman" w:hAnsi="Times New Roman" w:cs="Times New Roman"/>
          <w:iCs/>
          <w:sz w:val="24"/>
          <w:szCs w:val="24"/>
        </w:rPr>
        <w:t>2, л.</w:t>
      </w:r>
      <w:r w:rsidR="00310D72">
        <w:rPr>
          <w:rFonts w:ascii="Times New Roman" w:hAnsi="Times New Roman" w:cs="Times New Roman"/>
          <w:iCs/>
          <w:sz w:val="24"/>
          <w:szCs w:val="24"/>
        </w:rPr>
        <w:t xml:space="preserve"> 9 об.</w:t>
      </w:r>
      <w:r w:rsidR="006514EE" w:rsidRPr="006514EE">
        <w:rPr>
          <w:rFonts w:ascii="Times New Roman" w:hAnsi="Times New Roman" w:cs="Times New Roman"/>
          <w:iCs/>
          <w:sz w:val="24"/>
          <w:szCs w:val="24"/>
        </w:rPr>
        <w:t>]</w:t>
      </w:r>
      <w:r w:rsidR="006514EE">
        <w:rPr>
          <w:rFonts w:ascii="Times New Roman" w:hAnsi="Times New Roman" w:cs="Times New Roman"/>
          <w:iCs/>
          <w:sz w:val="24"/>
          <w:szCs w:val="24"/>
        </w:rPr>
        <w:t>.</w:t>
      </w:r>
      <w:r w:rsidR="00B64C24" w:rsidRPr="006514EE">
        <w:rPr>
          <w:rFonts w:ascii="Times New Roman" w:hAnsi="Times New Roman" w:cs="Times New Roman"/>
          <w:iCs/>
          <w:sz w:val="24"/>
          <w:szCs w:val="24"/>
        </w:rPr>
        <w:t xml:space="preserve">  </w:t>
      </w:r>
      <w:r w:rsidR="006514EE">
        <w:rPr>
          <w:rFonts w:ascii="Times New Roman" w:hAnsi="Times New Roman" w:cs="Times New Roman"/>
          <w:iCs/>
          <w:sz w:val="24"/>
          <w:szCs w:val="24"/>
        </w:rPr>
        <w:t>Комментарий В.К</w:t>
      </w:r>
      <w:r w:rsidR="00310D72">
        <w:rPr>
          <w:rFonts w:ascii="Times New Roman" w:hAnsi="Times New Roman" w:cs="Times New Roman"/>
          <w:iCs/>
          <w:sz w:val="24"/>
          <w:szCs w:val="24"/>
        </w:rPr>
        <w:t>.</w:t>
      </w:r>
      <w:r w:rsidR="006514EE">
        <w:rPr>
          <w:rFonts w:ascii="Times New Roman" w:hAnsi="Times New Roman" w:cs="Times New Roman"/>
          <w:iCs/>
          <w:sz w:val="24"/>
          <w:szCs w:val="24"/>
        </w:rPr>
        <w:t xml:space="preserve"> Влазнева показывает, что он воспринимает значение </w:t>
      </w:r>
      <w:r w:rsidR="00A449E9">
        <w:rPr>
          <w:rFonts w:ascii="Times New Roman" w:hAnsi="Times New Roman" w:cs="Times New Roman"/>
          <w:iCs/>
          <w:sz w:val="24"/>
          <w:szCs w:val="24"/>
        </w:rPr>
        <w:t xml:space="preserve">глагола </w:t>
      </w:r>
      <w:r w:rsidR="00A449E9" w:rsidRPr="007C49BF">
        <w:rPr>
          <w:rFonts w:ascii="Times New Roman" w:hAnsi="Times New Roman" w:cs="Times New Roman"/>
          <w:i/>
          <w:sz w:val="24"/>
          <w:szCs w:val="24"/>
        </w:rPr>
        <w:t>княжиться</w:t>
      </w:r>
      <w:r w:rsidR="00A449E9">
        <w:rPr>
          <w:rFonts w:ascii="Times New Roman" w:hAnsi="Times New Roman" w:cs="Times New Roman"/>
          <w:iCs/>
          <w:sz w:val="24"/>
          <w:szCs w:val="24"/>
        </w:rPr>
        <w:t xml:space="preserve"> как ‘хвалиться’.</w:t>
      </w:r>
      <w:r>
        <w:rPr>
          <w:rFonts w:ascii="Times New Roman" w:hAnsi="Times New Roman" w:cs="Times New Roman"/>
          <w:iCs/>
          <w:sz w:val="24"/>
          <w:szCs w:val="24"/>
        </w:rPr>
        <w:t xml:space="preserve"> Заметим, что в Словаре русских народных говоров глагол </w:t>
      </w:r>
      <w:r w:rsidRPr="007C49BF">
        <w:rPr>
          <w:rFonts w:ascii="Times New Roman" w:hAnsi="Times New Roman" w:cs="Times New Roman"/>
          <w:i/>
          <w:sz w:val="24"/>
          <w:szCs w:val="24"/>
        </w:rPr>
        <w:t>княжиться</w:t>
      </w:r>
      <w:r>
        <w:rPr>
          <w:rFonts w:ascii="Times New Roman" w:hAnsi="Times New Roman" w:cs="Times New Roman"/>
          <w:iCs/>
          <w:sz w:val="24"/>
          <w:szCs w:val="24"/>
        </w:rPr>
        <w:t xml:space="preserve"> не отмечен вообще </w:t>
      </w:r>
      <w:r w:rsidRPr="007C49BF">
        <w:rPr>
          <w:rFonts w:ascii="Times New Roman" w:hAnsi="Times New Roman" w:cs="Times New Roman"/>
          <w:iCs/>
          <w:sz w:val="24"/>
          <w:szCs w:val="24"/>
        </w:rPr>
        <w:t>[</w:t>
      </w:r>
      <w:r>
        <w:rPr>
          <w:rFonts w:ascii="Times New Roman" w:hAnsi="Times New Roman" w:cs="Times New Roman"/>
          <w:iCs/>
          <w:sz w:val="24"/>
          <w:szCs w:val="24"/>
        </w:rPr>
        <w:t>СРНГ, вып. 13, с. 349</w:t>
      </w:r>
      <w:r w:rsidRPr="007C49BF">
        <w:rPr>
          <w:rFonts w:ascii="Times New Roman" w:hAnsi="Times New Roman" w:cs="Times New Roman"/>
          <w:iCs/>
          <w:sz w:val="24"/>
          <w:szCs w:val="24"/>
        </w:rPr>
        <w:t>]</w:t>
      </w:r>
      <w:r>
        <w:rPr>
          <w:rFonts w:ascii="Times New Roman" w:hAnsi="Times New Roman" w:cs="Times New Roman"/>
          <w:iCs/>
          <w:sz w:val="24"/>
          <w:szCs w:val="24"/>
        </w:rPr>
        <w:t>.</w:t>
      </w:r>
    </w:p>
    <w:p w14:paraId="65EA669B" w14:textId="7D773801" w:rsidR="00310D72" w:rsidRPr="007C49BF" w:rsidRDefault="00CB353D" w:rsidP="008F680C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ab/>
        <w:t xml:space="preserve">Многие глаголы, зафиксированные В.К. Влазневым, приобретают значение, связанное с описанием речевой деятельности, в результате метафорического переноса: например, </w:t>
      </w:r>
      <w:r w:rsidRPr="00CB353D">
        <w:rPr>
          <w:rFonts w:ascii="Times New Roman" w:hAnsi="Times New Roman" w:cs="Times New Roman"/>
          <w:i/>
          <w:iCs/>
          <w:sz w:val="24"/>
          <w:szCs w:val="24"/>
        </w:rPr>
        <w:t>«Вызвѣздилъ», – высказалъ рѣзко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353D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</w:rPr>
        <w:t>1, л.</w:t>
      </w:r>
      <w:r w:rsidR="002249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CB353D">
        <w:rPr>
          <w:rFonts w:ascii="Times New Roman" w:hAnsi="Times New Roman" w:cs="Times New Roman"/>
          <w:sz w:val="24"/>
          <w:szCs w:val="24"/>
        </w:rPr>
        <w:t>]</w:t>
      </w:r>
      <w:r w:rsidRPr="00CB353D">
        <w:rPr>
          <w:rFonts w:ascii="Times New Roman" w:hAnsi="Times New Roman" w:cs="Times New Roman"/>
          <w:sz w:val="24"/>
          <w:szCs w:val="24"/>
        </w:rPr>
        <w:t>.</w:t>
      </w:r>
      <w:r w:rsidR="00310D72">
        <w:rPr>
          <w:rFonts w:ascii="Times New Roman" w:hAnsi="Times New Roman" w:cs="Times New Roman"/>
          <w:iCs/>
          <w:sz w:val="24"/>
          <w:szCs w:val="24"/>
        </w:rPr>
        <w:tab/>
      </w:r>
    </w:p>
    <w:p w14:paraId="72647BE1" w14:textId="77777777" w:rsidR="00A449E9" w:rsidRPr="00E777A8" w:rsidRDefault="00A449E9" w:rsidP="008F680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777A8">
        <w:rPr>
          <w:rFonts w:ascii="Times New Roman" w:hAnsi="Times New Roman" w:cs="Times New Roman"/>
          <w:iCs/>
          <w:sz w:val="24"/>
          <w:szCs w:val="24"/>
        </w:rPr>
        <w:t>В составе указанной лексической группы много единиц, образованных с</w:t>
      </w:r>
    </w:p>
    <w:p w14:paraId="5AF6A2D7" w14:textId="220D9E5A" w:rsidR="00E777A8" w:rsidRPr="00E777A8" w:rsidRDefault="00A449E9" w:rsidP="008F680C">
      <w:pPr>
        <w:pStyle w:val="a4"/>
        <w:spacing w:after="0"/>
        <w:ind w:firstLine="0"/>
        <w:rPr>
          <w:rFonts w:ascii="Times New Roman" w:hAnsi="Times New Roman" w:cs="Times New Roman"/>
        </w:rPr>
      </w:pPr>
      <w:r w:rsidRPr="00E777A8">
        <w:rPr>
          <w:rFonts w:ascii="Times New Roman" w:hAnsi="Times New Roman" w:cs="Times New Roman"/>
          <w:iCs/>
        </w:rPr>
        <w:t>помощью зооморфной метафоры</w:t>
      </w:r>
      <w:r w:rsidR="007C49BF">
        <w:rPr>
          <w:rFonts w:ascii="Times New Roman" w:hAnsi="Times New Roman" w:cs="Times New Roman"/>
          <w:iCs/>
        </w:rPr>
        <w:t>.</w:t>
      </w:r>
      <w:r w:rsidRPr="00E777A8">
        <w:rPr>
          <w:rFonts w:ascii="Times New Roman" w:hAnsi="Times New Roman" w:cs="Times New Roman"/>
          <w:iCs/>
        </w:rPr>
        <w:t xml:space="preserve"> </w:t>
      </w:r>
      <w:r w:rsidR="007C49BF">
        <w:rPr>
          <w:rFonts w:ascii="Times New Roman" w:hAnsi="Times New Roman" w:cs="Times New Roman"/>
          <w:iCs/>
        </w:rPr>
        <w:t>В</w:t>
      </w:r>
      <w:r w:rsidRPr="00E777A8">
        <w:rPr>
          <w:rFonts w:ascii="Times New Roman" w:hAnsi="Times New Roman" w:cs="Times New Roman"/>
          <w:iCs/>
        </w:rPr>
        <w:t xml:space="preserve"> записях В.К. Влазнева встречаем </w:t>
      </w:r>
      <w:r w:rsidRPr="007C49BF">
        <w:rPr>
          <w:rFonts w:ascii="Times New Roman" w:hAnsi="Times New Roman" w:cs="Times New Roman"/>
          <w:i/>
        </w:rPr>
        <w:t>желна</w:t>
      </w:r>
      <w:r w:rsidR="00E777A8" w:rsidRPr="007C49BF">
        <w:rPr>
          <w:rFonts w:ascii="Times New Roman" w:hAnsi="Times New Roman" w:cs="Times New Roman"/>
          <w:i/>
        </w:rPr>
        <w:t xml:space="preserve"> </w:t>
      </w:r>
      <w:r w:rsidR="00E777A8" w:rsidRPr="00E777A8">
        <w:rPr>
          <w:rFonts w:ascii="Times New Roman" w:hAnsi="Times New Roman" w:cs="Times New Roman"/>
          <w:iCs/>
        </w:rPr>
        <w:t>(</w:t>
      </w:r>
      <w:r w:rsidR="00E777A8" w:rsidRPr="00E777A8">
        <w:rPr>
          <w:rFonts w:ascii="Times New Roman" w:hAnsi="Times New Roman" w:cs="Times New Roman"/>
          <w:i/>
          <w:iCs/>
        </w:rPr>
        <w:t>«желна», – человѣкъ, преимущественно дѣти, надоѣдливо чего либо просящ</w:t>
      </w:r>
      <w:r w:rsidR="00E777A8" w:rsidRPr="00E777A8">
        <w:rPr>
          <w:rFonts w:ascii="Times New Roman" w:hAnsi="Times New Roman" w:cs="Times New Roman"/>
          <w:i/>
          <w:iCs/>
          <w:lang w:val="en-US"/>
        </w:rPr>
        <w:t>i</w:t>
      </w:r>
      <w:r w:rsidR="00E777A8" w:rsidRPr="00E777A8">
        <w:rPr>
          <w:rFonts w:ascii="Times New Roman" w:hAnsi="Times New Roman" w:cs="Times New Roman"/>
          <w:i/>
          <w:iCs/>
        </w:rPr>
        <w:t>е и стонущ</w:t>
      </w:r>
      <w:r w:rsidR="00E777A8" w:rsidRPr="00E777A8">
        <w:rPr>
          <w:rFonts w:ascii="Times New Roman" w:hAnsi="Times New Roman" w:cs="Times New Roman"/>
          <w:i/>
          <w:iCs/>
          <w:lang w:val="en-US"/>
        </w:rPr>
        <w:t>i</w:t>
      </w:r>
      <w:r w:rsidR="00E777A8" w:rsidRPr="00E777A8">
        <w:rPr>
          <w:rFonts w:ascii="Times New Roman" w:hAnsi="Times New Roman" w:cs="Times New Roman"/>
          <w:i/>
          <w:iCs/>
        </w:rPr>
        <w:t>е отъ болѣзни</w:t>
      </w:r>
      <w:r w:rsidR="00E777A8" w:rsidRPr="00E777A8">
        <w:rPr>
          <w:rFonts w:ascii="Times New Roman" w:hAnsi="Times New Roman" w:cs="Times New Roman"/>
        </w:rPr>
        <w:t xml:space="preserve"> [1, л. 3]</w:t>
      </w:r>
      <w:r w:rsidR="007C49BF">
        <w:rPr>
          <w:rFonts w:ascii="Times New Roman" w:hAnsi="Times New Roman" w:cs="Times New Roman"/>
          <w:iCs/>
        </w:rPr>
        <w:t>.</w:t>
      </w:r>
      <w:r w:rsidRPr="00E777A8">
        <w:rPr>
          <w:rFonts w:ascii="Times New Roman" w:hAnsi="Times New Roman" w:cs="Times New Roman"/>
          <w:iCs/>
        </w:rPr>
        <w:t xml:space="preserve"> </w:t>
      </w:r>
      <w:r w:rsidR="00E777A8" w:rsidRPr="00E777A8">
        <w:rPr>
          <w:rFonts w:ascii="Times New Roman" w:hAnsi="Times New Roman" w:cs="Times New Roman"/>
          <w:i/>
          <w:iCs/>
        </w:rPr>
        <w:t>Желной</w:t>
      </w:r>
      <w:r w:rsidR="00E777A8" w:rsidRPr="00E777A8">
        <w:rPr>
          <w:rFonts w:ascii="Times New Roman" w:hAnsi="Times New Roman" w:cs="Times New Roman"/>
        </w:rPr>
        <w:t xml:space="preserve"> или </w:t>
      </w:r>
      <w:r w:rsidR="00E777A8" w:rsidRPr="00E777A8">
        <w:rPr>
          <w:rFonts w:ascii="Times New Roman" w:hAnsi="Times New Roman" w:cs="Times New Roman"/>
          <w:i/>
          <w:iCs/>
        </w:rPr>
        <w:t>жальной</w:t>
      </w:r>
      <w:r w:rsidR="00E777A8" w:rsidRPr="00E777A8">
        <w:rPr>
          <w:rFonts w:ascii="Times New Roman" w:hAnsi="Times New Roman" w:cs="Times New Roman"/>
        </w:rPr>
        <w:t xml:space="preserve"> в русских диалектах называют дятла, поэтому с</w:t>
      </w:r>
      <w:r w:rsidR="007C49BF">
        <w:rPr>
          <w:rFonts w:ascii="Times New Roman" w:hAnsi="Times New Roman" w:cs="Times New Roman"/>
        </w:rPr>
        <w:t xml:space="preserve"> этим </w:t>
      </w:r>
      <w:r w:rsidR="00E777A8" w:rsidRPr="00E777A8">
        <w:rPr>
          <w:rFonts w:ascii="Times New Roman" w:hAnsi="Times New Roman" w:cs="Times New Roman"/>
        </w:rPr>
        <w:t xml:space="preserve">словом </w:t>
      </w:r>
      <w:r w:rsidR="007C49BF">
        <w:rPr>
          <w:rFonts w:ascii="Times New Roman" w:hAnsi="Times New Roman" w:cs="Times New Roman"/>
        </w:rPr>
        <w:t>в этнографических записях В.К. Влазнева</w:t>
      </w:r>
      <w:r w:rsidR="00E777A8" w:rsidRPr="00E777A8">
        <w:rPr>
          <w:rFonts w:ascii="Times New Roman" w:hAnsi="Times New Roman" w:cs="Times New Roman"/>
        </w:rPr>
        <w:t xml:space="preserve"> хорошо соотносятся </w:t>
      </w:r>
      <w:r w:rsidR="007C49BF">
        <w:rPr>
          <w:rFonts w:ascii="Times New Roman" w:hAnsi="Times New Roman" w:cs="Times New Roman"/>
        </w:rPr>
        <w:t xml:space="preserve">находящиеся там же </w:t>
      </w:r>
      <w:r w:rsidR="00E777A8" w:rsidRPr="00E777A8">
        <w:rPr>
          <w:rFonts w:ascii="Times New Roman" w:hAnsi="Times New Roman" w:cs="Times New Roman"/>
        </w:rPr>
        <w:t xml:space="preserve">пословицы о людях, которые повторяют одно и то же, – действие выражено глаголом </w:t>
      </w:r>
      <w:r w:rsidR="00E777A8" w:rsidRPr="00E777A8">
        <w:rPr>
          <w:rFonts w:ascii="Times New Roman" w:hAnsi="Times New Roman" w:cs="Times New Roman"/>
          <w:i/>
          <w:iCs/>
        </w:rPr>
        <w:t>долбить</w:t>
      </w:r>
      <w:r w:rsidR="00E777A8" w:rsidRPr="00E777A8">
        <w:rPr>
          <w:rFonts w:ascii="Times New Roman" w:hAnsi="Times New Roman" w:cs="Times New Roman"/>
        </w:rPr>
        <w:t xml:space="preserve">: </w:t>
      </w:r>
      <w:r w:rsidR="00E777A8" w:rsidRPr="00E777A8">
        <w:rPr>
          <w:rFonts w:ascii="Times New Roman" w:hAnsi="Times New Roman" w:cs="Times New Roman"/>
          <w:i/>
        </w:rPr>
        <w:t xml:space="preserve">долбить одно, какъ дятелъ дерево; </w:t>
      </w:r>
      <w:r w:rsidR="00E777A8" w:rsidRPr="00E777A8">
        <w:rPr>
          <w:rFonts w:ascii="Times New Roman" w:hAnsi="Times New Roman" w:cs="Times New Roman"/>
          <w:b/>
          <w:i/>
        </w:rPr>
        <w:t>(такъ говорятъ о людяхъ часто повторяющихъ одно слово, фразу)</w:t>
      </w:r>
      <w:r w:rsidR="00E777A8" w:rsidRPr="00E777A8">
        <w:rPr>
          <w:rFonts w:ascii="Times New Roman" w:hAnsi="Times New Roman" w:cs="Times New Roman"/>
          <w:i/>
        </w:rPr>
        <w:t xml:space="preserve"> </w:t>
      </w:r>
      <w:r w:rsidR="00E777A8" w:rsidRPr="00E777A8">
        <w:rPr>
          <w:rFonts w:ascii="Times New Roman" w:hAnsi="Times New Roman" w:cs="Times New Roman"/>
        </w:rPr>
        <w:t>[1, л. 14]</w:t>
      </w:r>
      <w:r w:rsidR="007C49BF">
        <w:rPr>
          <w:rFonts w:ascii="Times New Roman" w:hAnsi="Times New Roman" w:cs="Times New Roman"/>
        </w:rPr>
        <w:t>.</w:t>
      </w:r>
      <w:r w:rsidR="00E777A8" w:rsidRPr="00E777A8">
        <w:rPr>
          <w:rFonts w:ascii="Times New Roman" w:hAnsi="Times New Roman" w:cs="Times New Roman"/>
        </w:rPr>
        <w:t xml:space="preserve"> </w:t>
      </w:r>
    </w:p>
    <w:p w14:paraId="527F35FE" w14:textId="00841136" w:rsidR="000B5C3C" w:rsidRPr="00E777A8" w:rsidRDefault="00E777A8" w:rsidP="008F680C">
      <w:pPr>
        <w:pStyle w:val="a4"/>
        <w:spacing w:after="0"/>
        <w:ind w:firstLine="709"/>
        <w:rPr>
          <w:rFonts w:ascii="Times New Roman" w:hAnsi="Times New Roman" w:cs="Times New Roman"/>
          <w:iCs/>
        </w:rPr>
      </w:pPr>
      <w:r w:rsidRPr="00E777A8">
        <w:rPr>
          <w:rFonts w:ascii="Times New Roman" w:hAnsi="Times New Roman" w:cs="Times New Roman"/>
        </w:rPr>
        <w:t xml:space="preserve">В записях В.К. Влазнева есть глагол </w:t>
      </w:r>
      <w:r w:rsidRPr="00E777A8">
        <w:rPr>
          <w:rFonts w:ascii="Times New Roman" w:hAnsi="Times New Roman" w:cs="Times New Roman"/>
          <w:i/>
        </w:rPr>
        <w:t>жалнить: «Жалнить», – плачетъ дитя</w:t>
      </w:r>
      <w:r w:rsidRPr="00E777A8">
        <w:rPr>
          <w:rFonts w:ascii="Times New Roman" w:hAnsi="Times New Roman" w:cs="Times New Roman"/>
        </w:rPr>
        <w:t xml:space="preserve"> [2, л. 1 об.]. В СРНГ такого слова нет, но есть глагол </w:t>
      </w:r>
      <w:r w:rsidRPr="00E777A8">
        <w:rPr>
          <w:rFonts w:ascii="Times New Roman" w:hAnsi="Times New Roman" w:cs="Times New Roman"/>
          <w:i/>
        </w:rPr>
        <w:t xml:space="preserve">желни′ть </w:t>
      </w:r>
      <w:r w:rsidRPr="00E777A8">
        <w:rPr>
          <w:rFonts w:ascii="Times New Roman" w:hAnsi="Times New Roman" w:cs="Times New Roman"/>
        </w:rPr>
        <w:t xml:space="preserve">‘надоедать разговорами, повторять, твердить одно и то же много раз’, ‘надоедливо, неотступно просить о чем-то’ [8, вып. 9, с. 108]. Можно предположить, что </w:t>
      </w:r>
      <w:r w:rsidRPr="00E777A8">
        <w:rPr>
          <w:rFonts w:ascii="Times New Roman" w:hAnsi="Times New Roman" w:cs="Times New Roman"/>
          <w:i/>
        </w:rPr>
        <w:t>жалнить</w:t>
      </w:r>
      <w:r w:rsidRPr="00E777A8">
        <w:rPr>
          <w:rFonts w:ascii="Times New Roman" w:hAnsi="Times New Roman" w:cs="Times New Roman"/>
        </w:rPr>
        <w:t xml:space="preserve"> – это отражение фонетического варианта глагола </w:t>
      </w:r>
      <w:r w:rsidRPr="00E777A8">
        <w:rPr>
          <w:rFonts w:ascii="Times New Roman" w:hAnsi="Times New Roman" w:cs="Times New Roman"/>
          <w:i/>
        </w:rPr>
        <w:t>желнить</w:t>
      </w:r>
      <w:r w:rsidRPr="00E777A8">
        <w:rPr>
          <w:rFonts w:ascii="Times New Roman" w:hAnsi="Times New Roman" w:cs="Times New Roman"/>
        </w:rPr>
        <w:t>, у которого в говоре заокских сел</w:t>
      </w:r>
      <w:r w:rsidR="00224935">
        <w:rPr>
          <w:rFonts w:ascii="Times New Roman" w:hAnsi="Times New Roman" w:cs="Times New Roman"/>
        </w:rPr>
        <w:t xml:space="preserve"> юго-востока Подмосковья</w:t>
      </w:r>
      <w:r w:rsidRPr="00E777A8">
        <w:rPr>
          <w:rFonts w:ascii="Times New Roman" w:hAnsi="Times New Roman" w:cs="Times New Roman"/>
        </w:rPr>
        <w:t xml:space="preserve"> произошел сдвиг в значении ‘повторять, просить’ → ‘ныть, хрыкать’→‘плакать’.</w:t>
      </w:r>
    </w:p>
    <w:p w14:paraId="7302825C" w14:textId="2AE1BDC2" w:rsidR="00A449E9" w:rsidRDefault="00CB353D" w:rsidP="008F680C">
      <w:pPr>
        <w:pStyle w:val="a4"/>
        <w:spacing w:after="0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Здесь можно назвать</w:t>
      </w:r>
      <w:r w:rsidR="00A449E9" w:rsidRPr="00E777A8">
        <w:rPr>
          <w:rFonts w:ascii="Times New Roman" w:hAnsi="Times New Roman" w:cs="Times New Roman"/>
        </w:rPr>
        <w:t xml:space="preserve"> глагол со значением угрозы: </w:t>
      </w:r>
      <w:r w:rsidR="00A449E9" w:rsidRPr="00E777A8">
        <w:rPr>
          <w:rFonts w:ascii="Times New Roman" w:hAnsi="Times New Roman" w:cs="Times New Roman"/>
          <w:i/>
        </w:rPr>
        <w:t>«Припопонить», – прибить человѣка, подействовать на него угрозою, что относится къ подросткамъ со стороны старшихъ</w:t>
      </w:r>
      <w:r w:rsidR="00A449E9" w:rsidRPr="00E777A8">
        <w:rPr>
          <w:rFonts w:ascii="Times New Roman" w:hAnsi="Times New Roman" w:cs="Times New Roman"/>
        </w:rPr>
        <w:t xml:space="preserve"> [2, л. 4]. В.К. Влазнев указывает здесь переносное значение глагола, развившееся в речи крестьян данной местности, потому что глагол </w:t>
      </w:r>
      <w:r w:rsidR="00A449E9" w:rsidRPr="00E777A8">
        <w:rPr>
          <w:rFonts w:ascii="Times New Roman" w:hAnsi="Times New Roman" w:cs="Times New Roman"/>
          <w:i/>
          <w:iCs/>
        </w:rPr>
        <w:t>припопонить</w:t>
      </w:r>
      <w:r w:rsidR="00A449E9" w:rsidRPr="00E777A8">
        <w:rPr>
          <w:rFonts w:ascii="Times New Roman" w:hAnsi="Times New Roman" w:cs="Times New Roman"/>
        </w:rPr>
        <w:t xml:space="preserve"> в рязанских говорах был связан с ездой на лошади и имел значение ‘погонять, постегивать коня’, потом ‘бить палкой, кнутом, но не рукою’ [</w:t>
      </w:r>
      <w:r w:rsidR="00C42482">
        <w:rPr>
          <w:rFonts w:ascii="Times New Roman" w:hAnsi="Times New Roman" w:cs="Times New Roman"/>
        </w:rPr>
        <w:t>СРНГ</w:t>
      </w:r>
      <w:r w:rsidR="00A449E9" w:rsidRPr="00E777A8">
        <w:rPr>
          <w:rFonts w:ascii="Times New Roman" w:hAnsi="Times New Roman" w:cs="Times New Roman"/>
        </w:rPr>
        <w:t>, вып.</w:t>
      </w:r>
      <w:r w:rsidR="0035374C">
        <w:rPr>
          <w:rFonts w:ascii="Times New Roman" w:hAnsi="Times New Roman" w:cs="Times New Roman"/>
        </w:rPr>
        <w:t xml:space="preserve"> </w:t>
      </w:r>
      <w:r w:rsidR="00A449E9" w:rsidRPr="00E777A8">
        <w:rPr>
          <w:rFonts w:ascii="Times New Roman" w:hAnsi="Times New Roman" w:cs="Times New Roman"/>
        </w:rPr>
        <w:t>31, с. 355], в толковании В.К. Влазнева говорится о результативном «ударе» словом.</w:t>
      </w:r>
    </w:p>
    <w:p w14:paraId="72778737" w14:textId="66B016D4" w:rsidR="00E777A8" w:rsidRDefault="00CB353D" w:rsidP="008F680C">
      <w:pPr>
        <w:pStyle w:val="a4"/>
        <w:spacing w:after="0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Традиционно агрессивная речь</w:t>
      </w:r>
      <w:r w:rsidR="0035374C">
        <w:rPr>
          <w:rFonts w:ascii="Times New Roman" w:hAnsi="Times New Roman" w:cs="Times New Roman"/>
        </w:rPr>
        <w:t xml:space="preserve"> о</w:t>
      </w:r>
      <w:r w:rsidR="000528E6">
        <w:rPr>
          <w:rFonts w:ascii="Times New Roman" w:hAnsi="Times New Roman" w:cs="Times New Roman"/>
        </w:rPr>
        <w:t>писывается</w:t>
      </w:r>
      <w:r w:rsidR="0035374C">
        <w:rPr>
          <w:rFonts w:ascii="Times New Roman" w:hAnsi="Times New Roman" w:cs="Times New Roman"/>
        </w:rPr>
        <w:t xml:space="preserve"> с помощью глаголов </w:t>
      </w:r>
      <w:r w:rsidR="0035374C" w:rsidRPr="0035374C">
        <w:rPr>
          <w:rFonts w:ascii="Times New Roman" w:hAnsi="Times New Roman" w:cs="Times New Roman"/>
          <w:i/>
          <w:iCs/>
        </w:rPr>
        <w:t>лаять, брехать</w:t>
      </w:r>
      <w:r w:rsidR="00E777A8" w:rsidRPr="00E777A8">
        <w:rPr>
          <w:rFonts w:ascii="Times New Roman" w:hAnsi="Times New Roman" w:cs="Times New Roman"/>
        </w:rPr>
        <w:t xml:space="preserve">: </w:t>
      </w:r>
      <w:r w:rsidR="00E777A8" w:rsidRPr="00E777A8">
        <w:rPr>
          <w:rFonts w:ascii="Times New Roman" w:hAnsi="Times New Roman" w:cs="Times New Roman"/>
          <w:i/>
        </w:rPr>
        <w:t xml:space="preserve">Што ты на меня брешешь? на меня нынѣ ешто собака небрехала; </w:t>
      </w:r>
      <w:r w:rsidR="00E777A8" w:rsidRPr="00E777A8">
        <w:rPr>
          <w:rFonts w:ascii="Times New Roman" w:hAnsi="Times New Roman" w:cs="Times New Roman"/>
          <w:b/>
          <w:bCs/>
          <w:i/>
        </w:rPr>
        <w:t>(такъ говорятъ начинающему ссору)</w:t>
      </w:r>
      <w:r w:rsidR="00E777A8" w:rsidRPr="00E777A8">
        <w:rPr>
          <w:rFonts w:ascii="Times New Roman" w:hAnsi="Times New Roman" w:cs="Times New Roman"/>
        </w:rPr>
        <w:t xml:space="preserve"> [1, л. 15].</w:t>
      </w:r>
    </w:p>
    <w:p w14:paraId="02F84031" w14:textId="0C68BD74" w:rsidR="00C86ABD" w:rsidRDefault="00E777A8" w:rsidP="0035374C">
      <w:pPr>
        <w:pStyle w:val="a4"/>
        <w:spacing w:after="0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Лексические единицы, </w:t>
      </w:r>
      <w:r w:rsidR="0035374C">
        <w:rPr>
          <w:rFonts w:ascii="Times New Roman" w:hAnsi="Times New Roman" w:cs="Times New Roman"/>
        </w:rPr>
        <w:t>описывающие</w:t>
      </w:r>
      <w:r>
        <w:rPr>
          <w:rFonts w:ascii="Times New Roman" w:hAnsi="Times New Roman" w:cs="Times New Roman"/>
        </w:rPr>
        <w:t xml:space="preserve"> речевое поведение человека</w:t>
      </w:r>
      <w:r w:rsidR="000528E6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могут быть образованы с помощью артефактной метафоры</w:t>
      </w:r>
      <w:r w:rsidR="0035374C">
        <w:rPr>
          <w:rFonts w:ascii="Times New Roman" w:hAnsi="Times New Roman" w:cs="Times New Roman"/>
        </w:rPr>
        <w:t xml:space="preserve">. Существительное </w:t>
      </w:r>
      <w:r w:rsidR="0035374C" w:rsidRPr="00224935">
        <w:rPr>
          <w:rFonts w:ascii="Times New Roman" w:hAnsi="Times New Roman" w:cs="Times New Roman"/>
          <w:i/>
          <w:iCs/>
        </w:rPr>
        <w:t>громоток</w:t>
      </w:r>
      <w:r w:rsidR="0035374C">
        <w:rPr>
          <w:rFonts w:ascii="Times New Roman" w:hAnsi="Times New Roman" w:cs="Times New Roman"/>
        </w:rPr>
        <w:t xml:space="preserve"> в первом значении обозначает ‘бубенец’, во втором значении</w:t>
      </w:r>
      <w:r w:rsidR="00224935">
        <w:rPr>
          <w:rFonts w:ascii="Times New Roman" w:hAnsi="Times New Roman" w:cs="Times New Roman"/>
        </w:rPr>
        <w:t xml:space="preserve"> ‒</w:t>
      </w:r>
      <w:r w:rsidR="0035374C">
        <w:rPr>
          <w:rFonts w:ascii="Times New Roman" w:hAnsi="Times New Roman" w:cs="Times New Roman"/>
        </w:rPr>
        <w:t xml:space="preserve"> ‘говоруна’ </w:t>
      </w:r>
      <w:r w:rsidR="0035374C" w:rsidRPr="0035374C">
        <w:rPr>
          <w:rFonts w:ascii="Times New Roman" w:hAnsi="Times New Roman" w:cs="Times New Roman"/>
        </w:rPr>
        <w:t>[</w:t>
      </w:r>
      <w:r w:rsidR="0035374C">
        <w:rPr>
          <w:rFonts w:ascii="Times New Roman" w:hAnsi="Times New Roman" w:cs="Times New Roman"/>
        </w:rPr>
        <w:t>3, с. 97</w:t>
      </w:r>
      <w:r w:rsidR="0035374C" w:rsidRPr="0035374C">
        <w:rPr>
          <w:rFonts w:ascii="Times New Roman" w:hAnsi="Times New Roman" w:cs="Times New Roman"/>
        </w:rPr>
        <w:t>]</w:t>
      </w:r>
      <w:r w:rsidR="0035374C">
        <w:rPr>
          <w:rFonts w:ascii="Times New Roman" w:hAnsi="Times New Roman" w:cs="Times New Roman"/>
        </w:rPr>
        <w:t xml:space="preserve">, </w:t>
      </w:r>
      <w:r w:rsidR="0035374C" w:rsidRPr="00224935">
        <w:rPr>
          <w:rFonts w:ascii="Times New Roman" w:hAnsi="Times New Roman" w:cs="Times New Roman"/>
          <w:i/>
          <w:iCs/>
        </w:rPr>
        <w:t>громотушка</w:t>
      </w:r>
      <w:r w:rsidR="0035374C">
        <w:rPr>
          <w:rFonts w:ascii="Times New Roman" w:hAnsi="Times New Roman" w:cs="Times New Roman"/>
        </w:rPr>
        <w:t xml:space="preserve"> ‒ в первом значении ‘погремушка’, во втором ‒ ‘говорунья’ </w:t>
      </w:r>
      <w:r w:rsidR="0035374C" w:rsidRPr="0035374C">
        <w:rPr>
          <w:rFonts w:ascii="Times New Roman" w:hAnsi="Times New Roman" w:cs="Times New Roman"/>
        </w:rPr>
        <w:t>[</w:t>
      </w:r>
      <w:r w:rsidR="0035374C">
        <w:rPr>
          <w:rFonts w:ascii="Times New Roman" w:hAnsi="Times New Roman" w:cs="Times New Roman"/>
        </w:rPr>
        <w:t>3, с. 97</w:t>
      </w:r>
      <w:r w:rsidR="0035374C" w:rsidRPr="0035374C">
        <w:rPr>
          <w:rFonts w:ascii="Times New Roman" w:hAnsi="Times New Roman" w:cs="Times New Roman"/>
        </w:rPr>
        <w:t>]</w:t>
      </w:r>
      <w:r w:rsidR="0035374C">
        <w:rPr>
          <w:rFonts w:ascii="Times New Roman" w:hAnsi="Times New Roman" w:cs="Times New Roman"/>
        </w:rPr>
        <w:t>.</w:t>
      </w:r>
    </w:p>
    <w:p w14:paraId="775CB0E2" w14:textId="257F6749" w:rsidR="00C86ABD" w:rsidRDefault="00C86ABD" w:rsidP="008F680C">
      <w:pPr>
        <w:pStyle w:val="a4"/>
        <w:spacing w:after="0"/>
        <w:rPr>
          <w:rFonts w:ascii="Times New Roman" w:hAnsi="Times New Roman" w:cs="Times New Roman"/>
        </w:rPr>
      </w:pPr>
      <w:r w:rsidRPr="00C86ABD">
        <w:rPr>
          <w:rFonts w:ascii="Times New Roman" w:hAnsi="Times New Roman" w:cs="Times New Roman"/>
        </w:rPr>
        <w:t>5.</w:t>
      </w:r>
      <w:r>
        <w:rPr>
          <w:rFonts w:ascii="Times New Roman" w:hAnsi="Times New Roman" w:cs="Times New Roman"/>
        </w:rPr>
        <w:t xml:space="preserve"> В наименовании лиц</w:t>
      </w:r>
      <w:r w:rsidR="00224935">
        <w:rPr>
          <w:rFonts w:ascii="Times New Roman" w:hAnsi="Times New Roman" w:cs="Times New Roman"/>
        </w:rPr>
        <w:t xml:space="preserve">, характеризующее речевое поведение человека, </w:t>
      </w:r>
      <w:r>
        <w:rPr>
          <w:rFonts w:ascii="Times New Roman" w:hAnsi="Times New Roman" w:cs="Times New Roman"/>
        </w:rPr>
        <w:t xml:space="preserve">может метафорические </w:t>
      </w:r>
      <w:r w:rsidR="001835B7">
        <w:rPr>
          <w:rFonts w:ascii="Times New Roman" w:hAnsi="Times New Roman" w:cs="Times New Roman"/>
        </w:rPr>
        <w:t>отражаться</w:t>
      </w:r>
      <w:r>
        <w:rPr>
          <w:rFonts w:ascii="Times New Roman" w:hAnsi="Times New Roman" w:cs="Times New Roman"/>
        </w:rPr>
        <w:t xml:space="preserve"> качество, которое </w:t>
      </w:r>
      <w:r w:rsidR="001835B7">
        <w:rPr>
          <w:rFonts w:ascii="Times New Roman" w:hAnsi="Times New Roman" w:cs="Times New Roman"/>
        </w:rPr>
        <w:t xml:space="preserve">называет </w:t>
      </w:r>
      <w:r>
        <w:rPr>
          <w:rFonts w:ascii="Times New Roman" w:hAnsi="Times New Roman" w:cs="Times New Roman"/>
        </w:rPr>
        <w:t>мотивирующе</w:t>
      </w:r>
      <w:r w:rsidR="001835B7"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 xml:space="preserve"> слов</w:t>
      </w:r>
      <w:r w:rsidR="001835B7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 xml:space="preserve">. Так, основное значение слова </w:t>
      </w:r>
      <w:r w:rsidRPr="001835B7">
        <w:rPr>
          <w:rFonts w:ascii="Times New Roman" w:hAnsi="Times New Roman" w:cs="Times New Roman"/>
          <w:i/>
          <w:iCs/>
        </w:rPr>
        <w:t>коляный</w:t>
      </w:r>
      <w:r>
        <w:rPr>
          <w:rFonts w:ascii="Times New Roman" w:hAnsi="Times New Roman" w:cs="Times New Roman"/>
        </w:rPr>
        <w:t xml:space="preserve"> – </w:t>
      </w:r>
      <w:r w:rsidR="001835B7">
        <w:rPr>
          <w:rFonts w:ascii="Times New Roman" w:hAnsi="Times New Roman" w:cs="Times New Roman"/>
        </w:rPr>
        <w:t xml:space="preserve">‘грубый, несгибающийся, стоящий колом’ </w:t>
      </w:r>
      <w:r w:rsidR="001835B7" w:rsidRPr="001835B7">
        <w:rPr>
          <w:rFonts w:ascii="Times New Roman" w:hAnsi="Times New Roman" w:cs="Times New Roman"/>
        </w:rPr>
        <w:t>[</w:t>
      </w:r>
      <w:r w:rsidR="001835B7">
        <w:rPr>
          <w:rFonts w:ascii="Times New Roman" w:hAnsi="Times New Roman" w:cs="Times New Roman"/>
        </w:rPr>
        <w:t>3, с. 212</w:t>
      </w:r>
      <w:r w:rsidR="001835B7" w:rsidRPr="001835B7">
        <w:rPr>
          <w:rFonts w:ascii="Times New Roman" w:hAnsi="Times New Roman" w:cs="Times New Roman"/>
        </w:rPr>
        <w:t>]</w:t>
      </w:r>
      <w:r>
        <w:rPr>
          <w:rFonts w:ascii="Times New Roman" w:hAnsi="Times New Roman" w:cs="Times New Roman"/>
        </w:rPr>
        <w:t xml:space="preserve">. </w:t>
      </w:r>
      <w:r w:rsidR="001835B7">
        <w:rPr>
          <w:rFonts w:ascii="Times New Roman" w:hAnsi="Times New Roman" w:cs="Times New Roman"/>
        </w:rPr>
        <w:t xml:space="preserve">В записях В.К. Влазнева это прилагательное встречаем в другом значении: </w:t>
      </w:r>
      <w:r w:rsidR="001835B7" w:rsidRPr="001835B7">
        <w:rPr>
          <w:rFonts w:ascii="Times New Roman" w:hAnsi="Times New Roman" w:cs="Times New Roman"/>
          <w:i/>
          <w:iCs/>
        </w:rPr>
        <w:t>«коляный», ‒ несговорчивый и своенравный человек</w:t>
      </w:r>
      <w:r w:rsidR="001835B7">
        <w:rPr>
          <w:rFonts w:ascii="Times New Roman" w:hAnsi="Times New Roman" w:cs="Times New Roman"/>
        </w:rPr>
        <w:t xml:space="preserve"> </w:t>
      </w:r>
      <w:r w:rsidR="001835B7" w:rsidRPr="001835B7">
        <w:rPr>
          <w:rFonts w:ascii="Times New Roman" w:hAnsi="Times New Roman" w:cs="Times New Roman"/>
        </w:rPr>
        <w:t>[</w:t>
      </w:r>
      <w:r w:rsidR="001835B7">
        <w:rPr>
          <w:rFonts w:ascii="Times New Roman" w:hAnsi="Times New Roman" w:cs="Times New Roman"/>
        </w:rPr>
        <w:t>2, л. 2</w:t>
      </w:r>
      <w:r w:rsidR="001835B7" w:rsidRPr="001835B7">
        <w:rPr>
          <w:rFonts w:ascii="Times New Roman" w:hAnsi="Times New Roman" w:cs="Times New Roman"/>
        </w:rPr>
        <w:t>]</w:t>
      </w:r>
      <w:r>
        <w:rPr>
          <w:rFonts w:ascii="Times New Roman" w:hAnsi="Times New Roman" w:cs="Times New Roman"/>
        </w:rPr>
        <w:t>.</w:t>
      </w:r>
    </w:p>
    <w:p w14:paraId="23AA2819" w14:textId="5B7E12BD" w:rsidR="001835B7" w:rsidRDefault="001835B7" w:rsidP="008F680C">
      <w:pPr>
        <w:pStyle w:val="a4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По-видимому, прилагательное </w:t>
      </w:r>
      <w:r w:rsidRPr="001835B7">
        <w:rPr>
          <w:rFonts w:ascii="Times New Roman" w:hAnsi="Times New Roman" w:cs="Times New Roman"/>
          <w:i/>
          <w:iCs/>
        </w:rPr>
        <w:t>темный</w:t>
      </w:r>
      <w:r w:rsidR="000528E6">
        <w:rPr>
          <w:rFonts w:ascii="Times New Roman" w:hAnsi="Times New Roman" w:cs="Times New Roman"/>
          <w:i/>
          <w:iCs/>
        </w:rPr>
        <w:t xml:space="preserve"> </w:t>
      </w:r>
      <w:r w:rsidR="000528E6" w:rsidRPr="000528E6">
        <w:rPr>
          <w:rFonts w:ascii="Times New Roman" w:hAnsi="Times New Roman" w:cs="Times New Roman"/>
        </w:rPr>
        <w:t>и его переносное значение</w:t>
      </w:r>
      <w:r>
        <w:rPr>
          <w:rFonts w:ascii="Times New Roman" w:hAnsi="Times New Roman" w:cs="Times New Roman"/>
        </w:rPr>
        <w:t xml:space="preserve"> стало мотивирующим для существительных </w:t>
      </w:r>
      <w:r w:rsidRPr="00C42482">
        <w:rPr>
          <w:rFonts w:ascii="Times New Roman" w:hAnsi="Times New Roman" w:cs="Times New Roman"/>
          <w:i/>
          <w:iCs/>
        </w:rPr>
        <w:t>тёма, потёма, потюма</w:t>
      </w:r>
      <w:r>
        <w:rPr>
          <w:rFonts w:ascii="Times New Roman" w:hAnsi="Times New Roman" w:cs="Times New Roman"/>
        </w:rPr>
        <w:t xml:space="preserve"> и </w:t>
      </w:r>
      <w:r w:rsidRPr="00C42482">
        <w:rPr>
          <w:rFonts w:ascii="Times New Roman" w:hAnsi="Times New Roman" w:cs="Times New Roman"/>
          <w:i/>
          <w:iCs/>
        </w:rPr>
        <w:t>потютюма</w:t>
      </w:r>
      <w:r w:rsidR="00C42482">
        <w:rPr>
          <w:rFonts w:ascii="Times New Roman" w:hAnsi="Times New Roman" w:cs="Times New Roman"/>
        </w:rPr>
        <w:t xml:space="preserve">, используемых для обозначения ‘неразговорчивого, запуганного, забитого человека’ </w:t>
      </w:r>
      <w:r w:rsidR="00C42482" w:rsidRPr="00C42482">
        <w:rPr>
          <w:rFonts w:ascii="Times New Roman" w:hAnsi="Times New Roman" w:cs="Times New Roman"/>
        </w:rPr>
        <w:t>[</w:t>
      </w:r>
      <w:r w:rsidR="00C42482">
        <w:rPr>
          <w:rFonts w:ascii="Times New Roman" w:hAnsi="Times New Roman" w:cs="Times New Roman"/>
        </w:rPr>
        <w:t>3, с. 506</w:t>
      </w:r>
      <w:r w:rsidR="00C42482" w:rsidRPr="00C42482">
        <w:rPr>
          <w:rFonts w:ascii="Times New Roman" w:hAnsi="Times New Roman" w:cs="Times New Roman"/>
        </w:rPr>
        <w:t>]</w:t>
      </w:r>
      <w:r w:rsidR="00C42482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14:paraId="323683B0" w14:textId="6ED1005B" w:rsidR="00C86ABD" w:rsidRPr="00021315" w:rsidRDefault="00C42482" w:rsidP="00C86ABD">
      <w:pPr>
        <w:pStyle w:val="a4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</w:t>
      </w:r>
      <w:r w:rsidR="00C86ABD" w:rsidRPr="00021315">
        <w:rPr>
          <w:rFonts w:ascii="Times New Roman" w:hAnsi="Times New Roman" w:cs="Times New Roman"/>
        </w:rPr>
        <w:t>Некоторые названия лиц образованы с помощью сложения и нулевой суффикс</w:t>
      </w:r>
      <w:r>
        <w:rPr>
          <w:rFonts w:ascii="Times New Roman" w:hAnsi="Times New Roman" w:cs="Times New Roman"/>
        </w:rPr>
        <w:t>а</w:t>
      </w:r>
      <w:r w:rsidR="00C86ABD" w:rsidRPr="00021315">
        <w:rPr>
          <w:rFonts w:ascii="Times New Roman" w:hAnsi="Times New Roman" w:cs="Times New Roman"/>
        </w:rPr>
        <w:t>ц</w:t>
      </w:r>
      <w:r>
        <w:rPr>
          <w:rFonts w:ascii="Times New Roman" w:hAnsi="Times New Roman" w:cs="Times New Roman"/>
        </w:rPr>
        <w:t xml:space="preserve">ии из </w:t>
      </w:r>
      <w:r w:rsidR="005B0CD7">
        <w:rPr>
          <w:rFonts w:ascii="Times New Roman" w:hAnsi="Times New Roman" w:cs="Times New Roman"/>
        </w:rPr>
        <w:t xml:space="preserve">предполагаемых или потенциальных </w:t>
      </w:r>
      <w:r>
        <w:rPr>
          <w:rFonts w:ascii="Times New Roman" w:hAnsi="Times New Roman" w:cs="Times New Roman"/>
        </w:rPr>
        <w:t>фразеологизмов</w:t>
      </w:r>
      <w:r w:rsidR="00C86ABD" w:rsidRPr="00021315">
        <w:rPr>
          <w:rFonts w:ascii="Times New Roman" w:hAnsi="Times New Roman" w:cs="Times New Roman"/>
        </w:rPr>
        <w:t xml:space="preserve">: </w:t>
      </w:r>
      <w:r w:rsidR="00C86ABD" w:rsidRPr="00C42482">
        <w:rPr>
          <w:rFonts w:ascii="Times New Roman" w:hAnsi="Times New Roman" w:cs="Times New Roman"/>
          <w:i/>
          <w:iCs/>
        </w:rPr>
        <w:t>зубочес</w:t>
      </w:r>
      <w:r w:rsidR="005B0CD7">
        <w:rPr>
          <w:rFonts w:ascii="Times New Roman" w:hAnsi="Times New Roman" w:cs="Times New Roman"/>
          <w:i/>
          <w:iCs/>
        </w:rPr>
        <w:t xml:space="preserve"> </w:t>
      </w:r>
      <w:r w:rsidR="005B0CD7" w:rsidRPr="005B0CD7">
        <w:rPr>
          <w:rFonts w:ascii="Times New Roman" w:hAnsi="Times New Roman" w:cs="Times New Roman"/>
        </w:rPr>
        <w:t>(</w:t>
      </w:r>
      <w:r w:rsidR="005B0CD7">
        <w:rPr>
          <w:rFonts w:ascii="Times New Roman" w:hAnsi="Times New Roman" w:cs="Times New Roman"/>
        </w:rPr>
        <w:t>*ч</w:t>
      </w:r>
      <w:r w:rsidR="005B0CD7" w:rsidRPr="005B0CD7">
        <w:rPr>
          <w:rFonts w:ascii="Times New Roman" w:hAnsi="Times New Roman" w:cs="Times New Roman"/>
        </w:rPr>
        <w:t>есать зубами)</w:t>
      </w:r>
      <w:r>
        <w:rPr>
          <w:rFonts w:ascii="Times New Roman" w:hAnsi="Times New Roman" w:cs="Times New Roman"/>
        </w:rPr>
        <w:t xml:space="preserve"> ‒ ‘насмешник, шутник, весельчак, зубоскал’</w:t>
      </w:r>
      <w:r w:rsidRPr="00C42482">
        <w:rPr>
          <w:rFonts w:ascii="Times New Roman" w:hAnsi="Times New Roman" w:cs="Times New Roman"/>
        </w:rPr>
        <w:t xml:space="preserve"> [3</w:t>
      </w:r>
      <w:r>
        <w:rPr>
          <w:rFonts w:ascii="Times New Roman" w:hAnsi="Times New Roman" w:cs="Times New Roman"/>
        </w:rPr>
        <w:t>, с. 170</w:t>
      </w:r>
      <w:r w:rsidRPr="00C42482">
        <w:rPr>
          <w:rFonts w:ascii="Times New Roman" w:hAnsi="Times New Roman" w:cs="Times New Roman"/>
        </w:rPr>
        <w:t>]</w:t>
      </w:r>
      <w:r w:rsidR="00C86ABD" w:rsidRPr="00021315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ср. у В.К. Влазнева: </w:t>
      </w:r>
      <w:r w:rsidR="00021315" w:rsidRPr="00021315">
        <w:rPr>
          <w:rFonts w:ascii="Times New Roman" w:hAnsi="Times New Roman" w:cs="Times New Roman"/>
          <w:i/>
        </w:rPr>
        <w:t xml:space="preserve">«на зубокъ подымать», – надсмѣеваться надъ человѣкомъ </w:t>
      </w:r>
      <w:r w:rsidR="00021315" w:rsidRPr="00021315">
        <w:rPr>
          <w:rFonts w:ascii="Times New Roman" w:hAnsi="Times New Roman" w:cs="Times New Roman"/>
        </w:rPr>
        <w:t>[2, л. 3];</w:t>
      </w:r>
    </w:p>
    <w:p w14:paraId="2879FA88" w14:textId="768EE98C" w:rsidR="00021315" w:rsidRDefault="00021315" w:rsidP="005B0CD7">
      <w:pPr>
        <w:pStyle w:val="a4"/>
        <w:spacing w:after="0"/>
        <w:rPr>
          <w:rFonts w:ascii="Times New Roman" w:hAnsi="Times New Roman" w:cs="Times New Roman"/>
        </w:rPr>
      </w:pPr>
      <w:r w:rsidRPr="00021315">
        <w:rPr>
          <w:rFonts w:ascii="Times New Roman" w:hAnsi="Times New Roman" w:cs="Times New Roman"/>
        </w:rPr>
        <w:t>7. Очень своеобразно</w:t>
      </w:r>
      <w:r w:rsidR="00C42482">
        <w:rPr>
          <w:rFonts w:ascii="Times New Roman" w:hAnsi="Times New Roman" w:cs="Times New Roman"/>
        </w:rPr>
        <w:t xml:space="preserve"> в рамках указанной лексической группы</w:t>
      </w:r>
      <w:r w:rsidRPr="00021315">
        <w:rPr>
          <w:rFonts w:ascii="Times New Roman" w:hAnsi="Times New Roman" w:cs="Times New Roman"/>
        </w:rPr>
        <w:t xml:space="preserve"> переосмысливаются церковнославянизмы: </w:t>
      </w:r>
      <w:r w:rsidR="005B0CD7">
        <w:rPr>
          <w:rFonts w:ascii="Times New Roman" w:hAnsi="Times New Roman" w:cs="Times New Roman"/>
        </w:rPr>
        <w:t xml:space="preserve">так, двумя первыми диалектными значениями у слова </w:t>
      </w:r>
      <w:r w:rsidR="005B0CD7" w:rsidRPr="000528E6">
        <w:rPr>
          <w:rFonts w:ascii="Times New Roman" w:hAnsi="Times New Roman" w:cs="Times New Roman"/>
          <w:i/>
          <w:iCs/>
        </w:rPr>
        <w:t xml:space="preserve">благой </w:t>
      </w:r>
      <w:r w:rsidR="000528E6">
        <w:rPr>
          <w:rFonts w:ascii="Times New Roman" w:hAnsi="Times New Roman" w:cs="Times New Roman"/>
        </w:rPr>
        <w:t xml:space="preserve">в подмосковных говорах </w:t>
      </w:r>
      <w:r w:rsidR="005B0CD7">
        <w:rPr>
          <w:rFonts w:ascii="Times New Roman" w:hAnsi="Times New Roman" w:cs="Times New Roman"/>
        </w:rPr>
        <w:t>являются ‘злой, сварливый’, ‘капризный, беспокойный, много плачущий, крикливый (о ребёнке)</w:t>
      </w:r>
      <w:r w:rsidR="000528E6">
        <w:rPr>
          <w:rFonts w:ascii="Times New Roman" w:hAnsi="Times New Roman" w:cs="Times New Roman"/>
        </w:rPr>
        <w:t>’</w:t>
      </w:r>
      <w:r w:rsidR="005B0CD7">
        <w:rPr>
          <w:rFonts w:ascii="Times New Roman" w:hAnsi="Times New Roman" w:cs="Times New Roman"/>
        </w:rPr>
        <w:t xml:space="preserve"> </w:t>
      </w:r>
      <w:r w:rsidR="005B0CD7" w:rsidRPr="005B0CD7">
        <w:rPr>
          <w:rFonts w:ascii="Times New Roman" w:hAnsi="Times New Roman" w:cs="Times New Roman"/>
        </w:rPr>
        <w:t>[</w:t>
      </w:r>
      <w:r w:rsidR="005B0CD7">
        <w:rPr>
          <w:rFonts w:ascii="Times New Roman" w:hAnsi="Times New Roman" w:cs="Times New Roman"/>
        </w:rPr>
        <w:t>3, с. 33</w:t>
      </w:r>
      <w:r w:rsidR="005B0CD7" w:rsidRPr="005B0CD7">
        <w:rPr>
          <w:rFonts w:ascii="Times New Roman" w:hAnsi="Times New Roman" w:cs="Times New Roman"/>
        </w:rPr>
        <w:t>]</w:t>
      </w:r>
      <w:r w:rsidR="005B0CD7">
        <w:rPr>
          <w:rFonts w:ascii="Times New Roman" w:hAnsi="Times New Roman" w:cs="Times New Roman"/>
        </w:rPr>
        <w:t>.</w:t>
      </w:r>
      <w:r w:rsidRPr="00021315">
        <w:rPr>
          <w:rFonts w:ascii="Times New Roman" w:hAnsi="Times New Roman" w:cs="Times New Roman"/>
        </w:rPr>
        <w:t xml:space="preserve"> </w:t>
      </w:r>
    </w:p>
    <w:p w14:paraId="5FD18B2C" w14:textId="5C07315C" w:rsidR="000528E6" w:rsidRDefault="000528E6" w:rsidP="005B0CD7">
      <w:pPr>
        <w:pStyle w:val="a4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Анализ семантических особенностей лексики, описывающей речевое поведение человека, в говорах юго-востока Подмосковья, позволит выявить ее специфику и даст возможности для </w:t>
      </w:r>
      <w:r w:rsidR="00DF21B9">
        <w:rPr>
          <w:rFonts w:ascii="Times New Roman" w:hAnsi="Times New Roman" w:cs="Times New Roman"/>
        </w:rPr>
        <w:t xml:space="preserve">ее </w:t>
      </w:r>
      <w:r>
        <w:rPr>
          <w:rFonts w:ascii="Times New Roman" w:hAnsi="Times New Roman" w:cs="Times New Roman"/>
        </w:rPr>
        <w:t>сопоставления</w:t>
      </w:r>
      <w:r w:rsidR="00DF21B9">
        <w:rPr>
          <w:rFonts w:ascii="Times New Roman" w:hAnsi="Times New Roman" w:cs="Times New Roman"/>
        </w:rPr>
        <w:t xml:space="preserve"> </w:t>
      </w:r>
      <w:r w:rsidR="00B7411C">
        <w:rPr>
          <w:rFonts w:ascii="Times New Roman" w:hAnsi="Times New Roman" w:cs="Times New Roman"/>
        </w:rPr>
        <w:t>с подобными лексическими группами других территори</w:t>
      </w:r>
      <w:r w:rsidR="002A742E">
        <w:rPr>
          <w:rFonts w:ascii="Times New Roman" w:hAnsi="Times New Roman" w:cs="Times New Roman"/>
        </w:rPr>
        <w:t>й</w:t>
      </w:r>
      <w:r w:rsidR="00B7411C">
        <w:rPr>
          <w:rFonts w:ascii="Times New Roman" w:hAnsi="Times New Roman" w:cs="Times New Roman"/>
        </w:rPr>
        <w:t>.</w:t>
      </w:r>
      <w:r w:rsidR="00DF21B9">
        <w:rPr>
          <w:rFonts w:ascii="Times New Roman" w:hAnsi="Times New Roman" w:cs="Times New Roman"/>
        </w:rPr>
        <w:t xml:space="preserve"> </w:t>
      </w:r>
    </w:p>
    <w:p w14:paraId="166D93BF" w14:textId="7FAA1120" w:rsidR="004D1D3C" w:rsidRPr="005B0CD7" w:rsidRDefault="004D1D3C" w:rsidP="00C86ABD">
      <w:pPr>
        <w:pStyle w:val="a4"/>
        <w:spacing w:after="0"/>
        <w:rPr>
          <w:rFonts w:ascii="Times New Roman" w:hAnsi="Times New Roman" w:cs="Times New Roman"/>
          <w:i/>
          <w:iCs/>
        </w:rPr>
      </w:pPr>
      <w:r w:rsidRPr="005B0CD7">
        <w:rPr>
          <w:rFonts w:ascii="Times New Roman" w:hAnsi="Times New Roman" w:cs="Times New Roman"/>
          <w:i/>
          <w:iCs/>
        </w:rPr>
        <w:t>Литература</w:t>
      </w:r>
    </w:p>
    <w:p w14:paraId="0BF41022" w14:textId="013CB5B7" w:rsidR="004D1D3C" w:rsidRPr="004D1D3C" w:rsidRDefault="004D1D3C" w:rsidP="004D1D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1D3C">
        <w:rPr>
          <w:rFonts w:ascii="Times New Roman" w:hAnsi="Times New Roman" w:cs="Times New Roman"/>
          <w:sz w:val="24"/>
          <w:szCs w:val="24"/>
        </w:rPr>
        <w:t>1. Влазнев В.К. Язык крестьян. Шутки, остроты, ругань. 1898. А</w:t>
      </w:r>
      <w:r w:rsidR="008F680C">
        <w:rPr>
          <w:rFonts w:ascii="Times New Roman" w:hAnsi="Times New Roman" w:cs="Times New Roman"/>
          <w:sz w:val="24"/>
          <w:szCs w:val="24"/>
        </w:rPr>
        <w:t>рхив Российского этнографического музея</w:t>
      </w:r>
      <w:r w:rsidRPr="004D1D3C">
        <w:rPr>
          <w:rFonts w:ascii="Times New Roman" w:hAnsi="Times New Roman" w:cs="Times New Roman"/>
          <w:sz w:val="24"/>
          <w:szCs w:val="24"/>
        </w:rPr>
        <w:t>. Ф.7. Оп. 1. Д. 1441.</w:t>
      </w:r>
    </w:p>
    <w:p w14:paraId="2D1B9768" w14:textId="45405577" w:rsidR="004D1D3C" w:rsidRPr="004D1D3C" w:rsidRDefault="004D1D3C" w:rsidP="004D1D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1D3C">
        <w:rPr>
          <w:rFonts w:ascii="Times New Roman" w:hAnsi="Times New Roman" w:cs="Times New Roman"/>
          <w:sz w:val="24"/>
          <w:szCs w:val="24"/>
        </w:rPr>
        <w:t>2. Влазнев В.К. Алфавитный список старинных местных слов, употребляемых в разговорной речи. 1901. А</w:t>
      </w:r>
      <w:r w:rsidR="008F680C">
        <w:rPr>
          <w:rFonts w:ascii="Times New Roman" w:hAnsi="Times New Roman" w:cs="Times New Roman"/>
          <w:sz w:val="24"/>
          <w:szCs w:val="24"/>
        </w:rPr>
        <w:t xml:space="preserve">рхив </w:t>
      </w:r>
      <w:r w:rsidRPr="004D1D3C">
        <w:rPr>
          <w:rFonts w:ascii="Times New Roman" w:hAnsi="Times New Roman" w:cs="Times New Roman"/>
          <w:sz w:val="24"/>
          <w:szCs w:val="24"/>
        </w:rPr>
        <w:t>И</w:t>
      </w:r>
      <w:r w:rsidR="008F680C">
        <w:rPr>
          <w:rFonts w:ascii="Times New Roman" w:hAnsi="Times New Roman" w:cs="Times New Roman"/>
          <w:sz w:val="24"/>
          <w:szCs w:val="24"/>
        </w:rPr>
        <w:t>нститута этнографии и антропологии им. Н.М. Миклухо-Маклая</w:t>
      </w:r>
      <w:r w:rsidRPr="004D1D3C">
        <w:rPr>
          <w:rFonts w:ascii="Times New Roman" w:hAnsi="Times New Roman" w:cs="Times New Roman"/>
          <w:sz w:val="24"/>
          <w:szCs w:val="24"/>
        </w:rPr>
        <w:t>. Ф. ОЛЕАЭ. Оп. 1. Д. 408.</w:t>
      </w:r>
    </w:p>
    <w:p w14:paraId="669A6AC7" w14:textId="23AD877C" w:rsidR="004D1D3C" w:rsidRPr="004D1D3C" w:rsidRDefault="004D1D3C" w:rsidP="004D1D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1D3C">
        <w:rPr>
          <w:rFonts w:ascii="Times New Roman" w:hAnsi="Times New Roman" w:cs="Times New Roman"/>
          <w:sz w:val="24"/>
          <w:szCs w:val="24"/>
        </w:rPr>
        <w:t xml:space="preserve">3. </w:t>
      </w:r>
      <w:r w:rsidRPr="004D1D3C">
        <w:rPr>
          <w:rFonts w:ascii="Times New Roman" w:hAnsi="Times New Roman" w:cs="Times New Roman"/>
          <w:bCs/>
          <w:sz w:val="24"/>
          <w:szCs w:val="24"/>
        </w:rPr>
        <w:t xml:space="preserve">Иванова А.Ф. </w:t>
      </w:r>
      <w:r w:rsidRPr="004D1D3C">
        <w:rPr>
          <w:rFonts w:ascii="Times New Roman" w:hAnsi="Times New Roman" w:cs="Times New Roman"/>
          <w:sz w:val="24"/>
          <w:szCs w:val="24"/>
        </w:rPr>
        <w:t>Словарь говоров Подмосковья. М.: [б. и.], 1969. 598 с.</w:t>
      </w:r>
    </w:p>
    <w:p w14:paraId="3A5FE57F" w14:textId="77777777" w:rsidR="004D1D3C" w:rsidRPr="004D1D3C" w:rsidRDefault="004D1D3C" w:rsidP="00C86ABD">
      <w:pPr>
        <w:pStyle w:val="a4"/>
        <w:spacing w:after="0"/>
        <w:rPr>
          <w:rFonts w:ascii="Times New Roman" w:hAnsi="Times New Roman" w:cs="Times New Roman"/>
        </w:rPr>
      </w:pPr>
    </w:p>
    <w:p w14:paraId="3564AE17" w14:textId="70487C98" w:rsidR="00E777A8" w:rsidRDefault="00E777A8" w:rsidP="00E777A8">
      <w:pPr>
        <w:pStyle w:val="a4"/>
        <w:spacing w:after="0"/>
        <w:ind w:firstLine="709"/>
        <w:rPr>
          <w:rFonts w:ascii="Times New Roman" w:hAnsi="Times New Roman" w:cs="Times New Roman"/>
        </w:rPr>
      </w:pPr>
    </w:p>
    <w:p w14:paraId="27E0B71A" w14:textId="77777777" w:rsidR="00E777A8" w:rsidRDefault="00E777A8" w:rsidP="00E777A8">
      <w:pPr>
        <w:pStyle w:val="a4"/>
        <w:spacing w:after="0"/>
        <w:ind w:firstLine="709"/>
        <w:rPr>
          <w:rFonts w:ascii="Times New Roman" w:hAnsi="Times New Roman" w:cs="Times New Roman"/>
        </w:rPr>
      </w:pPr>
    </w:p>
    <w:p w14:paraId="20FE239D" w14:textId="77777777" w:rsidR="00E777A8" w:rsidRDefault="00E777A8" w:rsidP="00E777A8">
      <w:pPr>
        <w:pStyle w:val="a4"/>
        <w:spacing w:after="0"/>
        <w:ind w:firstLine="709"/>
        <w:rPr>
          <w:rFonts w:ascii="Times New Roman" w:hAnsi="Times New Roman" w:cs="Times New Roman"/>
        </w:rPr>
      </w:pPr>
    </w:p>
    <w:p w14:paraId="3A5F4A27" w14:textId="77777777" w:rsidR="00E777A8" w:rsidRPr="00E777A8" w:rsidRDefault="00E777A8" w:rsidP="00E777A8">
      <w:pPr>
        <w:pStyle w:val="a4"/>
        <w:spacing w:after="0"/>
        <w:ind w:firstLine="397"/>
        <w:rPr>
          <w:rFonts w:ascii="Times New Roman" w:hAnsi="Times New Roman" w:cs="Times New Roman"/>
        </w:rPr>
      </w:pPr>
    </w:p>
    <w:p w14:paraId="6B1DD85E" w14:textId="77777777" w:rsidR="00A449E9" w:rsidRPr="00E777A8" w:rsidRDefault="00A449E9" w:rsidP="00E777A8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404281ED" w14:textId="77777777" w:rsidR="000B5C3C" w:rsidRDefault="000B5C3C" w:rsidP="000B5C3C">
      <w:pPr>
        <w:pStyle w:val="10"/>
        <w:spacing w:after="0" w:line="240" w:lineRule="auto"/>
        <w:ind w:firstLine="709"/>
        <w:rPr>
          <w:rStyle w:val="1"/>
          <w:rFonts w:ascii="Times New Roman" w:eastAsia="Times New Roman" w:hAnsi="Times New Roman" w:cs="Times New Roman"/>
          <w:sz w:val="24"/>
        </w:rPr>
      </w:pPr>
    </w:p>
    <w:p w14:paraId="6781183F" w14:textId="77777777" w:rsidR="00E642E1" w:rsidRPr="00E642E1" w:rsidRDefault="00E642E1">
      <w:pPr>
        <w:rPr>
          <w:rFonts w:ascii="Times New Roman" w:hAnsi="Times New Roman" w:cs="Times New Roman"/>
          <w:sz w:val="24"/>
          <w:szCs w:val="24"/>
        </w:rPr>
      </w:pPr>
    </w:p>
    <w:sectPr w:rsidR="00E642E1" w:rsidRPr="00E642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173A82"/>
    <w:multiLevelType w:val="hybridMultilevel"/>
    <w:tmpl w:val="ADA4ED1A"/>
    <w:lvl w:ilvl="0" w:tplc="798A01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2E1"/>
    <w:rsid w:val="00021315"/>
    <w:rsid w:val="000528E6"/>
    <w:rsid w:val="000B5C3C"/>
    <w:rsid w:val="001835B7"/>
    <w:rsid w:val="0020718C"/>
    <w:rsid w:val="00224935"/>
    <w:rsid w:val="002A742E"/>
    <w:rsid w:val="00310D72"/>
    <w:rsid w:val="0035374C"/>
    <w:rsid w:val="004D1D3C"/>
    <w:rsid w:val="00501060"/>
    <w:rsid w:val="005B0CD7"/>
    <w:rsid w:val="006514EE"/>
    <w:rsid w:val="007C49BF"/>
    <w:rsid w:val="008F680C"/>
    <w:rsid w:val="00955B5E"/>
    <w:rsid w:val="00A449E9"/>
    <w:rsid w:val="00B64C24"/>
    <w:rsid w:val="00B7411C"/>
    <w:rsid w:val="00C42482"/>
    <w:rsid w:val="00C86ABD"/>
    <w:rsid w:val="00CB353D"/>
    <w:rsid w:val="00DC49F5"/>
    <w:rsid w:val="00DF21B9"/>
    <w:rsid w:val="00E642E1"/>
    <w:rsid w:val="00E77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DB47B"/>
  <w15:chartTrackingRefBased/>
  <w15:docId w15:val="{EB8EDD58-B7C4-4453-A77E-11A03C6E7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qFormat/>
    <w:rsid w:val="00E642E1"/>
  </w:style>
  <w:style w:type="paragraph" w:customStyle="1" w:styleId="10">
    <w:name w:val="Обычный1"/>
    <w:qFormat/>
    <w:rsid w:val="00E642E1"/>
    <w:pPr>
      <w:suppressAutoHyphens/>
      <w:spacing w:line="254" w:lineRule="auto"/>
    </w:pPr>
    <w:rPr>
      <w:rFonts w:ascii="Calibri" w:eastAsia="Calibri" w:hAnsi="Calibri" w:cs="Calibri"/>
      <w:szCs w:val="20"/>
      <w:lang w:eastAsia="zh-CN"/>
    </w:rPr>
  </w:style>
  <w:style w:type="paragraph" w:styleId="a3">
    <w:name w:val="List Paragraph"/>
    <w:basedOn w:val="a"/>
    <w:uiPriority w:val="34"/>
    <w:qFormat/>
    <w:rsid w:val="00B64C24"/>
    <w:pPr>
      <w:ind w:left="720"/>
      <w:contextualSpacing/>
    </w:pPr>
  </w:style>
  <w:style w:type="paragraph" w:customStyle="1" w:styleId="a4">
    <w:name w:val="Основа"/>
    <w:basedOn w:val="a"/>
    <w:link w:val="a5"/>
    <w:qFormat/>
    <w:rsid w:val="00A449E9"/>
    <w:pPr>
      <w:spacing w:line="240" w:lineRule="auto"/>
      <w:ind w:firstLine="567"/>
      <w:jc w:val="both"/>
    </w:pPr>
    <w:rPr>
      <w:rFonts w:eastAsiaTheme="minorEastAsia"/>
      <w:sz w:val="24"/>
      <w:szCs w:val="24"/>
    </w:rPr>
  </w:style>
  <w:style w:type="character" w:customStyle="1" w:styleId="a5">
    <w:name w:val="Основа Знак"/>
    <w:basedOn w:val="a0"/>
    <w:link w:val="a4"/>
    <w:rsid w:val="00A449E9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798</Words>
  <Characters>5156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</cp:revision>
  <dcterms:created xsi:type="dcterms:W3CDTF">2026-03-01T18:42:00Z</dcterms:created>
  <dcterms:modified xsi:type="dcterms:W3CDTF">2026-03-02T10:13:00Z</dcterms:modified>
</cp:coreProperties>
</file>