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9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Детерминанты формирования и эффекты воздействия культурных стереотипов китайцев относительно российской культуры</w:t>
      </w:r>
    </w:p>
    <w:p w14:paraId="2D8F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Чжан Сюй</w:t>
      </w:r>
    </w:p>
    <w:p w14:paraId="0A41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Аспирант</w:t>
      </w:r>
    </w:p>
    <w:p w14:paraId="12623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Московский государственный университет имени М.В.Ломоносова,</w:t>
      </w:r>
    </w:p>
    <w:p w14:paraId="4D64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Высшая школа культурной политики и управления в гуманитарной сфере (факультет), Москва, Россия</w:t>
      </w:r>
    </w:p>
    <w:p w14:paraId="5703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E–mail: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826675393@qq.com</w:t>
      </w:r>
    </w:p>
    <w:p w14:paraId="0427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Понимание иностранной культуры является многоуровневым процессом, включающим интерпретацию культурных символов, социального поведения и коммуникативных моделей. По мере того как взаимоотншения между Россией и Китаем становятся всё более активными, интерес к российской культуре в Китае заметно возрастает. В этом контексте изучение механизмов формирования стереотипов приобретает особую актуальность.</w:t>
      </w:r>
    </w:p>
    <w:p w14:paraId="0F82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Причины формирования стереотипов</w:t>
      </w:r>
    </w:p>
    <w:p w14:paraId="2F92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Одним из ключевых источников формирования устойчивых представлений является влияние массовой культуры. В китайских фильмах, телевизионных программах и литературе Россия часто представляется как страна холода, снега и широких просторов. Повторяемость подобных художественных образов приводит к их закреплению в общественном сознании, хотя они отнюдь не исчерпывают реальное разнообразие российской культуры.</w:t>
      </w:r>
    </w:p>
    <w:p w14:paraId="773B3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Значительную роль играет и ограниченный личный опыт межкультурных контактов. Многие китайцы обладают лишь единичными впечатлениями, полученными, например, во время кратковременных поездок или случайных ситуаций общения. Подобные эпизоды нередко подвергаются чрезмерному обобщению и воспринимаются как «типичные» особенности коммуникативного поведения всего народа, что приводит к формированию упрощающих и недостаточно точных представлений.</w:t>
      </w:r>
    </w:p>
    <w:p w14:paraId="1974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Влияние оказывают и распространённые культурные символы, ассоциируемые с Россией: балет, матрёшки, снежные пейзажи, особая музыкальная традиция, образ «боевого народа» и т. д. Хотя эти элементы, безусловно, являются частью российской культуры, их чрезмерная символизация ограничивает восприятие и создаёт суженный, статичный образ.</w:t>
      </w:r>
    </w:p>
    <w:p w14:paraId="19D8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Некоторую роль играют и языковое расстояние и способы получения информации. Из-за существенных различий между китайским и русским языками информация о российской культуре часто поступает в сокращённом, адаптированном или фрагментированном виде, что облегчает формирование обобщённых схем и стереотипизированных представлений.</w:t>
      </w:r>
    </w:p>
    <w:p w14:paraId="1D711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Влияние стереотипов</w:t>
      </w:r>
    </w:p>
    <w:p w14:paraId="61516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Стереотипы оказывают двойственное влияние на межкультурное взаимодействие.</w:t>
      </w:r>
    </w:p>
    <w:p w14:paraId="68EC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С одной стороны, они могут выполнять функцию первичного ориентира при ознакомлении с иной культурой. Наличие узнаваемых образов способствует появлению интереса у зрителей, читателей и обучающихся, а также побуждает их к изучению русского языка, истории и современных форм культуры.</w:t>
      </w:r>
    </w:p>
    <w:p w14:paraId="2DB1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С другой стороны, чрезмерная опора на стереотипы приводит к искажённому восприятию культурных явлений. Сформированные заранее схемы сужают угол зрения, мешают объективной интерпретации поведения коммуникативных партнёров и ограничивают глубину межкультурного понимания. В результате возникают упрощающие, статичные и недостаточно точные представления о российской культуре.</w:t>
      </w:r>
    </w:p>
    <w:p w14:paraId="3519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Кроме того, стереотипизация способствует формированию ограниченного культурного мировидения. Реальная Россия — это многомультная, гетерогенная культура с богатыми традициями, региональными особенностями и разнообразными художественными направлениями. Однако при стереотипизации внимание уделяется лишь ограниченному набору узнаваемых символов, что не отражает полноты культурного многообразия.</w:t>
      </w:r>
    </w:p>
    <w:p w14:paraId="233B9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Заключение</w:t>
      </w:r>
    </w:p>
    <w:p w14:paraId="643B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Изуче́ние причи́н формирова́ния стереотипо́в и их влия́ния позво́ляет лу́чше понять механи́змы межкульту́рного воспри́ятия. Для сниже́ния сте́пени стереотипиза́ции необходи́мо расширя́ть образова́тельные и культу́рные програ́ммы, создава́ть усло́вия для непо́средственных контакто́в ме́жду представи́телями двух стран, а та́кже продвига́ть совреме́нные и многогра́нные обра́зы Росси́и в кита́йской информацио́нной среде́. Э́то спосо́бствует более то́чному взаимопонима́нию и повыша́ет эффекти́вность культу́рного о́бмена.</w:t>
      </w:r>
    </w:p>
    <w:p w14:paraId="7F05AE2B">
      <w:pPr>
        <w:rPr>
          <w:rFonts w:hint="default" w:ascii="Times New Roman" w:hAnsi="Times New Roman" w:cs="Times New Roman"/>
          <w:sz w:val="24"/>
          <w:szCs w:val="24"/>
        </w:rPr>
      </w:pPr>
    </w:p>
    <w:p w14:paraId="50F7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Библиография:</w:t>
      </w:r>
    </w:p>
    <w:p w14:paraId="5F29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1.Белый В.И. Международный культурный обмен и его влияние на развитие национальной культуры : диссертация ... кандидата философских наук. Москва, 1992. 155 с.</w:t>
      </w:r>
    </w:p>
    <w:p w14:paraId="47CF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2.Липпман У. Общественное мнение. М: Институт Фонда «Общественное мнение», 2004.</w:t>
      </w:r>
    </w:p>
    <w:p w14:paraId="3280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3.Хрущева Т. В. Роль стереотипов в межкультурной коммуникации (на примере гетеростереотипов о русских и китайцах) // Филологический аспект. 2016. № 12. С. 78-87.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276F"/>
    <w:rsid w:val="0B542123"/>
    <w:rsid w:val="11314143"/>
    <w:rsid w:val="13763F01"/>
    <w:rsid w:val="19FD4A34"/>
    <w:rsid w:val="29656152"/>
    <w:rsid w:val="2C2E3173"/>
    <w:rsid w:val="2CCA2AA6"/>
    <w:rsid w:val="2D2A56E9"/>
    <w:rsid w:val="335F6FD7"/>
    <w:rsid w:val="346D1713"/>
    <w:rsid w:val="36C2027B"/>
    <w:rsid w:val="392B63C1"/>
    <w:rsid w:val="396226AE"/>
    <w:rsid w:val="433C5D1E"/>
    <w:rsid w:val="48202F63"/>
    <w:rsid w:val="54C618EB"/>
    <w:rsid w:val="55366A71"/>
    <w:rsid w:val="5685051D"/>
    <w:rsid w:val="5953349B"/>
    <w:rsid w:val="62BE4FBC"/>
    <w:rsid w:val="644B1C21"/>
    <w:rsid w:val="64872E45"/>
    <w:rsid w:val="65566374"/>
    <w:rsid w:val="6570368E"/>
    <w:rsid w:val="65D14C99"/>
    <w:rsid w:val="68D26A5E"/>
    <w:rsid w:val="717604C9"/>
    <w:rsid w:val="733A771A"/>
    <w:rsid w:val="77161E07"/>
    <w:rsid w:val="783E5CA0"/>
    <w:rsid w:val="7C88715F"/>
    <w:rsid w:val="7F3B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napToGrid w:val="0"/>
      <w:spacing w:line="360" w:lineRule="auto"/>
      <w:ind w:left="0" w:right="0" w:firstLine="0"/>
      <w:outlineLvl w:val="0"/>
    </w:pPr>
    <w:rPr>
      <w:rFonts w:ascii="Times New Roman" w:hAnsi="Times New Roman" w:eastAsia="Times New Roman" w:cs="Times New Roman"/>
      <w:b/>
      <w:bCs/>
      <w:color w:val="2E75B5"/>
      <w:sz w:val="24"/>
      <w:szCs w:val="28"/>
      <w:lang w:eastAsia="en-US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bCs/>
      <w:color w:val="2E75B5"/>
      <w:sz w:val="24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3808</Characters>
  <Lines>0</Lines>
  <Paragraphs>0</Paragraphs>
  <TotalTime>3431</TotalTime>
  <ScaleCrop>false</ScaleCrop>
  <LinksUpToDate>false</LinksUpToDate>
  <CharactersWithSpaces>4282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2025-09-06T11:46:00Z</dcterms:created>
  <dc:creator>Admin</dc:creator>
  <cp:lastModifiedBy>榴莲味的小清新</cp:lastModifiedBy>
  <dcterms:modified xsi:type="dcterms:W3CDTF">2026-03-01T07:28:15Z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F1022A3F49874848B64F28E6C549B5DB_13</vt:lpwstr>
  </property>
  <property fmtid="{D5CDD505-2E9C-101B-9397-08002B2CF9AE}" pid="4" name="KSOTemplateDocerSaveRecord">
    <vt:lpwstr>eyJoZGlkIjoiNGQ4ZjUyZTczODBkZmEwMzczMWM5MDFkMmYyMmM2YzMiLCJ1c2VySWQiOiI1ODQ2MDQ4NDgifQ==</vt:lpwstr>
  </property>
</Properties>
</file>