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A6D8F" w14:textId="436CA48A" w:rsidR="00E607D4" w:rsidRPr="00E607D4" w:rsidRDefault="00E607D4" w:rsidP="00E607D4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607D4">
        <w:rPr>
          <w:rFonts w:ascii="Times New Roman" w:hAnsi="Times New Roman" w:cs="Times New Roman"/>
          <w:bCs/>
          <w:sz w:val="24"/>
          <w:szCs w:val="24"/>
          <w:lang w:val="ru-RU"/>
        </w:rPr>
        <w:t>Ломоносов 2026</w:t>
      </w:r>
    </w:p>
    <w:p w14:paraId="237465A8" w14:textId="44D736A4" w:rsidR="00E607D4" w:rsidRPr="00E607D4" w:rsidRDefault="00E607D4" w:rsidP="00E607D4">
      <w:pPr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607D4">
        <w:rPr>
          <w:rFonts w:ascii="Times New Roman" w:hAnsi="Times New Roman" w:cs="Times New Roman"/>
          <w:bCs/>
          <w:sz w:val="24"/>
          <w:szCs w:val="24"/>
          <w:lang w:val="ru-RU"/>
        </w:rPr>
        <w:t>Сценические искусства</w:t>
      </w:r>
    </w:p>
    <w:p w14:paraId="160F1C6C" w14:textId="677904CE" w:rsidR="009241B8" w:rsidRPr="00E607D4" w:rsidRDefault="009241B8" w:rsidP="00E607D4">
      <w:pPr>
        <w:ind w:firstLineChars="295"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607D4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СИСТЕМА К.С.</w:t>
      </w:r>
      <w:r w:rsidR="00A7660C" w:rsidRPr="00E607D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607D4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СТАНИСЛАВСКОГО И СОВРЕМЕННОЕ КИТАЙСКОЕ ТЕАТРАЛЬНОЕ ИСКУССТВО: ИСТОРИЧЕСКИЙ ПУТЬ, ПРАКТИКА И ОСМЫСЛЕНИЕ</w:t>
      </w:r>
    </w:p>
    <w:p w14:paraId="1F1211C8" w14:textId="77777777" w:rsidR="009241B8" w:rsidRPr="00E607D4" w:rsidRDefault="009241B8" w:rsidP="00E607D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671227A" w14:textId="57AD0B0A" w:rsidR="009241B8" w:rsidRPr="00E607D4" w:rsidRDefault="009241B8" w:rsidP="00E607D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607D4">
        <w:rPr>
          <w:rFonts w:ascii="Times New Roman" w:hAnsi="Times New Roman" w:cs="Times New Roman"/>
          <w:sz w:val="24"/>
          <w:szCs w:val="24"/>
          <w:lang w:val="ru-RU"/>
        </w:rPr>
        <w:t>Ли Инцин</w:t>
      </w:r>
    </w:p>
    <w:p w14:paraId="3C54E250" w14:textId="044975E5" w:rsidR="009241B8" w:rsidRDefault="009241B8" w:rsidP="00E607D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607D4">
        <w:rPr>
          <w:rFonts w:ascii="Times New Roman" w:hAnsi="Times New Roman" w:cs="Times New Roman"/>
          <w:sz w:val="24"/>
          <w:szCs w:val="24"/>
          <w:lang w:val="ru-RU"/>
        </w:rPr>
        <w:t>Студент (магистр)</w:t>
      </w:r>
    </w:p>
    <w:p w14:paraId="563DB2E4" w14:textId="77777777" w:rsidR="00E607D4" w:rsidRDefault="00E607D4" w:rsidP="00E607D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5E75815" w14:textId="77777777" w:rsidR="00E607D4" w:rsidRDefault="00E607D4" w:rsidP="00E607D4">
      <w:pPr>
        <w:widowControl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72199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Московский государственный университет имени М.В.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72199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Ломоносова, </w:t>
      </w:r>
    </w:p>
    <w:p w14:paraId="572AE842" w14:textId="77777777" w:rsidR="00E607D4" w:rsidRDefault="00E607D4" w:rsidP="00E607D4">
      <w:pPr>
        <w:widowControl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72199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Факультет искусств</w:t>
      </w:r>
    </w:p>
    <w:p w14:paraId="241D0285" w14:textId="77777777" w:rsidR="00E607D4" w:rsidRDefault="00E607D4" w:rsidP="00E607D4">
      <w:pPr>
        <w:widowControl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Кафедра театрального искусства</w:t>
      </w:r>
    </w:p>
    <w:p w14:paraId="07F67A4B" w14:textId="77777777" w:rsidR="00E607D4" w:rsidRPr="0072199F" w:rsidRDefault="00E607D4" w:rsidP="00E607D4">
      <w:pPr>
        <w:widowControl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</w:p>
    <w:p w14:paraId="15BE37C9" w14:textId="77777777" w:rsidR="00E607D4" w:rsidRPr="0072199F" w:rsidRDefault="00E607D4" w:rsidP="00E607D4">
      <w:pPr>
        <w:widowControl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72199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Москва, Россия</w:t>
      </w:r>
    </w:p>
    <w:p w14:paraId="72762430" w14:textId="61807E0B" w:rsidR="009241B8" w:rsidRPr="00E607D4" w:rsidRDefault="009241B8" w:rsidP="00E607D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607D4">
        <w:rPr>
          <w:rFonts w:ascii="Times New Roman" w:hAnsi="Times New Roman" w:cs="Times New Roman"/>
          <w:sz w:val="24"/>
          <w:szCs w:val="24"/>
          <w:lang w:val="it-IT"/>
        </w:rPr>
        <w:t xml:space="preserve">E-mail: </w:t>
      </w:r>
      <w:r w:rsidRPr="00E607D4">
        <w:rPr>
          <w:rFonts w:ascii="Times New Roman" w:hAnsi="Times New Roman" w:cs="Times New Roman" w:hint="eastAsia"/>
          <w:sz w:val="24"/>
          <w:szCs w:val="24"/>
          <w:lang w:val="it-IT"/>
        </w:rPr>
        <w:t>li381194581@mail.ru</w:t>
      </w:r>
    </w:p>
    <w:p w14:paraId="0979E51E" w14:textId="77777777" w:rsidR="009241B8" w:rsidRPr="00E607D4" w:rsidRDefault="009241B8" w:rsidP="00E607D4">
      <w:pPr>
        <w:ind w:firstLineChars="295" w:firstLine="708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6E5C747B" w14:textId="2B09FAE5" w:rsidR="009241B8" w:rsidRPr="00E607D4" w:rsidRDefault="009241B8" w:rsidP="00E607D4">
      <w:pPr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E607D4">
        <w:rPr>
          <w:rFonts w:ascii="Times New Roman" w:hAnsi="Times New Roman" w:cs="Times New Roman"/>
          <w:sz w:val="24"/>
          <w:szCs w:val="24"/>
          <w:lang w:val="ru-RU"/>
        </w:rPr>
        <w:t>Развитие современного китайского театрального искусства неразрывно связано с глубоким освоением и практическим применением системы К.С.</w:t>
      </w:r>
      <w:r w:rsidRPr="00E607D4">
        <w:rPr>
          <w:rFonts w:ascii="Times New Roman" w:hAnsi="Times New Roman" w:cs="Times New Roman"/>
          <w:sz w:val="24"/>
          <w:szCs w:val="24"/>
        </w:rPr>
        <w:t> </w:t>
      </w:r>
      <w:r w:rsidRPr="00E607D4">
        <w:rPr>
          <w:rFonts w:ascii="Times New Roman" w:hAnsi="Times New Roman" w:cs="Times New Roman"/>
          <w:sz w:val="24"/>
          <w:szCs w:val="24"/>
          <w:lang w:val="ru-RU"/>
        </w:rPr>
        <w:t>Станиславского.</w:t>
      </w:r>
    </w:p>
    <w:p w14:paraId="3C547BA9" w14:textId="77777777" w:rsidR="00A7660C" w:rsidRPr="00E607D4" w:rsidRDefault="009241B8" w:rsidP="00E607D4">
      <w:pPr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E607D4">
        <w:rPr>
          <w:rFonts w:ascii="Times New Roman" w:hAnsi="Times New Roman" w:cs="Times New Roman"/>
          <w:sz w:val="24"/>
          <w:szCs w:val="24"/>
          <w:lang w:val="ru-RU"/>
        </w:rPr>
        <w:t>Первоначальное распространение данной методологии в Китае началось еще в 1930-х годах в контексте влияния советского театра и стремления китайских деятелей сцены к поиску научно обоснованного метода для преодоления недостатков «эмоционального» и «имитационного» актерского исполнения. Однако подлинная систематизация и широкое внедрение принципов системы К.С.</w:t>
      </w:r>
      <w:r w:rsidRPr="00E607D4">
        <w:rPr>
          <w:rFonts w:ascii="Times New Roman" w:hAnsi="Times New Roman" w:cs="Times New Roman"/>
          <w:sz w:val="24"/>
          <w:szCs w:val="24"/>
        </w:rPr>
        <w:t> </w:t>
      </w:r>
      <w:r w:rsidRPr="00E607D4">
        <w:rPr>
          <w:rFonts w:ascii="Times New Roman" w:hAnsi="Times New Roman" w:cs="Times New Roman"/>
          <w:sz w:val="24"/>
          <w:szCs w:val="24"/>
          <w:lang w:val="ru-RU"/>
        </w:rPr>
        <w:t xml:space="preserve">Станиславского пришлись на 1950-е годы, когда в профессиональной среде возникла масштабная «лихорадка системы». </w:t>
      </w:r>
    </w:p>
    <w:p w14:paraId="5CC2275C" w14:textId="1018E3A8" w:rsidR="009241B8" w:rsidRPr="00922EDF" w:rsidRDefault="009241B8" w:rsidP="00E607D4">
      <w:pPr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E607D4">
        <w:rPr>
          <w:rFonts w:ascii="Times New Roman" w:hAnsi="Times New Roman" w:cs="Times New Roman"/>
          <w:sz w:val="24"/>
          <w:szCs w:val="24"/>
          <w:lang w:val="ru-RU"/>
        </w:rPr>
        <w:t>Данный феномен был обусловлен не только политическим и культурным влиянием Советского Союза, но и внутренней необходимостью реформирования китайской сцены, страдавшей от проявлений натурализма и внешнего формализма. В этот период по приглашению правительства КНР в страну прибыли ведущие советские специалисты, такие как П.В.</w:t>
      </w:r>
      <w:r w:rsidRPr="00E607D4">
        <w:rPr>
          <w:rFonts w:ascii="Times New Roman" w:hAnsi="Times New Roman" w:cs="Times New Roman"/>
          <w:sz w:val="24"/>
          <w:szCs w:val="24"/>
        </w:rPr>
        <w:t> </w:t>
      </w:r>
      <w:r w:rsidRPr="00E607D4">
        <w:rPr>
          <w:rFonts w:ascii="Times New Roman" w:hAnsi="Times New Roman" w:cs="Times New Roman"/>
          <w:sz w:val="24"/>
          <w:szCs w:val="24"/>
          <w:lang w:val="ru-RU"/>
        </w:rPr>
        <w:t>Лесли и Б.Г.</w:t>
      </w:r>
      <w:r w:rsidRPr="00E607D4">
        <w:rPr>
          <w:rFonts w:ascii="Times New Roman" w:hAnsi="Times New Roman" w:cs="Times New Roman"/>
          <w:sz w:val="24"/>
          <w:szCs w:val="24"/>
        </w:rPr>
        <w:t> </w:t>
      </w:r>
      <w:r w:rsidRPr="00E607D4">
        <w:rPr>
          <w:rFonts w:ascii="Times New Roman" w:hAnsi="Times New Roman" w:cs="Times New Roman"/>
          <w:sz w:val="24"/>
          <w:szCs w:val="24"/>
          <w:lang w:val="ru-RU"/>
        </w:rPr>
        <w:t>Кули</w:t>
      </w:r>
      <w:r w:rsidRPr="00922EDF">
        <w:rPr>
          <w:rFonts w:ascii="Times New Roman" w:hAnsi="Times New Roman" w:cs="Times New Roman"/>
          <w:sz w:val="24"/>
          <w:szCs w:val="24"/>
          <w:lang w:val="ru-RU"/>
        </w:rPr>
        <w:t>нев, которые организовали курсы режиссерского и актерского мастерства, заложив основы регулярного профессионального образования в Китае на базе системы К.С.</w:t>
      </w:r>
      <w:r w:rsidRPr="00922EDF">
        <w:rPr>
          <w:rFonts w:ascii="Times New Roman" w:hAnsi="Times New Roman" w:cs="Times New Roman"/>
          <w:sz w:val="24"/>
          <w:szCs w:val="24"/>
        </w:rPr>
        <w:t> </w:t>
      </w:r>
      <w:r w:rsidRPr="00922EDF">
        <w:rPr>
          <w:rFonts w:ascii="Times New Roman" w:hAnsi="Times New Roman" w:cs="Times New Roman"/>
          <w:sz w:val="24"/>
          <w:szCs w:val="24"/>
          <w:lang w:val="ru-RU"/>
        </w:rPr>
        <w:t>Станиславского.</w:t>
      </w:r>
    </w:p>
    <w:p w14:paraId="3A8F9C80" w14:textId="77777777" w:rsidR="00A7660C" w:rsidRPr="00922EDF" w:rsidRDefault="009241B8" w:rsidP="00E607D4">
      <w:pPr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922EDF">
        <w:rPr>
          <w:rFonts w:ascii="Times New Roman" w:hAnsi="Times New Roman" w:cs="Times New Roman"/>
          <w:sz w:val="24"/>
          <w:szCs w:val="24"/>
          <w:lang w:val="ru-RU"/>
        </w:rPr>
        <w:t>В центре внимания китайских теоретиков и практиков оказались фундаментальные эстетические принципы системы К.С.</w:t>
      </w:r>
      <w:r w:rsidRPr="00922EDF">
        <w:rPr>
          <w:rFonts w:ascii="Times New Roman" w:hAnsi="Times New Roman" w:cs="Times New Roman"/>
          <w:sz w:val="24"/>
          <w:szCs w:val="24"/>
        </w:rPr>
        <w:t> </w:t>
      </w:r>
      <w:r w:rsidRPr="00922EDF">
        <w:rPr>
          <w:rFonts w:ascii="Times New Roman" w:hAnsi="Times New Roman" w:cs="Times New Roman"/>
          <w:sz w:val="24"/>
          <w:szCs w:val="24"/>
          <w:lang w:val="ru-RU"/>
        </w:rPr>
        <w:t xml:space="preserve">Станиславского, прежде всего — требование «идти от жизни». </w:t>
      </w:r>
      <w:r w:rsidR="00A7660C" w:rsidRPr="00922EDF">
        <w:rPr>
          <w:rFonts w:ascii="Times New Roman" w:hAnsi="Times New Roman" w:cs="Times New Roman"/>
          <w:sz w:val="24"/>
          <w:szCs w:val="24"/>
          <w:lang w:val="ru-RU"/>
        </w:rPr>
        <w:t xml:space="preserve">Новый для Китая метод создания сценических произведений </w:t>
      </w:r>
      <w:r w:rsidRPr="00922EDF">
        <w:rPr>
          <w:rFonts w:ascii="Times New Roman" w:hAnsi="Times New Roman" w:cs="Times New Roman"/>
          <w:sz w:val="24"/>
          <w:szCs w:val="24"/>
          <w:lang w:val="ru-RU"/>
        </w:rPr>
        <w:t>рассматривалс</w:t>
      </w:r>
      <w:r w:rsidR="00A7660C" w:rsidRPr="00922EDF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922EDF">
        <w:rPr>
          <w:rFonts w:ascii="Times New Roman" w:hAnsi="Times New Roman" w:cs="Times New Roman"/>
          <w:sz w:val="24"/>
          <w:szCs w:val="24"/>
          <w:lang w:val="ru-RU"/>
        </w:rPr>
        <w:t xml:space="preserve"> как наиболее совершенное воплощение метода реализма, позволяющее создавать психологически достоверные образы через подлинное внутреннее переживание. </w:t>
      </w:r>
    </w:p>
    <w:p w14:paraId="1F6CE33E" w14:textId="16FFB2D3" w:rsidR="009241B8" w:rsidRPr="00922EDF" w:rsidRDefault="009241B8" w:rsidP="00E607D4">
      <w:pPr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922EDF">
        <w:rPr>
          <w:rFonts w:ascii="Times New Roman" w:hAnsi="Times New Roman" w:cs="Times New Roman"/>
          <w:sz w:val="24"/>
          <w:szCs w:val="24"/>
          <w:lang w:val="ru-RU"/>
        </w:rPr>
        <w:t>В процессе освоения системы К.С.</w:t>
      </w:r>
      <w:r w:rsidRPr="00922EDF">
        <w:rPr>
          <w:rFonts w:ascii="Times New Roman" w:hAnsi="Times New Roman" w:cs="Times New Roman"/>
          <w:sz w:val="24"/>
          <w:szCs w:val="24"/>
        </w:rPr>
        <w:t> </w:t>
      </w:r>
      <w:r w:rsidRPr="00922EDF">
        <w:rPr>
          <w:rFonts w:ascii="Times New Roman" w:hAnsi="Times New Roman" w:cs="Times New Roman"/>
          <w:sz w:val="24"/>
          <w:szCs w:val="24"/>
          <w:lang w:val="ru-RU"/>
        </w:rPr>
        <w:t xml:space="preserve">Станиславского ключевыми понятиями стали «сверхзадача» и «сквозное действие», которые признавались душой спектакля и главным инструментом достижения художественной целостности. Опираясь на опыт Московского Художественного театра, китайские мастера осознали, что творческий процесс в рамках </w:t>
      </w:r>
      <w:r w:rsidR="00A7660C" w:rsidRPr="00922EDF">
        <w:rPr>
          <w:rFonts w:ascii="Times New Roman" w:hAnsi="Times New Roman" w:cs="Times New Roman"/>
          <w:sz w:val="24"/>
          <w:szCs w:val="24"/>
          <w:lang w:val="ru-RU"/>
        </w:rPr>
        <w:t xml:space="preserve">названной </w:t>
      </w:r>
      <w:r w:rsidRPr="00922EDF">
        <w:rPr>
          <w:rFonts w:ascii="Times New Roman" w:hAnsi="Times New Roman" w:cs="Times New Roman"/>
          <w:sz w:val="24"/>
          <w:szCs w:val="24"/>
          <w:lang w:val="ru-RU"/>
        </w:rPr>
        <w:t>системы представляет собой непрерывный переход от глубокого внутреннего проживания роли к ее точному внешнему воплощению.</w:t>
      </w:r>
    </w:p>
    <w:p w14:paraId="2F568DCD" w14:textId="7F8CAD1B" w:rsidR="009241B8" w:rsidRPr="00922EDF" w:rsidRDefault="009241B8" w:rsidP="00E607D4">
      <w:pPr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922EDF">
        <w:rPr>
          <w:rFonts w:ascii="Times New Roman" w:hAnsi="Times New Roman" w:cs="Times New Roman"/>
          <w:sz w:val="24"/>
          <w:szCs w:val="24"/>
          <w:lang w:val="ru-RU"/>
        </w:rPr>
        <w:t>Практическая реализация этих идей наиболее ярко проявилась в творчестве таких выдающихся режиссеров, как Сунь Вэйши и Цзяо Цзюй-инь. Сунь Вэйши, получившая образование в Москве, последовательно применяла принципы системы К.С.</w:t>
      </w:r>
      <w:r w:rsidRPr="00922EDF">
        <w:rPr>
          <w:rFonts w:ascii="Times New Roman" w:hAnsi="Times New Roman" w:cs="Times New Roman"/>
          <w:sz w:val="24"/>
          <w:szCs w:val="24"/>
        </w:rPr>
        <w:t> </w:t>
      </w:r>
      <w:r w:rsidRPr="00922EDF">
        <w:rPr>
          <w:rFonts w:ascii="Times New Roman" w:hAnsi="Times New Roman" w:cs="Times New Roman"/>
          <w:sz w:val="24"/>
          <w:szCs w:val="24"/>
          <w:lang w:val="ru-RU"/>
        </w:rPr>
        <w:t xml:space="preserve">Станиславского в постановках пьес «Как закалялась сталь» и «Дядя Ваня», делая упор </w:t>
      </w:r>
      <w:r w:rsidRPr="00922ED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 анализе психологической подоплеки действий персонажа и создании ансамблевости исполнения. Цзяо Цзюй-инь, в свою очередь, осуществил успешный синтез </w:t>
      </w:r>
      <w:r w:rsidR="00A7660C" w:rsidRPr="00922EDF">
        <w:rPr>
          <w:rFonts w:ascii="Times New Roman" w:hAnsi="Times New Roman" w:cs="Times New Roman"/>
          <w:sz w:val="24"/>
          <w:szCs w:val="24"/>
          <w:lang w:val="ru-RU"/>
        </w:rPr>
        <w:t xml:space="preserve">новой для Китая </w:t>
      </w:r>
      <w:r w:rsidRPr="00922EDF">
        <w:rPr>
          <w:rFonts w:ascii="Times New Roman" w:hAnsi="Times New Roman" w:cs="Times New Roman"/>
          <w:sz w:val="24"/>
          <w:szCs w:val="24"/>
          <w:lang w:val="ru-RU"/>
        </w:rPr>
        <w:t xml:space="preserve">системы с традиционной китайской эстетикой в спектакле «Канава Лунсюйгоу», где через тщательное изучение жизненного материала и разработку теории «психологического образа» (синьсян) удалось достичь небывалой для того времени реалистичности. </w:t>
      </w:r>
      <w:r w:rsidR="00A7660C" w:rsidRPr="00922EDF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922EDF">
        <w:rPr>
          <w:rFonts w:ascii="Times New Roman" w:hAnsi="Times New Roman" w:cs="Times New Roman"/>
          <w:sz w:val="24"/>
          <w:szCs w:val="24"/>
          <w:lang w:val="ru-RU"/>
        </w:rPr>
        <w:t>ереосмыслялась роль режиссера как центра коллективного творчества, чья индивидуальность должна «растворяться в актере», способствуя максимальному раскрытию творческого потенциала исполнителя.</w:t>
      </w:r>
    </w:p>
    <w:p w14:paraId="5F9C2485" w14:textId="2D2D189E" w:rsidR="009241B8" w:rsidRPr="00922EDF" w:rsidRDefault="009241B8" w:rsidP="00E607D4">
      <w:pPr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922EDF">
        <w:rPr>
          <w:rFonts w:ascii="Times New Roman" w:hAnsi="Times New Roman" w:cs="Times New Roman"/>
          <w:sz w:val="24"/>
          <w:szCs w:val="24"/>
          <w:lang w:val="ru-RU"/>
        </w:rPr>
        <w:t>Несмотря на значительные достижения, процесс освоения системы К.С.</w:t>
      </w:r>
      <w:r w:rsidRPr="00922EDF">
        <w:rPr>
          <w:rFonts w:ascii="Times New Roman" w:hAnsi="Times New Roman" w:cs="Times New Roman"/>
          <w:sz w:val="24"/>
          <w:szCs w:val="24"/>
        </w:rPr>
        <w:t> </w:t>
      </w:r>
      <w:r w:rsidRPr="00922EDF">
        <w:rPr>
          <w:rFonts w:ascii="Times New Roman" w:hAnsi="Times New Roman" w:cs="Times New Roman"/>
          <w:sz w:val="24"/>
          <w:szCs w:val="24"/>
          <w:lang w:val="ru-RU"/>
        </w:rPr>
        <w:t xml:space="preserve">Станиславского в Китае сопровождался определенными трудностями, включая догматизм и механическое копирование внешних форм без учета специфики национального театра. Нередко прямолинейное понимание жизненной правды в рамках </w:t>
      </w:r>
      <w:r w:rsidR="00A7660C" w:rsidRPr="00922EDF">
        <w:rPr>
          <w:rFonts w:ascii="Times New Roman" w:hAnsi="Times New Roman" w:cs="Times New Roman"/>
          <w:sz w:val="24"/>
          <w:szCs w:val="24"/>
          <w:lang w:val="ru-RU"/>
        </w:rPr>
        <w:t>нового метода</w:t>
      </w:r>
      <w:r w:rsidRPr="00922EDF">
        <w:rPr>
          <w:rFonts w:ascii="Times New Roman" w:hAnsi="Times New Roman" w:cs="Times New Roman"/>
          <w:sz w:val="24"/>
          <w:szCs w:val="24"/>
          <w:lang w:val="ru-RU"/>
        </w:rPr>
        <w:t xml:space="preserve"> приводило к натуралистическому измельчанию действия и потере сценической выразительности.</w:t>
      </w:r>
    </w:p>
    <w:p w14:paraId="7E2E4DD7" w14:textId="7930C901" w:rsidR="009241B8" w:rsidRPr="00922EDF" w:rsidRDefault="009241B8" w:rsidP="00E607D4">
      <w:pPr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922EDF">
        <w:rPr>
          <w:rFonts w:ascii="Times New Roman" w:hAnsi="Times New Roman" w:cs="Times New Roman"/>
          <w:sz w:val="24"/>
          <w:szCs w:val="24"/>
          <w:lang w:val="ru-RU"/>
        </w:rPr>
        <w:t>Трагический период в истории рецепции данной методики наступил в конце 1960-х годов, когда в ходе политических кампаний система К.С.</w:t>
      </w:r>
      <w:r w:rsidRPr="00922EDF">
        <w:rPr>
          <w:rFonts w:ascii="Times New Roman" w:hAnsi="Times New Roman" w:cs="Times New Roman"/>
          <w:sz w:val="24"/>
          <w:szCs w:val="24"/>
        </w:rPr>
        <w:t> </w:t>
      </w:r>
      <w:r w:rsidRPr="00922EDF">
        <w:rPr>
          <w:rFonts w:ascii="Times New Roman" w:hAnsi="Times New Roman" w:cs="Times New Roman"/>
          <w:sz w:val="24"/>
          <w:szCs w:val="24"/>
          <w:lang w:val="ru-RU"/>
        </w:rPr>
        <w:t>Станиславского была объявлена «реакционной», а сам автор подвергся нападкам как «буржуазный авторитет». Тем не менее, последующая реабилитация системы К.С.</w:t>
      </w:r>
      <w:r w:rsidRPr="00922EDF">
        <w:rPr>
          <w:rFonts w:ascii="Times New Roman" w:hAnsi="Times New Roman" w:cs="Times New Roman"/>
          <w:sz w:val="24"/>
          <w:szCs w:val="24"/>
        </w:rPr>
        <w:t> </w:t>
      </w:r>
      <w:r w:rsidRPr="00922EDF">
        <w:rPr>
          <w:rFonts w:ascii="Times New Roman" w:hAnsi="Times New Roman" w:cs="Times New Roman"/>
          <w:sz w:val="24"/>
          <w:szCs w:val="24"/>
          <w:lang w:val="ru-RU"/>
        </w:rPr>
        <w:t>Станиславского в эпоху реформ подтвердила ее непреходящее значение.</w:t>
      </w:r>
    </w:p>
    <w:p w14:paraId="268AC7DE" w14:textId="77703A6F" w:rsidR="009241B8" w:rsidRPr="00922EDF" w:rsidRDefault="009241B8" w:rsidP="00E607D4">
      <w:pPr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922EDF">
        <w:rPr>
          <w:rFonts w:ascii="Times New Roman" w:hAnsi="Times New Roman" w:cs="Times New Roman"/>
          <w:sz w:val="24"/>
          <w:szCs w:val="24"/>
          <w:lang w:val="ru-RU"/>
        </w:rPr>
        <w:t xml:space="preserve">Опыт середины </w:t>
      </w:r>
      <w:r w:rsidRPr="00922EDF">
        <w:rPr>
          <w:rFonts w:ascii="Times New Roman" w:hAnsi="Times New Roman" w:cs="Times New Roman"/>
          <w:sz w:val="24"/>
          <w:szCs w:val="24"/>
        </w:rPr>
        <w:t>XX</w:t>
      </w:r>
      <w:r w:rsidRPr="00922EDF">
        <w:rPr>
          <w:rFonts w:ascii="Times New Roman" w:hAnsi="Times New Roman" w:cs="Times New Roman"/>
          <w:sz w:val="24"/>
          <w:szCs w:val="24"/>
          <w:lang w:val="ru-RU"/>
        </w:rPr>
        <w:t xml:space="preserve"> века сыграл решающую роль в профессионализации китайской сцены и формировании национальной школы, доказав, что научная система К.С.</w:t>
      </w:r>
      <w:r w:rsidRPr="00922EDF">
        <w:rPr>
          <w:rFonts w:ascii="Times New Roman" w:hAnsi="Times New Roman" w:cs="Times New Roman"/>
          <w:sz w:val="24"/>
          <w:szCs w:val="24"/>
        </w:rPr>
        <w:t> </w:t>
      </w:r>
      <w:r w:rsidRPr="00922EDF">
        <w:rPr>
          <w:rFonts w:ascii="Times New Roman" w:hAnsi="Times New Roman" w:cs="Times New Roman"/>
          <w:sz w:val="24"/>
          <w:szCs w:val="24"/>
          <w:lang w:val="ru-RU"/>
        </w:rPr>
        <w:t>Станиславского остается фундаментальной опорой для развития реалистического театрального искусства.</w:t>
      </w:r>
    </w:p>
    <w:p w14:paraId="1A372E86" w14:textId="1557703E" w:rsidR="005462BF" w:rsidRPr="00922EDF" w:rsidRDefault="005462BF" w:rsidP="00E607D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FE8C984" w14:textId="1DDF0FB0" w:rsidR="00C1119F" w:rsidRPr="00922EDF" w:rsidRDefault="00E607D4" w:rsidP="00E607D4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22EDF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11698C30" w14:textId="1E163D63" w:rsidR="00E607D4" w:rsidRPr="00922EDF" w:rsidRDefault="00E607D4" w:rsidP="00E607D4">
      <w:pPr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22EDF">
        <w:rPr>
          <w:rFonts w:ascii="Times New Roman" w:hAnsi="Times New Roman" w:cs="Times New Roman"/>
          <w:bCs/>
          <w:sz w:val="24"/>
          <w:szCs w:val="24"/>
          <w:lang w:val="ru-RU"/>
        </w:rPr>
        <w:t>На китайском языке (перевод автора тезисов)</w:t>
      </w:r>
    </w:p>
    <w:p w14:paraId="1831B685" w14:textId="77777777" w:rsidR="008E7225" w:rsidRPr="00922EDF" w:rsidRDefault="008E7225" w:rsidP="00E607D4">
      <w:pPr>
        <w:pStyle w:val="a7"/>
        <w:numPr>
          <w:ilvl w:val="0"/>
          <w:numId w:val="1"/>
        </w:numPr>
        <w:ind w:left="284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922EDF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Синлян.</w:t>
      </w:r>
      <w:r w:rsidRPr="00922EDF">
        <w:rPr>
          <w:rFonts w:ascii="Times New Roman" w:hAnsi="Times New Roman" w:cs="Times New Roman"/>
          <w:sz w:val="24"/>
          <w:szCs w:val="24"/>
          <w:lang w:val="ru-RU"/>
        </w:rPr>
        <w:t xml:space="preserve"> Система Станиславского в Китае // Вестник Нанкинского университета (Серия: Философия, гуманитарные и социальные науки). 1995. № 3. С. 153–162, 173.</w:t>
      </w:r>
    </w:p>
    <w:p w14:paraId="4633C8C9" w14:textId="77777777" w:rsidR="008E7225" w:rsidRPr="00922EDF" w:rsidRDefault="008E7225" w:rsidP="00E607D4">
      <w:pPr>
        <w:pStyle w:val="a7"/>
        <w:numPr>
          <w:ilvl w:val="0"/>
          <w:numId w:val="1"/>
        </w:numPr>
        <w:ind w:left="284" w:hanging="426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922EDF">
        <w:rPr>
          <w:rFonts w:ascii="Times New Roman" w:hAnsi="Times New Roman" w:cs="Times New Roman"/>
          <w:i/>
          <w:iCs/>
          <w:sz w:val="24"/>
          <w:szCs w:val="24"/>
          <w:lang w:val="ru-RU"/>
        </w:rPr>
        <w:t>Тянь Бэньсян.</w:t>
      </w:r>
      <w:r w:rsidRPr="00922EDF">
        <w:rPr>
          <w:rFonts w:ascii="Times New Roman" w:hAnsi="Times New Roman" w:cs="Times New Roman"/>
          <w:sz w:val="24"/>
          <w:szCs w:val="24"/>
          <w:lang w:val="ru-RU"/>
        </w:rPr>
        <w:t xml:space="preserve"> Некоторые вопросы создания системы исполнительского искусства китайской разговорной драмы (хуацзюй) // И</w:t>
      </w:r>
      <w:bookmarkStart w:id="0" w:name="_GoBack"/>
      <w:bookmarkEnd w:id="0"/>
      <w:r w:rsidRPr="00922EDF">
        <w:rPr>
          <w:rFonts w:ascii="Times New Roman" w:hAnsi="Times New Roman" w:cs="Times New Roman"/>
          <w:sz w:val="24"/>
          <w:szCs w:val="24"/>
          <w:lang w:val="ru-RU"/>
        </w:rPr>
        <w:t>шу пинлунь (Арт-критика). 2018. № 8. С. 6–20.</w:t>
      </w:r>
    </w:p>
    <w:p w14:paraId="4BAA90E6" w14:textId="77777777" w:rsidR="008E7225" w:rsidRPr="00922EDF" w:rsidRDefault="008E7225" w:rsidP="00E607D4">
      <w:pPr>
        <w:pStyle w:val="a7"/>
        <w:numPr>
          <w:ilvl w:val="0"/>
          <w:numId w:val="1"/>
        </w:numPr>
        <w:ind w:left="284" w:hanging="426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922E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Ху Синлян. </w:t>
      </w:r>
      <w:r w:rsidRPr="00922EDF">
        <w:rPr>
          <w:rFonts w:ascii="Times New Roman" w:hAnsi="Times New Roman" w:cs="Times New Roman"/>
          <w:sz w:val="24"/>
          <w:szCs w:val="24"/>
          <w:lang w:val="ru-RU"/>
        </w:rPr>
        <w:t xml:space="preserve">О системе Станиславского и современной китайской драме // Сицзюй ишу (Драматическое искусство). 2004. № 6. С. 24–34. </w:t>
      </w:r>
    </w:p>
    <w:p w14:paraId="2099E1B3" w14:textId="106B8F59" w:rsidR="00C1119F" w:rsidRPr="00922EDF" w:rsidRDefault="00C1119F" w:rsidP="00E607D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C1119F" w:rsidRPr="00922EDF" w:rsidSect="009241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134" w:left="1701" w:header="851" w:footer="3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7CF34" w14:textId="77777777" w:rsidR="00C01D5D" w:rsidRDefault="00C01D5D" w:rsidP="009241B8">
      <w:r>
        <w:separator/>
      </w:r>
    </w:p>
  </w:endnote>
  <w:endnote w:type="continuationSeparator" w:id="0">
    <w:p w14:paraId="68E5E536" w14:textId="77777777" w:rsidR="00C01D5D" w:rsidRDefault="00C01D5D" w:rsidP="0092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光仿宋一_CNKI">
    <w:altName w:val="Microsoft YaHei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8F4A3" w14:textId="77777777" w:rsidR="009241B8" w:rsidRDefault="009241B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7446870"/>
      <w:docPartObj>
        <w:docPartGallery w:val="Page Numbers (Bottom of Page)"/>
        <w:docPartUnique/>
      </w:docPartObj>
    </w:sdtPr>
    <w:sdtEndPr/>
    <w:sdtContent>
      <w:p w14:paraId="4E560EC4" w14:textId="3ADBDDFF" w:rsidR="009241B8" w:rsidRDefault="009241B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D5D" w:rsidRPr="00C01D5D">
          <w:rPr>
            <w:noProof/>
            <w:lang w:val="zh-CN"/>
          </w:rPr>
          <w:t>1</w:t>
        </w:r>
        <w:r>
          <w:fldChar w:fldCharType="end"/>
        </w:r>
      </w:p>
    </w:sdtContent>
  </w:sdt>
  <w:p w14:paraId="23168AF1" w14:textId="77777777" w:rsidR="009241B8" w:rsidRDefault="009241B8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D201E" w14:textId="77777777" w:rsidR="009241B8" w:rsidRDefault="009241B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6E2B0" w14:textId="77777777" w:rsidR="00C01D5D" w:rsidRDefault="00C01D5D" w:rsidP="009241B8">
      <w:r>
        <w:separator/>
      </w:r>
    </w:p>
  </w:footnote>
  <w:footnote w:type="continuationSeparator" w:id="0">
    <w:p w14:paraId="18AD6568" w14:textId="77777777" w:rsidR="00C01D5D" w:rsidRDefault="00C01D5D" w:rsidP="00924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C2E85" w14:textId="77777777" w:rsidR="009241B8" w:rsidRDefault="009241B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9EB19" w14:textId="77777777" w:rsidR="009241B8" w:rsidRDefault="009241B8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1DCAD" w14:textId="77777777" w:rsidR="009241B8" w:rsidRDefault="009241B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111A38"/>
    <w:multiLevelType w:val="hybridMultilevel"/>
    <w:tmpl w:val="14767030"/>
    <w:lvl w:ilvl="0" w:tplc="1A44E9EA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B8"/>
    <w:rsid w:val="00027020"/>
    <w:rsid w:val="000A6159"/>
    <w:rsid w:val="001C2458"/>
    <w:rsid w:val="0037194E"/>
    <w:rsid w:val="00467C4F"/>
    <w:rsid w:val="00513373"/>
    <w:rsid w:val="005462BF"/>
    <w:rsid w:val="005A40F9"/>
    <w:rsid w:val="005F72DE"/>
    <w:rsid w:val="00663C47"/>
    <w:rsid w:val="008E7225"/>
    <w:rsid w:val="00922EDF"/>
    <w:rsid w:val="009241B8"/>
    <w:rsid w:val="00A7660C"/>
    <w:rsid w:val="00B61704"/>
    <w:rsid w:val="00C01D5D"/>
    <w:rsid w:val="00C1119F"/>
    <w:rsid w:val="00E607D4"/>
    <w:rsid w:val="00F8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12CDA"/>
  <w15:chartTrackingRefBased/>
  <w15:docId w15:val="{36EE4040-75ED-4683-AABB-EC5DFDB8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1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5F72DE"/>
    <w:pPr>
      <w:keepNext/>
      <w:keepLines/>
      <w:spacing w:before="80" w:after="40"/>
      <w:outlineLvl w:val="3"/>
    </w:pPr>
    <w:rPr>
      <w:rFonts w:eastAsia="华光仿宋一_CNKI" w:cstheme="majorBidi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1B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1B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1B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1B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1B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F72DE"/>
    <w:rPr>
      <w:rFonts w:eastAsia="华光仿宋一_CNKI" w:cstheme="majorBidi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241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24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924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9241B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241B8"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241B8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41B8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9241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1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4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1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4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41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41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41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41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4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41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41B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241B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41B8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9241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Верхний колонтитул Знак"/>
    <w:basedOn w:val="a0"/>
    <w:link w:val="ad"/>
    <w:uiPriority w:val="99"/>
    <w:rsid w:val="009241B8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924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Нижний колонтитул Знак"/>
    <w:basedOn w:val="a0"/>
    <w:link w:val="af"/>
    <w:uiPriority w:val="99"/>
    <w:rsid w:val="009241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Zhongxing Wang</dc:creator>
  <cp:keywords/>
  <dc:description/>
  <cp:lastModifiedBy>Учетная запись Майкрософт</cp:lastModifiedBy>
  <cp:revision>3</cp:revision>
  <dcterms:created xsi:type="dcterms:W3CDTF">2026-03-17T03:49:00Z</dcterms:created>
  <dcterms:modified xsi:type="dcterms:W3CDTF">2026-03-17T03:53:00Z</dcterms:modified>
</cp:coreProperties>
</file>