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10F5F" w14:textId="77777777" w:rsidR="006E35B1" w:rsidRPr="001A10A6" w:rsidRDefault="006E35B1" w:rsidP="006E35B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lang w:val="ru-RU"/>
        </w:rPr>
      </w:pPr>
      <w:r w:rsidRPr="001A10A6">
        <w:rPr>
          <w:rFonts w:ascii="Times New Roman" w:eastAsia="Times New Roman" w:hAnsi="Times New Roman" w:cs="Times New Roman"/>
          <w:bCs/>
          <w:sz w:val="24"/>
          <w:lang w:val="ru-RU"/>
        </w:rPr>
        <w:t>Ломоносов 2926</w:t>
      </w:r>
    </w:p>
    <w:p w14:paraId="21277CB1" w14:textId="77777777" w:rsidR="006E35B1" w:rsidRPr="001A10A6" w:rsidRDefault="006E35B1" w:rsidP="006E35B1">
      <w:pPr>
        <w:spacing w:after="0" w:line="240" w:lineRule="auto"/>
        <w:jc w:val="right"/>
        <w:rPr>
          <w:lang w:val="ru-RU"/>
        </w:rPr>
      </w:pPr>
      <w:r w:rsidRPr="001A10A6">
        <w:rPr>
          <w:lang w:val="ru-RU"/>
        </w:rPr>
        <w:t>Сценические искусства</w:t>
      </w:r>
    </w:p>
    <w:p w14:paraId="10ED6931" w14:textId="6485B1C5" w:rsidR="00D55089" w:rsidRPr="00BB548A" w:rsidRDefault="00D55089" w:rsidP="006E35B1">
      <w:pPr>
        <w:spacing w:after="0" w:line="240" w:lineRule="auto"/>
        <w:rPr>
          <w:rFonts w:ascii="Times New Roman" w:hAnsi="Times New Roman" w:cs="Times New Roman"/>
          <w:b/>
          <w:bCs/>
          <w:sz w:val="24"/>
          <w:lang w:val="ru-RU"/>
        </w:rPr>
      </w:pPr>
      <w:r w:rsidRPr="00BB548A">
        <w:rPr>
          <w:rFonts w:ascii="Times New Roman" w:hAnsi="Times New Roman" w:cs="Times New Roman"/>
          <w:b/>
          <w:bCs/>
          <w:sz w:val="24"/>
          <w:lang w:val="ru-RU"/>
        </w:rPr>
        <w:t xml:space="preserve">Зарождение и развитие </w:t>
      </w:r>
      <w:proofErr w:type="spellStart"/>
      <w:r w:rsidRPr="00BB548A">
        <w:rPr>
          <w:rFonts w:ascii="Times New Roman" w:hAnsi="Times New Roman" w:cs="Times New Roman"/>
          <w:b/>
          <w:bCs/>
          <w:sz w:val="24"/>
          <w:lang w:val="ru-RU"/>
        </w:rPr>
        <w:t>хеви</w:t>
      </w:r>
      <w:proofErr w:type="spellEnd"/>
      <w:r w:rsidRPr="00BB548A">
        <w:rPr>
          <w:rFonts w:ascii="Times New Roman" w:hAnsi="Times New Roman" w:cs="Times New Roman"/>
          <w:b/>
          <w:bCs/>
          <w:sz w:val="24"/>
          <w:lang w:val="ru-RU"/>
        </w:rPr>
        <w:t>-метал рока в Китае на примере группы "Тан Чао"</w:t>
      </w:r>
    </w:p>
    <w:p w14:paraId="6C841676" w14:textId="77777777" w:rsidR="006E35B1" w:rsidRDefault="006E35B1" w:rsidP="006E35B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lang w:val="ru-RU"/>
        </w:rPr>
      </w:pPr>
    </w:p>
    <w:p w14:paraId="51EB311A" w14:textId="77777777" w:rsidR="00D55089" w:rsidRPr="00BB548A" w:rsidRDefault="00D55089" w:rsidP="006E35B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lang w:val="ru-RU"/>
        </w:rPr>
      </w:pPr>
      <w:r w:rsidRPr="00BB548A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 xml:space="preserve">Мо </w:t>
      </w:r>
      <w:proofErr w:type="spellStart"/>
      <w:r w:rsidRPr="00BB548A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Цзяшу</w:t>
      </w:r>
      <w:proofErr w:type="spellEnd"/>
    </w:p>
    <w:p w14:paraId="46C7A576" w14:textId="35D23342" w:rsidR="00D55089" w:rsidRDefault="00D55089" w:rsidP="006E35B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FF0000"/>
          <w:sz w:val="24"/>
          <w:lang w:val="ru-RU"/>
        </w:rPr>
      </w:pPr>
      <w:r w:rsidRPr="00BB548A">
        <w:rPr>
          <w:rFonts w:ascii="Times New Roman" w:hAnsi="Times New Roman" w:cs="Times New Roman"/>
          <w:i/>
          <w:iCs/>
          <w:sz w:val="24"/>
          <w:lang w:val="ru-RU"/>
        </w:rPr>
        <w:t>Студент</w:t>
      </w:r>
      <w:r w:rsidR="00A56A6C">
        <w:rPr>
          <w:rFonts w:ascii="Times New Roman" w:hAnsi="Times New Roman" w:cs="Times New Roman"/>
          <w:i/>
          <w:iCs/>
          <w:sz w:val="24"/>
          <w:lang w:val="ru-RU"/>
        </w:rPr>
        <w:t xml:space="preserve"> </w:t>
      </w:r>
      <w:r w:rsidR="00A56A6C" w:rsidRPr="00A56A6C">
        <w:rPr>
          <w:rFonts w:ascii="Times New Roman" w:hAnsi="Times New Roman" w:cs="Times New Roman"/>
          <w:i/>
          <w:iCs/>
          <w:color w:val="FF0000"/>
          <w:sz w:val="24"/>
          <w:lang w:val="ru-RU"/>
        </w:rPr>
        <w:t>(магистр)</w:t>
      </w:r>
    </w:p>
    <w:p w14:paraId="0E68EBE4" w14:textId="77777777" w:rsidR="00A56A6C" w:rsidRPr="00A56A6C" w:rsidRDefault="00A56A6C" w:rsidP="006E35B1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FF0000"/>
          <w:sz w:val="24"/>
          <w:lang w:val="ru-RU"/>
        </w:rPr>
      </w:pPr>
    </w:p>
    <w:p w14:paraId="742372BC" w14:textId="77777777" w:rsidR="00D55089" w:rsidRPr="00BB548A" w:rsidRDefault="00D55089" w:rsidP="006E35B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BB548A">
        <w:rPr>
          <w:rFonts w:ascii="Times New Roman" w:hAnsi="Times New Roman" w:cs="Times New Roman"/>
          <w:i/>
          <w:iCs/>
          <w:sz w:val="24"/>
          <w:lang w:val="ru-RU"/>
        </w:rPr>
        <w:t>Московский государственный университет имени М.В.Ломоносова,</w:t>
      </w:r>
    </w:p>
    <w:p w14:paraId="1EE03CD0" w14:textId="77777777" w:rsidR="006E35B1" w:rsidRDefault="006E35B1" w:rsidP="006E35B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lang w:val="ru-RU"/>
        </w:rPr>
        <w:t>Ф</w:t>
      </w:r>
      <w:r w:rsidR="00D55089" w:rsidRPr="00BB548A">
        <w:rPr>
          <w:rFonts w:ascii="Times New Roman" w:hAnsi="Times New Roman" w:cs="Times New Roman"/>
          <w:i/>
          <w:iCs/>
          <w:sz w:val="24"/>
          <w:lang w:val="ru-RU"/>
        </w:rPr>
        <w:t xml:space="preserve">акультет искусств </w:t>
      </w:r>
    </w:p>
    <w:p w14:paraId="0EFA07B3" w14:textId="771221B9" w:rsidR="006E35B1" w:rsidRDefault="006E35B1" w:rsidP="006E35B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lang w:val="ru-RU"/>
        </w:rPr>
        <w:t>Кафедра театрального искусства</w:t>
      </w:r>
    </w:p>
    <w:p w14:paraId="6A55C276" w14:textId="77777777" w:rsidR="006E35B1" w:rsidRDefault="006E35B1" w:rsidP="006E35B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bookmarkStart w:id="0" w:name="_GoBack"/>
      <w:bookmarkEnd w:id="0"/>
    </w:p>
    <w:p w14:paraId="0EF59275" w14:textId="1B89C291" w:rsidR="00D55089" w:rsidRPr="00BB548A" w:rsidRDefault="00D55089" w:rsidP="006E35B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BB548A">
        <w:rPr>
          <w:rFonts w:ascii="Times New Roman" w:hAnsi="Times New Roman" w:cs="Times New Roman"/>
          <w:i/>
          <w:iCs/>
          <w:sz w:val="24"/>
          <w:lang w:val="ru-RU"/>
        </w:rPr>
        <w:t>Москва, Россия</w:t>
      </w:r>
    </w:p>
    <w:p w14:paraId="7E00453A" w14:textId="3AE03872" w:rsidR="00D55089" w:rsidRPr="006E35B1" w:rsidRDefault="00D55089" w:rsidP="006E35B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1608DA">
        <w:rPr>
          <w:rFonts w:ascii="Times New Roman" w:hAnsi="Times New Roman" w:cs="Times New Roman"/>
          <w:i/>
          <w:iCs/>
          <w:sz w:val="24"/>
        </w:rPr>
        <w:t>E</w:t>
      </w:r>
      <w:r w:rsidRPr="00BB548A">
        <w:rPr>
          <w:rFonts w:ascii="Times New Roman" w:hAnsi="Times New Roman" w:cs="Times New Roman"/>
          <w:i/>
          <w:iCs/>
          <w:sz w:val="24"/>
          <w:lang w:val="ru-RU"/>
        </w:rPr>
        <w:t>-</w:t>
      </w:r>
      <w:r w:rsidRPr="001608DA">
        <w:rPr>
          <w:rFonts w:ascii="Times New Roman" w:hAnsi="Times New Roman" w:cs="Times New Roman"/>
          <w:i/>
          <w:iCs/>
          <w:sz w:val="24"/>
        </w:rPr>
        <w:t>mail</w:t>
      </w:r>
      <w:r w:rsidRPr="00BB548A">
        <w:rPr>
          <w:rFonts w:ascii="Times New Roman" w:hAnsi="Times New Roman" w:cs="Times New Roman"/>
          <w:i/>
          <w:iCs/>
          <w:sz w:val="24"/>
          <w:lang w:val="ru-RU"/>
        </w:rPr>
        <w:t xml:space="preserve">: </w:t>
      </w:r>
      <w:hyperlink r:id="rId4" w:history="1">
        <w:r w:rsidR="00A56A6C" w:rsidRPr="00E872E7">
          <w:rPr>
            <w:rStyle w:val="ac"/>
            <w:rFonts w:ascii="Times New Roman" w:hAnsi="Times New Roman" w:cs="Times New Roman"/>
            <w:i/>
            <w:iCs/>
            <w:sz w:val="24"/>
          </w:rPr>
          <w:t>dwsmjs</w:t>
        </w:r>
        <w:r w:rsidR="00A56A6C" w:rsidRPr="00E872E7">
          <w:rPr>
            <w:rStyle w:val="ac"/>
            <w:rFonts w:ascii="Times New Roman" w:hAnsi="Times New Roman" w:cs="Times New Roman"/>
            <w:i/>
            <w:iCs/>
            <w:sz w:val="24"/>
            <w:lang w:val="ru-RU"/>
          </w:rPr>
          <w:t>@163.</w:t>
        </w:r>
        <w:r w:rsidR="00A56A6C" w:rsidRPr="00E872E7">
          <w:rPr>
            <w:rStyle w:val="ac"/>
            <w:rFonts w:ascii="Times New Roman" w:hAnsi="Times New Roman" w:cs="Times New Roman"/>
            <w:i/>
            <w:iCs/>
            <w:sz w:val="24"/>
          </w:rPr>
          <w:t>com</w:t>
        </w:r>
      </w:hyperlink>
    </w:p>
    <w:p w14:paraId="6A2E3223" w14:textId="77777777" w:rsidR="00A56A6C" w:rsidRPr="00BB548A" w:rsidRDefault="00A56A6C" w:rsidP="006E35B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</w:p>
    <w:p w14:paraId="463AAB0B" w14:textId="333A7A86" w:rsidR="00D55089" w:rsidRPr="00BB548A" w:rsidRDefault="00D55089" w:rsidP="006E35B1">
      <w:pPr>
        <w:spacing w:after="0" w:line="240" w:lineRule="auto"/>
        <w:ind w:firstLineChars="70" w:firstLine="168"/>
        <w:jc w:val="both"/>
        <w:rPr>
          <w:rFonts w:ascii="Times New Roman" w:hAnsi="Times New Roman" w:cs="Times New Roman"/>
          <w:sz w:val="24"/>
          <w:lang w:val="ru-RU"/>
        </w:rPr>
      </w:pPr>
      <w:r w:rsidRPr="00BB548A">
        <w:rPr>
          <w:rFonts w:ascii="Times New Roman" w:hAnsi="Times New Roman" w:cs="Times New Roman"/>
          <w:sz w:val="24"/>
          <w:lang w:val="ru-RU"/>
        </w:rPr>
        <w:t xml:space="preserve">В конце </w:t>
      </w:r>
      <w:r w:rsidRPr="00306225">
        <w:rPr>
          <w:rFonts w:ascii="Times New Roman" w:hAnsi="Times New Roman" w:cs="Times New Roman"/>
          <w:sz w:val="24"/>
        </w:rPr>
        <w:t>XX</w:t>
      </w:r>
      <w:r w:rsidRPr="00BB548A">
        <w:rPr>
          <w:rFonts w:ascii="Times New Roman" w:hAnsi="Times New Roman" w:cs="Times New Roman"/>
          <w:sz w:val="24"/>
          <w:lang w:val="ru-RU"/>
        </w:rPr>
        <w:t xml:space="preserve"> века в Китае, после десятилетий культурной изоляции, начали активно проникать западные музыкальные жанры. Одним из наиболее ярких явлений стало зарождение рок-музыки, а затем и хеви-метала. Несмотря на поздний старт, китайская метал-сцена быстро обрела самобытные черты благодаря синтезу западной музыкальной традиции с национальной культурой. Ключевую роль в этом процессе сыграла группа «</w:t>
      </w:r>
      <w:proofErr w:type="spellStart"/>
      <w:r w:rsidRPr="00BB548A">
        <w:rPr>
          <w:rFonts w:ascii="Times New Roman" w:hAnsi="Times New Roman" w:cs="Times New Roman"/>
          <w:sz w:val="24"/>
          <w:lang w:val="ru-RU"/>
        </w:rPr>
        <w:t>Тан</w:t>
      </w:r>
      <w:proofErr w:type="spellEnd"/>
      <w:r w:rsidRPr="00BB548A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BB548A">
        <w:rPr>
          <w:rFonts w:ascii="Times New Roman" w:hAnsi="Times New Roman" w:cs="Times New Roman"/>
          <w:sz w:val="24"/>
          <w:lang w:val="ru-RU"/>
        </w:rPr>
        <w:t>Чао</w:t>
      </w:r>
      <w:proofErr w:type="spellEnd"/>
      <w:proofErr w:type="gramStart"/>
      <w:r w:rsidRPr="00BB548A">
        <w:rPr>
          <w:rFonts w:ascii="Times New Roman" w:hAnsi="Times New Roman" w:cs="Times New Roman"/>
          <w:sz w:val="24"/>
          <w:lang w:val="ru-RU"/>
        </w:rPr>
        <w:t>» ,</w:t>
      </w:r>
      <w:proofErr w:type="gramEnd"/>
      <w:r w:rsidRPr="00BB548A">
        <w:rPr>
          <w:rFonts w:ascii="Times New Roman" w:hAnsi="Times New Roman" w:cs="Times New Roman"/>
          <w:sz w:val="24"/>
          <w:lang w:val="ru-RU"/>
        </w:rPr>
        <w:t xml:space="preserve"> чей дебютный альбом 1992 года стал манифестом нового направления. Цель данной работы – выявить особенности становления хеви-метала в Китае и определить вклад группы «Тан Чао» в развитие жанра.</w:t>
      </w:r>
    </w:p>
    <w:p w14:paraId="53C08F8D" w14:textId="486D5961" w:rsidR="00D55089" w:rsidRPr="00BB548A" w:rsidRDefault="00D55089" w:rsidP="006E35B1">
      <w:pPr>
        <w:spacing w:after="0" w:line="240" w:lineRule="auto"/>
        <w:ind w:firstLineChars="70" w:firstLine="168"/>
        <w:jc w:val="both"/>
        <w:rPr>
          <w:rFonts w:ascii="Times New Roman" w:hAnsi="Times New Roman" w:cs="Times New Roman"/>
          <w:sz w:val="24"/>
          <w:lang w:val="ru-RU"/>
        </w:rPr>
      </w:pPr>
      <w:r w:rsidRPr="00BB548A">
        <w:rPr>
          <w:rFonts w:ascii="Times New Roman" w:hAnsi="Times New Roman" w:cs="Times New Roman"/>
          <w:sz w:val="24"/>
          <w:lang w:val="ru-RU"/>
        </w:rPr>
        <w:t>Исторический контекст появления тяжёлой музыки в Китае связан с политикой реформ и открытости 1980-х годов. Первые рок-коллективы, вдохновлённые западными образцами (</w:t>
      </w:r>
      <w:r w:rsidRPr="00306225">
        <w:rPr>
          <w:rFonts w:ascii="Times New Roman" w:hAnsi="Times New Roman" w:cs="Times New Roman"/>
          <w:sz w:val="24"/>
        </w:rPr>
        <w:t>Led</w:t>
      </w:r>
      <w:r w:rsidRPr="00BB548A">
        <w:rPr>
          <w:rFonts w:ascii="Times New Roman" w:hAnsi="Times New Roman" w:cs="Times New Roman"/>
          <w:sz w:val="24"/>
          <w:lang w:val="ru-RU"/>
        </w:rPr>
        <w:t xml:space="preserve"> </w:t>
      </w:r>
      <w:r w:rsidRPr="00306225">
        <w:rPr>
          <w:rFonts w:ascii="Times New Roman" w:hAnsi="Times New Roman" w:cs="Times New Roman"/>
          <w:sz w:val="24"/>
        </w:rPr>
        <w:t>Zeppelin</w:t>
      </w:r>
      <w:r w:rsidRPr="00BB548A">
        <w:rPr>
          <w:rFonts w:ascii="Times New Roman" w:hAnsi="Times New Roman" w:cs="Times New Roman"/>
          <w:sz w:val="24"/>
          <w:lang w:val="ru-RU"/>
        </w:rPr>
        <w:t xml:space="preserve">, </w:t>
      </w:r>
      <w:r w:rsidRPr="00306225">
        <w:rPr>
          <w:rFonts w:ascii="Times New Roman" w:hAnsi="Times New Roman" w:cs="Times New Roman"/>
          <w:sz w:val="24"/>
        </w:rPr>
        <w:t>Black</w:t>
      </w:r>
      <w:r w:rsidRPr="00BB548A">
        <w:rPr>
          <w:rFonts w:ascii="Times New Roman" w:hAnsi="Times New Roman" w:cs="Times New Roman"/>
          <w:sz w:val="24"/>
          <w:lang w:val="ru-RU"/>
        </w:rPr>
        <w:t xml:space="preserve"> </w:t>
      </w:r>
      <w:r w:rsidRPr="00306225">
        <w:rPr>
          <w:rFonts w:ascii="Times New Roman" w:hAnsi="Times New Roman" w:cs="Times New Roman"/>
          <w:sz w:val="24"/>
        </w:rPr>
        <w:t>Sabbath</w:t>
      </w:r>
      <w:r w:rsidRPr="00BB548A">
        <w:rPr>
          <w:rFonts w:ascii="Times New Roman" w:hAnsi="Times New Roman" w:cs="Times New Roman"/>
          <w:sz w:val="24"/>
          <w:lang w:val="ru-RU"/>
        </w:rPr>
        <w:t xml:space="preserve">), возникали в Пекине, однако их творчество долгое время оставалось подражательным [1, </w:t>
      </w:r>
      <w:r w:rsidRPr="00306225">
        <w:rPr>
          <w:rFonts w:ascii="Times New Roman" w:hAnsi="Times New Roman" w:cs="Times New Roman"/>
          <w:sz w:val="24"/>
        </w:rPr>
        <w:t>c</w:t>
      </w:r>
      <w:r w:rsidRPr="00BB548A">
        <w:rPr>
          <w:rFonts w:ascii="Times New Roman" w:hAnsi="Times New Roman" w:cs="Times New Roman"/>
          <w:sz w:val="24"/>
          <w:lang w:val="ru-RU"/>
        </w:rPr>
        <w:t>. 45]. Ситуация изменилась с созданием в 1988 году группы «Тан Чао», участники которой – Дин У, Чжан Цзюй, Чжао Нянь и У Тун – поставили целью соединить мощь металла с китайской поэтической традицией.</w:t>
      </w:r>
    </w:p>
    <w:p w14:paraId="1D4FE3CD" w14:textId="13076679" w:rsidR="00D55089" w:rsidRPr="00BB548A" w:rsidRDefault="00D55089" w:rsidP="006E35B1">
      <w:pPr>
        <w:spacing w:after="0" w:line="240" w:lineRule="auto"/>
        <w:ind w:firstLineChars="70" w:firstLine="168"/>
        <w:jc w:val="both"/>
        <w:rPr>
          <w:rFonts w:ascii="Times New Roman" w:hAnsi="Times New Roman" w:cs="Times New Roman"/>
          <w:sz w:val="24"/>
          <w:lang w:val="ru-RU"/>
        </w:rPr>
      </w:pPr>
      <w:r w:rsidRPr="00BB548A">
        <w:rPr>
          <w:rFonts w:ascii="Times New Roman" w:hAnsi="Times New Roman" w:cs="Times New Roman"/>
          <w:sz w:val="24"/>
          <w:lang w:val="ru-RU"/>
        </w:rPr>
        <w:t xml:space="preserve">Музыкальный стиль группы характеризовался классическими для хеви-метала гитарными риффами и ритм-секцией, но мелодика и вокал несли отпечаток китайской народной музыки. В аранжировках иногда использовались традиционные инструменты (например, сямисэн), что создавало уникальное звучание [2]. Однако главной особенностью стали тексты песен: в отличие от западных метал-групп, обращавшихся к мифологии и фэнтези, «Тан Чао» опирались на классическую китайскую поэзию (стихи Ли Бо, образы эпохи Тан) и исторические сюжеты. Песня «Мечта о возвращении в династию </w:t>
      </w:r>
      <w:proofErr w:type="spellStart"/>
      <w:r w:rsidRPr="00BB548A">
        <w:rPr>
          <w:rFonts w:ascii="Times New Roman" w:hAnsi="Times New Roman" w:cs="Times New Roman"/>
          <w:sz w:val="24"/>
          <w:lang w:val="ru-RU"/>
        </w:rPr>
        <w:t>Тан</w:t>
      </w:r>
      <w:proofErr w:type="spellEnd"/>
      <w:r w:rsidRPr="00BB548A">
        <w:rPr>
          <w:rFonts w:ascii="Times New Roman" w:hAnsi="Times New Roman" w:cs="Times New Roman"/>
          <w:sz w:val="24"/>
          <w:lang w:val="ru-RU"/>
        </w:rPr>
        <w:t>» стала гимном целого поколения, сочетая ностальгию по «золотому веку» с энергией рока [3].</w:t>
      </w:r>
    </w:p>
    <w:p w14:paraId="1CE2DF34" w14:textId="7081AA08" w:rsidR="00D55089" w:rsidRPr="00BB548A" w:rsidRDefault="00D55089" w:rsidP="006E35B1">
      <w:pPr>
        <w:spacing w:after="0" w:line="240" w:lineRule="auto"/>
        <w:ind w:firstLineChars="70" w:firstLine="168"/>
        <w:jc w:val="both"/>
        <w:rPr>
          <w:rFonts w:ascii="Times New Roman" w:hAnsi="Times New Roman" w:cs="Times New Roman"/>
          <w:sz w:val="24"/>
          <w:lang w:val="ru-RU"/>
        </w:rPr>
      </w:pPr>
      <w:r w:rsidRPr="00BB548A">
        <w:rPr>
          <w:rFonts w:ascii="Times New Roman" w:hAnsi="Times New Roman" w:cs="Times New Roman"/>
          <w:sz w:val="24"/>
          <w:lang w:val="ru-RU"/>
        </w:rPr>
        <w:t>Дебютный альбом «Тан Чао» (1992) имел огромный успех: при официальном тираже в несколько сотен тысяч копий, пиратские копии разошлись миллионными тиражами по всему Китаю. Группа не только популяризировала метал, но и задала модель его национальной адаптации, показав, что можно быть аутентичным, перерабатывая собственное культурное наследие. Последующие коллективы – «Чёрная пантера», «Тяжёлый металл» и другие – развивали этот подход, хотя никому не удалось превзойти «Тан Чао» по глубине синтеза традиции и современности [4].</w:t>
      </w:r>
    </w:p>
    <w:p w14:paraId="46999C6A" w14:textId="48E1CF36" w:rsidR="00D55089" w:rsidRPr="00BB548A" w:rsidRDefault="00D55089" w:rsidP="006E35B1">
      <w:pPr>
        <w:spacing w:after="0" w:line="240" w:lineRule="auto"/>
        <w:ind w:firstLineChars="70" w:firstLine="168"/>
        <w:jc w:val="both"/>
        <w:rPr>
          <w:rFonts w:ascii="Times New Roman" w:hAnsi="Times New Roman" w:cs="Times New Roman"/>
          <w:sz w:val="24"/>
          <w:lang w:val="ru-RU"/>
        </w:rPr>
      </w:pPr>
      <w:r w:rsidRPr="00BB548A">
        <w:rPr>
          <w:rFonts w:ascii="Times New Roman" w:hAnsi="Times New Roman" w:cs="Times New Roman"/>
          <w:sz w:val="24"/>
          <w:lang w:val="ru-RU"/>
        </w:rPr>
        <w:t xml:space="preserve">Трагическая гибель бас-гитариста Чжан Цзюя в 1995 году и последующие изменения в </w:t>
      </w:r>
      <w:r w:rsidRPr="00BB548A">
        <w:rPr>
          <w:rFonts w:ascii="Times New Roman" w:hAnsi="Times New Roman" w:cs="Times New Roman"/>
          <w:sz w:val="24"/>
          <w:lang w:val="ru-RU"/>
        </w:rPr>
        <w:lastRenderedPageBreak/>
        <w:t>составе не уничтожили заложенные традиции. Группа продолжает выступать и записывать альбомы, оставаясь символом китайского метала. Её влияние прослеживается в творчестве многих современных китайских метал-команд, работающих в различных поджанрах – от пауэр-метала до фолк-метала.</w:t>
      </w:r>
    </w:p>
    <w:p w14:paraId="0E127623" w14:textId="77777777" w:rsidR="00D55089" w:rsidRDefault="00D55089" w:rsidP="006E35B1">
      <w:pPr>
        <w:spacing w:after="0" w:line="240" w:lineRule="auto"/>
        <w:ind w:firstLineChars="70" w:firstLine="168"/>
        <w:jc w:val="both"/>
        <w:rPr>
          <w:rFonts w:ascii="Times New Roman" w:hAnsi="Times New Roman" w:cs="Times New Roman"/>
          <w:sz w:val="24"/>
          <w:lang w:val="ru-RU"/>
        </w:rPr>
      </w:pPr>
      <w:r w:rsidRPr="00BB548A">
        <w:rPr>
          <w:rFonts w:ascii="Times New Roman" w:hAnsi="Times New Roman" w:cs="Times New Roman"/>
          <w:sz w:val="24"/>
          <w:lang w:val="ru-RU"/>
        </w:rPr>
        <w:t xml:space="preserve">Таким образом, группа «Тан Чао» сыграла ключевую роль в зарождении и развитии хеви-метала в Китае. Она не только первой добилась массового успеха в этом жанре, но и создала модель органичного соединения западной музыкальной формы с китайской культурной традицией. Изучение феномена «Тан Чао» позволяет глубже понять процессы глобализации и локализации в современной музыке, а также культурную динамику Китая конца </w:t>
      </w:r>
      <w:r w:rsidRPr="00306225">
        <w:rPr>
          <w:rFonts w:ascii="Times New Roman" w:hAnsi="Times New Roman" w:cs="Times New Roman"/>
          <w:sz w:val="24"/>
        </w:rPr>
        <w:t>XX</w:t>
      </w:r>
      <w:r w:rsidRPr="00BB548A">
        <w:rPr>
          <w:rFonts w:ascii="Times New Roman" w:hAnsi="Times New Roman" w:cs="Times New Roman"/>
          <w:sz w:val="24"/>
          <w:lang w:val="ru-RU"/>
        </w:rPr>
        <w:t xml:space="preserve"> – начала </w:t>
      </w:r>
      <w:r w:rsidRPr="00306225">
        <w:rPr>
          <w:rFonts w:ascii="Times New Roman" w:hAnsi="Times New Roman" w:cs="Times New Roman"/>
          <w:sz w:val="24"/>
        </w:rPr>
        <w:t>XXI</w:t>
      </w:r>
      <w:r w:rsidRPr="00BB548A">
        <w:rPr>
          <w:rFonts w:ascii="Times New Roman" w:hAnsi="Times New Roman" w:cs="Times New Roman"/>
          <w:sz w:val="24"/>
          <w:lang w:val="ru-RU"/>
        </w:rPr>
        <w:t xml:space="preserve"> века.</w:t>
      </w:r>
    </w:p>
    <w:p w14:paraId="1FE68EB2" w14:textId="77777777" w:rsidR="00BB548A" w:rsidRPr="00BB548A" w:rsidRDefault="00BB548A" w:rsidP="006E35B1">
      <w:pPr>
        <w:spacing w:after="0" w:line="240" w:lineRule="auto"/>
        <w:ind w:firstLineChars="100" w:firstLine="240"/>
        <w:jc w:val="center"/>
        <w:rPr>
          <w:rFonts w:ascii="Times New Roman" w:hAnsi="Times New Roman" w:cs="Times New Roman"/>
          <w:sz w:val="24"/>
          <w:lang w:val="ru-RU"/>
        </w:rPr>
      </w:pPr>
    </w:p>
    <w:p w14:paraId="53554BA2" w14:textId="29AA72A9" w:rsidR="00D55089" w:rsidRPr="00BB548A" w:rsidRDefault="00D55089" w:rsidP="006E35B1">
      <w:pPr>
        <w:spacing w:after="0" w:line="240" w:lineRule="auto"/>
        <w:rPr>
          <w:rFonts w:ascii="Times New Roman" w:hAnsi="Times New Roman" w:cs="Times New Roman"/>
          <w:b/>
          <w:bCs/>
          <w:sz w:val="24"/>
          <w:lang w:val="ru-RU"/>
        </w:rPr>
      </w:pPr>
      <w:r w:rsidRPr="00BB548A">
        <w:rPr>
          <w:rFonts w:ascii="Times New Roman" w:hAnsi="Times New Roman" w:cs="Times New Roman"/>
          <w:b/>
          <w:bCs/>
          <w:sz w:val="24"/>
          <w:lang w:val="ru-RU"/>
        </w:rPr>
        <w:t>Литература</w:t>
      </w:r>
    </w:p>
    <w:p w14:paraId="5894FA1F" w14:textId="77777777" w:rsidR="00D55089" w:rsidRPr="00BB548A" w:rsidRDefault="00D55089" w:rsidP="006E35B1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BB548A">
        <w:rPr>
          <w:rFonts w:ascii="Times New Roman" w:hAnsi="Times New Roman" w:cs="Times New Roman"/>
          <w:sz w:val="24"/>
          <w:lang w:val="ru-RU"/>
        </w:rPr>
        <w:t>1. Алексеев А.Н. Рок-музыка в Китае: история и современность. – М.: Музыка, 2010. – 215 с.</w:t>
      </w:r>
    </w:p>
    <w:p w14:paraId="664C6C13" w14:textId="43AE18D1" w:rsidR="00D55089" w:rsidRPr="00BB548A" w:rsidRDefault="00D55089" w:rsidP="006E35B1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 w:rsidRPr="00BB548A">
        <w:rPr>
          <w:rFonts w:ascii="Times New Roman" w:hAnsi="Times New Roman" w:cs="Times New Roman"/>
          <w:sz w:val="24"/>
          <w:lang w:val="ru-RU"/>
        </w:rPr>
        <w:t>2. Барановский В. Китайский рок: от андеграунда к мейнстр</w:t>
      </w:r>
      <w:r w:rsidR="00C325A6">
        <w:rPr>
          <w:rFonts w:ascii="Times New Roman" w:hAnsi="Times New Roman" w:cs="Times New Roman"/>
          <w:sz w:val="24"/>
          <w:lang w:val="ru-RU"/>
        </w:rPr>
        <w:t xml:space="preserve">иму // Вопросы культурологии. </w:t>
      </w:r>
      <w:r w:rsidRPr="00BB548A">
        <w:rPr>
          <w:rFonts w:ascii="Times New Roman" w:hAnsi="Times New Roman" w:cs="Times New Roman"/>
          <w:sz w:val="24"/>
          <w:lang w:val="ru-RU"/>
        </w:rPr>
        <w:t>2015. № 3. – С. 112–118.</w:t>
      </w:r>
    </w:p>
    <w:p w14:paraId="1CDAF590" w14:textId="5E47CCD7" w:rsidR="00D55089" w:rsidRPr="00C325A6" w:rsidRDefault="00D55089" w:rsidP="006E35B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B548A">
        <w:rPr>
          <w:rFonts w:ascii="Times New Roman" w:hAnsi="Times New Roman" w:cs="Times New Roman"/>
          <w:sz w:val="24"/>
          <w:lang w:val="ru-RU"/>
        </w:rPr>
        <w:t>3. Смирнова Е.В. Поэтические традиции в текстах китайской рок-музыки // Вестник Московского университета. Серия</w:t>
      </w:r>
      <w:r w:rsidRPr="00C325A6">
        <w:rPr>
          <w:rFonts w:ascii="Times New Roman" w:hAnsi="Times New Roman" w:cs="Times New Roman"/>
          <w:sz w:val="24"/>
        </w:rPr>
        <w:t xml:space="preserve"> 19. </w:t>
      </w:r>
      <w:r w:rsidRPr="00BB548A">
        <w:rPr>
          <w:rFonts w:ascii="Times New Roman" w:hAnsi="Times New Roman" w:cs="Times New Roman"/>
          <w:sz w:val="24"/>
          <w:lang w:val="ru-RU"/>
        </w:rPr>
        <w:t>Лингвистика</w:t>
      </w:r>
      <w:r w:rsidRPr="00C325A6">
        <w:rPr>
          <w:rFonts w:ascii="Times New Roman" w:hAnsi="Times New Roman" w:cs="Times New Roman"/>
          <w:sz w:val="24"/>
        </w:rPr>
        <w:t xml:space="preserve"> </w:t>
      </w:r>
      <w:r w:rsidRPr="00BB548A">
        <w:rPr>
          <w:rFonts w:ascii="Times New Roman" w:hAnsi="Times New Roman" w:cs="Times New Roman"/>
          <w:sz w:val="24"/>
          <w:lang w:val="ru-RU"/>
        </w:rPr>
        <w:t>и</w:t>
      </w:r>
      <w:r w:rsidRPr="00C325A6">
        <w:rPr>
          <w:rFonts w:ascii="Times New Roman" w:hAnsi="Times New Roman" w:cs="Times New Roman"/>
          <w:sz w:val="24"/>
        </w:rPr>
        <w:t xml:space="preserve"> </w:t>
      </w:r>
      <w:r w:rsidRPr="00BB548A">
        <w:rPr>
          <w:rFonts w:ascii="Times New Roman" w:hAnsi="Times New Roman" w:cs="Times New Roman"/>
          <w:sz w:val="24"/>
          <w:lang w:val="ru-RU"/>
        </w:rPr>
        <w:t>межкул</w:t>
      </w:r>
      <w:r w:rsidR="00C325A6">
        <w:rPr>
          <w:rFonts w:ascii="Times New Roman" w:hAnsi="Times New Roman" w:cs="Times New Roman"/>
          <w:sz w:val="24"/>
          <w:lang w:val="ru-RU"/>
        </w:rPr>
        <w:t>ьтурная</w:t>
      </w:r>
      <w:r w:rsidR="00C325A6" w:rsidRPr="00C325A6">
        <w:rPr>
          <w:rFonts w:ascii="Times New Roman" w:hAnsi="Times New Roman" w:cs="Times New Roman"/>
          <w:sz w:val="24"/>
        </w:rPr>
        <w:t xml:space="preserve"> </w:t>
      </w:r>
      <w:r w:rsidR="00C325A6">
        <w:rPr>
          <w:rFonts w:ascii="Times New Roman" w:hAnsi="Times New Roman" w:cs="Times New Roman"/>
          <w:sz w:val="24"/>
          <w:lang w:val="ru-RU"/>
        </w:rPr>
        <w:t>коммуникация</w:t>
      </w:r>
      <w:r w:rsidR="00C325A6" w:rsidRPr="00C325A6">
        <w:rPr>
          <w:rFonts w:ascii="Times New Roman" w:hAnsi="Times New Roman" w:cs="Times New Roman"/>
          <w:sz w:val="24"/>
        </w:rPr>
        <w:t xml:space="preserve">. 2018. </w:t>
      </w:r>
      <w:r w:rsidRPr="00C325A6">
        <w:rPr>
          <w:rFonts w:ascii="Times New Roman" w:hAnsi="Times New Roman" w:cs="Times New Roman"/>
          <w:sz w:val="24"/>
        </w:rPr>
        <w:t xml:space="preserve">№ 2. – </w:t>
      </w:r>
      <w:proofErr w:type="gramStart"/>
      <w:r w:rsidRPr="00BB548A">
        <w:rPr>
          <w:rFonts w:ascii="Times New Roman" w:hAnsi="Times New Roman" w:cs="Times New Roman"/>
          <w:sz w:val="24"/>
          <w:lang w:val="ru-RU"/>
        </w:rPr>
        <w:t>С</w:t>
      </w:r>
      <w:r w:rsidRPr="00C325A6">
        <w:rPr>
          <w:rFonts w:ascii="Times New Roman" w:hAnsi="Times New Roman" w:cs="Times New Roman"/>
          <w:sz w:val="24"/>
        </w:rPr>
        <w:t>. 87</w:t>
      </w:r>
      <w:proofErr w:type="gramEnd"/>
      <w:r w:rsidRPr="00C325A6">
        <w:rPr>
          <w:rFonts w:ascii="Times New Roman" w:hAnsi="Times New Roman" w:cs="Times New Roman"/>
          <w:sz w:val="24"/>
        </w:rPr>
        <w:t>–94.</w:t>
      </w:r>
    </w:p>
    <w:p w14:paraId="170B54EE" w14:textId="6C0DB52A" w:rsidR="00D55089" w:rsidRPr="00306225" w:rsidRDefault="00D55089" w:rsidP="006E35B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06225">
        <w:rPr>
          <w:rFonts w:ascii="Times New Roman" w:hAnsi="Times New Roman" w:cs="Times New Roman"/>
          <w:sz w:val="24"/>
        </w:rPr>
        <w:t xml:space="preserve">4. De </w:t>
      </w:r>
      <w:r w:rsidR="0095132C">
        <w:rPr>
          <w:rFonts w:ascii="Times New Roman" w:hAnsi="Times New Roman" w:cs="Times New Roman"/>
          <w:sz w:val="24"/>
        </w:rPr>
        <w:t>Kloet</w:t>
      </w:r>
      <w:r w:rsidRPr="00306225">
        <w:rPr>
          <w:rFonts w:ascii="Times New Roman" w:hAnsi="Times New Roman" w:cs="Times New Roman"/>
          <w:sz w:val="24"/>
        </w:rPr>
        <w:t xml:space="preserve">, J. China with a </w:t>
      </w:r>
      <w:proofErr w:type="spellStart"/>
      <w:r w:rsidRPr="00306225">
        <w:rPr>
          <w:rFonts w:ascii="Times New Roman" w:hAnsi="Times New Roman" w:cs="Times New Roman"/>
          <w:sz w:val="24"/>
        </w:rPr>
        <w:t>Cut</w:t>
      </w:r>
      <w:proofErr w:type="gramStart"/>
      <w:r w:rsidRPr="00306225">
        <w:rPr>
          <w:rFonts w:ascii="Times New Roman" w:hAnsi="Times New Roman" w:cs="Times New Roman"/>
          <w:sz w:val="24"/>
        </w:rPr>
        <w:t>:</w:t>
      </w:r>
      <w:r w:rsidR="009F7843">
        <w:rPr>
          <w:rFonts w:ascii="Times New Roman" w:hAnsi="Times New Roman" w:cs="Times New Roman"/>
          <w:sz w:val="24"/>
        </w:rPr>
        <w:t>Globalisation</w:t>
      </w:r>
      <w:proofErr w:type="spellEnd"/>
      <w:proofErr w:type="gramEnd"/>
      <w:r w:rsidRPr="00306225">
        <w:rPr>
          <w:rFonts w:ascii="Times New Roman" w:hAnsi="Times New Roman" w:cs="Times New Roman"/>
          <w:sz w:val="24"/>
        </w:rPr>
        <w:t>, U</w:t>
      </w:r>
      <w:r w:rsidR="00C325A6">
        <w:rPr>
          <w:rFonts w:ascii="Times New Roman" w:hAnsi="Times New Roman" w:cs="Times New Roman"/>
          <w:sz w:val="24"/>
        </w:rPr>
        <w:t xml:space="preserve">rban Youth and Popular Music. </w:t>
      </w:r>
      <w:r w:rsidRPr="00306225">
        <w:rPr>
          <w:rFonts w:ascii="Times New Roman" w:hAnsi="Times New Roman" w:cs="Times New Roman"/>
          <w:sz w:val="24"/>
        </w:rPr>
        <w:t>Amsterdam: Amsterdam University Press, 2010. – 256 p.</w:t>
      </w:r>
    </w:p>
    <w:p w14:paraId="3D9D0A7C" w14:textId="4A964B6E" w:rsidR="00D55089" w:rsidRPr="00306225" w:rsidRDefault="00D55089" w:rsidP="006E35B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06225">
        <w:rPr>
          <w:rFonts w:ascii="Times New Roman" w:hAnsi="Times New Roman" w:cs="Times New Roman"/>
          <w:sz w:val="24"/>
        </w:rPr>
        <w:t>5. Jones, A. F. Like a Knife: Ideology and Genre in Contem</w:t>
      </w:r>
      <w:r w:rsidR="00C325A6">
        <w:rPr>
          <w:rFonts w:ascii="Times New Roman" w:hAnsi="Times New Roman" w:cs="Times New Roman"/>
          <w:sz w:val="24"/>
        </w:rPr>
        <w:t xml:space="preserve">porary Chinese Popular Music. </w:t>
      </w:r>
      <w:r w:rsidRPr="00306225">
        <w:rPr>
          <w:rFonts w:ascii="Times New Roman" w:hAnsi="Times New Roman" w:cs="Times New Roman"/>
          <w:sz w:val="24"/>
        </w:rPr>
        <w:t>Ithaca: Cornell University Press, 1992. – 192 p.</w:t>
      </w:r>
    </w:p>
    <w:sectPr w:rsidR="00D55089" w:rsidRPr="00306225" w:rsidSect="00AA0530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89"/>
    <w:rsid w:val="00015CBD"/>
    <w:rsid w:val="00053B5A"/>
    <w:rsid w:val="0006727C"/>
    <w:rsid w:val="000A3E51"/>
    <w:rsid w:val="001608DA"/>
    <w:rsid w:val="00215C10"/>
    <w:rsid w:val="00241DEE"/>
    <w:rsid w:val="0024783D"/>
    <w:rsid w:val="00306225"/>
    <w:rsid w:val="003248C0"/>
    <w:rsid w:val="00354E3C"/>
    <w:rsid w:val="003C5D9F"/>
    <w:rsid w:val="00547E6E"/>
    <w:rsid w:val="006A7489"/>
    <w:rsid w:val="006E35B1"/>
    <w:rsid w:val="007743E5"/>
    <w:rsid w:val="00777A18"/>
    <w:rsid w:val="0079597B"/>
    <w:rsid w:val="007A3199"/>
    <w:rsid w:val="007B49EC"/>
    <w:rsid w:val="00867C29"/>
    <w:rsid w:val="008B12E0"/>
    <w:rsid w:val="00901AB6"/>
    <w:rsid w:val="0095132C"/>
    <w:rsid w:val="00952369"/>
    <w:rsid w:val="009B5D89"/>
    <w:rsid w:val="009F7843"/>
    <w:rsid w:val="00A56A6C"/>
    <w:rsid w:val="00AA0530"/>
    <w:rsid w:val="00B04552"/>
    <w:rsid w:val="00B32D16"/>
    <w:rsid w:val="00B42E5E"/>
    <w:rsid w:val="00B504FB"/>
    <w:rsid w:val="00B82AB3"/>
    <w:rsid w:val="00B96B76"/>
    <w:rsid w:val="00BA3FCE"/>
    <w:rsid w:val="00BB548A"/>
    <w:rsid w:val="00C04A44"/>
    <w:rsid w:val="00C1670D"/>
    <w:rsid w:val="00C23CD5"/>
    <w:rsid w:val="00C325A6"/>
    <w:rsid w:val="00D4653C"/>
    <w:rsid w:val="00D55089"/>
    <w:rsid w:val="00D66AFD"/>
    <w:rsid w:val="00E24EA9"/>
    <w:rsid w:val="00E3721B"/>
    <w:rsid w:val="00E82070"/>
    <w:rsid w:val="00EF2573"/>
    <w:rsid w:val="00F15126"/>
    <w:rsid w:val="00F6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26DA9"/>
  <w15:chartTrackingRefBased/>
  <w15:docId w15:val="{BE94C671-84FA-AB4A-A056-FB43D6BD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508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0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08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08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08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08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08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08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08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550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D55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5508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5089"/>
    <w:rPr>
      <w:rFonts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55089"/>
    <w:rPr>
      <w:rFonts w:cstheme="majorBidi"/>
      <w:b/>
      <w:bCs/>
      <w:color w:val="2F5496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55089"/>
    <w:rPr>
      <w:rFonts w:cstheme="majorBidi"/>
      <w:b/>
      <w:b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5089"/>
    <w:rPr>
      <w:rFonts w:cstheme="majorBidi"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D5508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508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55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08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50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5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50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50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50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50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50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508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56A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wsmjs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Ломоносов 2926</vt:lpstr>
    </vt:vector>
  </TitlesOfParts>
  <Company/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钱钱 钱</dc:creator>
  <cp:keywords/>
  <dc:description/>
  <cp:lastModifiedBy>Учетная запись Майкрософт</cp:lastModifiedBy>
  <cp:revision>2</cp:revision>
  <dcterms:created xsi:type="dcterms:W3CDTF">2026-03-17T02:16:00Z</dcterms:created>
  <dcterms:modified xsi:type="dcterms:W3CDTF">2026-03-17T02:16:00Z</dcterms:modified>
</cp:coreProperties>
</file>