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444E" w:rsidRPr="00952BC6" w:rsidRDefault="00FE317C" w:rsidP="0051444E">
      <w:pPr>
        <w:spacing w:after="0" w:line="240" w:lineRule="auto"/>
        <w:ind w:firstLine="567"/>
        <w:jc w:val="both"/>
        <w:rPr>
          <w:rFonts w:ascii="Times New Roman" w:hAnsi="Times New Roman" w:cs="Times New Roman"/>
          <w:bCs/>
          <w:sz w:val="24"/>
          <w:szCs w:val="24"/>
          <w:lang w:val="en-US"/>
        </w:rPr>
      </w:pPr>
      <w:proofErr w:type="gramStart"/>
      <w:r w:rsidRPr="00952BC6">
        <w:rPr>
          <w:rFonts w:ascii="Times New Roman" w:hAnsi="Times New Roman" w:cs="Times New Roman"/>
          <w:bCs/>
          <w:sz w:val="24"/>
          <w:szCs w:val="24"/>
          <w:lang w:val="en-US"/>
        </w:rPr>
        <w:t xml:space="preserve">This </w:t>
      </w:r>
      <w:r w:rsidR="00E87F3A" w:rsidRPr="00952BC6">
        <w:rPr>
          <w:rFonts w:ascii="Times New Roman" w:hAnsi="Times New Roman" w:cs="Times New Roman"/>
          <w:bCs/>
          <w:sz w:val="24"/>
          <w:szCs w:val="24"/>
          <w:lang w:val="en-US"/>
        </w:rPr>
        <w:t>article</w:t>
      </w:r>
      <w:r w:rsidRPr="00952BC6">
        <w:rPr>
          <w:rFonts w:ascii="Times New Roman" w:hAnsi="Times New Roman" w:cs="Times New Roman"/>
          <w:bCs/>
          <w:sz w:val="24"/>
          <w:szCs w:val="24"/>
          <w:lang w:val="en-US"/>
        </w:rPr>
        <w:t xml:space="preserve"> examines the </w:t>
      </w:r>
      <w:r w:rsidR="00F82D70" w:rsidRPr="00952BC6">
        <w:rPr>
          <w:rFonts w:ascii="Times New Roman" w:hAnsi="Times New Roman" w:cs="Times New Roman"/>
          <w:bCs/>
          <w:sz w:val="24"/>
          <w:szCs w:val="24"/>
          <w:lang w:val="en-US"/>
        </w:rPr>
        <w:t>features</w:t>
      </w:r>
      <w:r w:rsidRPr="00952BC6">
        <w:rPr>
          <w:rFonts w:ascii="Times New Roman" w:hAnsi="Times New Roman" w:cs="Times New Roman"/>
          <w:bCs/>
          <w:sz w:val="24"/>
          <w:szCs w:val="24"/>
          <w:lang w:val="en-US"/>
        </w:rPr>
        <w:t xml:space="preserve"> of </w:t>
      </w:r>
      <w:r w:rsidR="00F82D70" w:rsidRPr="00952BC6">
        <w:rPr>
          <w:rFonts w:ascii="Times New Roman" w:hAnsi="Times New Roman" w:cs="Times New Roman"/>
          <w:bCs/>
          <w:sz w:val="24"/>
          <w:szCs w:val="24"/>
          <w:lang w:val="en-US"/>
        </w:rPr>
        <w:t xml:space="preserve">translating </w:t>
      </w:r>
      <w:r w:rsidRPr="00952BC6">
        <w:rPr>
          <w:rFonts w:ascii="Times New Roman" w:hAnsi="Times New Roman" w:cs="Times New Roman"/>
          <w:bCs/>
          <w:sz w:val="24"/>
          <w:szCs w:val="24"/>
          <w:lang w:val="en-US"/>
        </w:rPr>
        <w:t>lacunae from Kazakh folk tales and heroic epics (</w:t>
      </w:r>
      <w:r w:rsidR="00A92C8B" w:rsidRPr="00952BC6">
        <w:rPr>
          <w:rFonts w:ascii="Times New Roman" w:hAnsi="Times New Roman" w:cs="Times New Roman"/>
          <w:bCs/>
          <w:sz w:val="24"/>
          <w:szCs w:val="24"/>
          <w:lang w:val="en-US"/>
        </w:rPr>
        <w:t xml:space="preserve">“Aldar </w:t>
      </w:r>
      <w:proofErr w:type="spellStart"/>
      <w:r w:rsidR="00A92C8B" w:rsidRPr="00952BC6">
        <w:rPr>
          <w:rFonts w:ascii="Times New Roman" w:hAnsi="Times New Roman" w:cs="Times New Roman"/>
          <w:bCs/>
          <w:sz w:val="24"/>
          <w:szCs w:val="24"/>
          <w:lang w:val="en-US"/>
        </w:rPr>
        <w:t>Kose</w:t>
      </w:r>
      <w:proofErr w:type="spellEnd"/>
      <w:r w:rsidR="00A92C8B" w:rsidRPr="00952BC6">
        <w:rPr>
          <w:rFonts w:ascii="Times New Roman" w:hAnsi="Times New Roman" w:cs="Times New Roman"/>
          <w:bCs/>
          <w:sz w:val="24"/>
          <w:szCs w:val="24"/>
          <w:lang w:val="en-US"/>
        </w:rPr>
        <w:t>”, “</w:t>
      </w:r>
      <w:proofErr w:type="spellStart"/>
      <w:r w:rsidR="00A92C8B" w:rsidRPr="00952BC6">
        <w:rPr>
          <w:rFonts w:ascii="Times New Roman" w:hAnsi="Times New Roman" w:cs="Times New Roman"/>
          <w:bCs/>
          <w:sz w:val="24"/>
          <w:szCs w:val="24"/>
          <w:lang w:val="en-US"/>
        </w:rPr>
        <w:t>Alpamys</w:t>
      </w:r>
      <w:proofErr w:type="spellEnd"/>
      <w:r w:rsidR="00A92C8B" w:rsidRPr="00952BC6">
        <w:rPr>
          <w:rFonts w:ascii="Times New Roman" w:hAnsi="Times New Roman" w:cs="Times New Roman"/>
          <w:bCs/>
          <w:sz w:val="24"/>
          <w:szCs w:val="24"/>
          <w:lang w:val="en-US"/>
        </w:rPr>
        <w:t xml:space="preserve"> </w:t>
      </w:r>
      <w:proofErr w:type="spellStart"/>
      <w:r w:rsidR="00A92C8B" w:rsidRPr="00952BC6">
        <w:rPr>
          <w:rFonts w:ascii="Times New Roman" w:hAnsi="Times New Roman" w:cs="Times New Roman"/>
          <w:bCs/>
          <w:sz w:val="24"/>
          <w:szCs w:val="24"/>
          <w:lang w:val="en-US"/>
        </w:rPr>
        <w:t>Batyr</w:t>
      </w:r>
      <w:proofErr w:type="spellEnd"/>
      <w:r w:rsidR="00A92C8B" w:rsidRPr="00952BC6">
        <w:rPr>
          <w:rFonts w:ascii="Times New Roman" w:hAnsi="Times New Roman" w:cs="Times New Roman"/>
          <w:bCs/>
          <w:sz w:val="24"/>
          <w:szCs w:val="24"/>
          <w:lang w:val="en-US"/>
        </w:rPr>
        <w:t>”, “</w:t>
      </w:r>
      <w:proofErr w:type="spellStart"/>
      <w:r w:rsidR="00A92C8B" w:rsidRPr="00952BC6">
        <w:rPr>
          <w:rFonts w:ascii="Times New Roman" w:hAnsi="Times New Roman" w:cs="Times New Roman"/>
          <w:bCs/>
          <w:sz w:val="24"/>
          <w:szCs w:val="24"/>
          <w:lang w:val="en-US"/>
        </w:rPr>
        <w:t>Koblandy</w:t>
      </w:r>
      <w:proofErr w:type="spellEnd"/>
      <w:r w:rsidR="00A92C8B" w:rsidRPr="00952BC6">
        <w:rPr>
          <w:rFonts w:ascii="Times New Roman" w:hAnsi="Times New Roman" w:cs="Times New Roman"/>
          <w:bCs/>
          <w:sz w:val="24"/>
          <w:szCs w:val="24"/>
          <w:lang w:val="en-US"/>
        </w:rPr>
        <w:t xml:space="preserve"> </w:t>
      </w:r>
      <w:proofErr w:type="spellStart"/>
      <w:r w:rsidR="00A92C8B" w:rsidRPr="00952BC6">
        <w:rPr>
          <w:rFonts w:ascii="Times New Roman" w:hAnsi="Times New Roman" w:cs="Times New Roman"/>
          <w:bCs/>
          <w:sz w:val="24"/>
          <w:szCs w:val="24"/>
          <w:lang w:val="en-US"/>
        </w:rPr>
        <w:t>Batyr</w:t>
      </w:r>
      <w:proofErr w:type="spellEnd"/>
      <w:r w:rsidR="00A92C8B" w:rsidRPr="00952BC6">
        <w:rPr>
          <w:rFonts w:ascii="Times New Roman" w:hAnsi="Times New Roman" w:cs="Times New Roman"/>
          <w:bCs/>
          <w:sz w:val="24"/>
          <w:szCs w:val="24"/>
          <w:lang w:val="en-US"/>
        </w:rPr>
        <w:t>”</w:t>
      </w:r>
      <w:r w:rsidRPr="00952BC6">
        <w:rPr>
          <w:rFonts w:ascii="Times New Roman" w:hAnsi="Times New Roman" w:cs="Times New Roman"/>
          <w:bCs/>
          <w:sz w:val="24"/>
          <w:szCs w:val="24"/>
          <w:lang w:val="en-US"/>
        </w:rPr>
        <w:t xml:space="preserve">) into Russian and English within the framework of the </w:t>
      </w:r>
      <w:r w:rsidRPr="00952BC6">
        <w:rPr>
          <w:rFonts w:ascii="Times New Roman" w:hAnsi="Times New Roman" w:cs="Times New Roman"/>
          <w:bCs/>
          <w:i/>
          <w:sz w:val="24"/>
          <w:szCs w:val="24"/>
          <w:lang w:val="en-US"/>
        </w:rPr>
        <w:t xml:space="preserve">concept of </w:t>
      </w:r>
      <w:proofErr w:type="spellStart"/>
      <w:r w:rsidRPr="00952BC6">
        <w:rPr>
          <w:rFonts w:ascii="Times New Roman" w:hAnsi="Times New Roman" w:cs="Times New Roman"/>
          <w:bCs/>
          <w:i/>
          <w:sz w:val="24"/>
          <w:szCs w:val="24"/>
          <w:lang w:val="en-US"/>
        </w:rPr>
        <w:t>lacunarity</w:t>
      </w:r>
      <w:proofErr w:type="spellEnd"/>
      <w:r w:rsidRPr="00952BC6">
        <w:rPr>
          <w:rFonts w:ascii="Times New Roman" w:hAnsi="Times New Roman" w:cs="Times New Roman"/>
          <w:bCs/>
          <w:sz w:val="24"/>
          <w:szCs w:val="24"/>
          <w:lang w:val="en-US"/>
        </w:rPr>
        <w:t xml:space="preserve"> (founded by </w:t>
      </w:r>
      <w:r w:rsidRPr="00952BC6">
        <w:rPr>
          <w:rFonts w:ascii="Times New Roman" w:hAnsi="Times New Roman" w:cs="Times New Roman"/>
          <w:b/>
          <w:bCs/>
          <w:sz w:val="24"/>
          <w:szCs w:val="24"/>
          <w:lang w:val="en-US"/>
        </w:rPr>
        <w:t xml:space="preserve">J. </w:t>
      </w:r>
      <w:proofErr w:type="spellStart"/>
      <w:r w:rsidRPr="00952BC6">
        <w:rPr>
          <w:rFonts w:ascii="Times New Roman" w:hAnsi="Times New Roman" w:cs="Times New Roman"/>
          <w:b/>
          <w:bCs/>
          <w:sz w:val="24"/>
          <w:szCs w:val="24"/>
          <w:lang w:val="en-US"/>
        </w:rPr>
        <w:t>Vinet</w:t>
      </w:r>
      <w:proofErr w:type="spellEnd"/>
      <w:r w:rsidRPr="00952BC6">
        <w:rPr>
          <w:rFonts w:ascii="Times New Roman" w:hAnsi="Times New Roman" w:cs="Times New Roman"/>
          <w:b/>
          <w:bCs/>
          <w:sz w:val="24"/>
          <w:szCs w:val="24"/>
          <w:lang w:val="en-US"/>
        </w:rPr>
        <w:t xml:space="preserve"> and J. </w:t>
      </w:r>
      <w:proofErr w:type="spellStart"/>
      <w:r w:rsidRPr="00952BC6">
        <w:rPr>
          <w:rFonts w:ascii="Times New Roman" w:hAnsi="Times New Roman" w:cs="Times New Roman"/>
          <w:b/>
          <w:bCs/>
          <w:sz w:val="24"/>
          <w:szCs w:val="24"/>
          <w:lang w:val="en-US"/>
        </w:rPr>
        <w:t>Darbelnet</w:t>
      </w:r>
      <w:proofErr w:type="spellEnd"/>
      <w:r w:rsidRPr="00952BC6">
        <w:rPr>
          <w:rFonts w:ascii="Times New Roman" w:hAnsi="Times New Roman" w:cs="Times New Roman"/>
          <w:bCs/>
          <w:sz w:val="24"/>
          <w:szCs w:val="24"/>
          <w:lang w:val="en-US"/>
        </w:rPr>
        <w:t>, 1954)</w:t>
      </w:r>
      <w:r w:rsidR="002D39D6">
        <w:rPr>
          <w:rFonts w:ascii="Times New Roman" w:hAnsi="Times New Roman" w:cs="Times New Roman"/>
          <w:bCs/>
          <w:sz w:val="24"/>
          <w:szCs w:val="24"/>
          <w:lang w:val="en-US"/>
        </w:rPr>
        <w:t xml:space="preserve"> [</w:t>
      </w:r>
      <w:r w:rsidR="002D39D6">
        <w:rPr>
          <w:rFonts w:ascii="Times New Roman" w:hAnsi="Times New Roman" w:cs="Times New Roman"/>
          <w:bCs/>
          <w:sz w:val="24"/>
          <w:szCs w:val="24"/>
        </w:rPr>
        <w:t>Вине</w:t>
      </w:r>
      <w:r w:rsidR="002D39D6" w:rsidRPr="002D39D6">
        <w:rPr>
          <w:rFonts w:ascii="Times New Roman" w:hAnsi="Times New Roman" w:cs="Times New Roman"/>
          <w:bCs/>
          <w:sz w:val="24"/>
          <w:szCs w:val="24"/>
          <w:lang w:val="en-US"/>
        </w:rPr>
        <w:t xml:space="preserve">, </w:t>
      </w:r>
      <w:proofErr w:type="spellStart"/>
      <w:r w:rsidR="002D39D6">
        <w:rPr>
          <w:rFonts w:ascii="Times New Roman" w:hAnsi="Times New Roman" w:cs="Times New Roman"/>
          <w:bCs/>
          <w:sz w:val="24"/>
          <w:szCs w:val="24"/>
        </w:rPr>
        <w:t>Дарбельне</w:t>
      </w:r>
      <w:proofErr w:type="spellEnd"/>
      <w:r w:rsidR="002D39D6" w:rsidRPr="002D39D6">
        <w:rPr>
          <w:rFonts w:ascii="Times New Roman" w:hAnsi="Times New Roman" w:cs="Times New Roman"/>
          <w:bCs/>
          <w:sz w:val="24"/>
          <w:szCs w:val="24"/>
          <w:lang w:val="en-US"/>
        </w:rPr>
        <w:t xml:space="preserve">: </w:t>
      </w:r>
      <w:r w:rsidR="002D39D6">
        <w:rPr>
          <w:rFonts w:ascii="Times New Roman" w:hAnsi="Times New Roman" w:cs="Times New Roman"/>
          <w:bCs/>
          <w:sz w:val="24"/>
          <w:szCs w:val="24"/>
          <w:lang w:val="en-US"/>
        </w:rPr>
        <w:t>1]</w:t>
      </w:r>
      <w:r w:rsidRPr="00952BC6">
        <w:rPr>
          <w:rFonts w:ascii="Times New Roman" w:hAnsi="Times New Roman" w:cs="Times New Roman"/>
          <w:bCs/>
          <w:sz w:val="24"/>
          <w:szCs w:val="24"/>
          <w:lang w:val="en-US"/>
        </w:rPr>
        <w:t xml:space="preserve">, the </w:t>
      </w:r>
      <w:r w:rsidRPr="00952BC6">
        <w:rPr>
          <w:rFonts w:ascii="Times New Roman" w:hAnsi="Times New Roman" w:cs="Times New Roman"/>
          <w:bCs/>
          <w:i/>
          <w:sz w:val="24"/>
          <w:szCs w:val="24"/>
          <w:lang w:val="en-US"/>
        </w:rPr>
        <w:t xml:space="preserve">theory of </w:t>
      </w:r>
      <w:proofErr w:type="spellStart"/>
      <w:r w:rsidRPr="00952BC6">
        <w:rPr>
          <w:rFonts w:ascii="Times New Roman" w:hAnsi="Times New Roman" w:cs="Times New Roman"/>
          <w:bCs/>
          <w:i/>
          <w:sz w:val="24"/>
          <w:szCs w:val="24"/>
          <w:lang w:val="en-US"/>
        </w:rPr>
        <w:t>lacunarity</w:t>
      </w:r>
      <w:proofErr w:type="spellEnd"/>
      <w:r w:rsidRPr="00952BC6">
        <w:rPr>
          <w:rFonts w:ascii="Times New Roman" w:hAnsi="Times New Roman" w:cs="Times New Roman"/>
          <w:bCs/>
          <w:sz w:val="24"/>
          <w:szCs w:val="24"/>
          <w:lang w:val="en-US"/>
        </w:rPr>
        <w:t xml:space="preserve"> (founded by </w:t>
      </w:r>
      <w:r w:rsidRPr="00952BC6">
        <w:rPr>
          <w:rFonts w:ascii="Times New Roman" w:hAnsi="Times New Roman" w:cs="Times New Roman"/>
          <w:b/>
          <w:bCs/>
          <w:sz w:val="24"/>
          <w:szCs w:val="24"/>
          <w:lang w:val="en-US"/>
        </w:rPr>
        <w:t xml:space="preserve">Yuri Sorokin and Irina </w:t>
      </w:r>
      <w:proofErr w:type="spellStart"/>
      <w:r w:rsidRPr="00952BC6">
        <w:rPr>
          <w:rFonts w:ascii="Times New Roman" w:hAnsi="Times New Roman" w:cs="Times New Roman"/>
          <w:b/>
          <w:bCs/>
          <w:sz w:val="24"/>
          <w:szCs w:val="24"/>
          <w:lang w:val="en-US"/>
        </w:rPr>
        <w:t>Markovina</w:t>
      </w:r>
      <w:proofErr w:type="spellEnd"/>
      <w:r w:rsidRPr="00952BC6">
        <w:rPr>
          <w:rFonts w:ascii="Times New Roman" w:hAnsi="Times New Roman" w:cs="Times New Roman"/>
          <w:bCs/>
          <w:sz w:val="24"/>
          <w:szCs w:val="24"/>
          <w:lang w:val="en-US"/>
        </w:rPr>
        <w:t>, 1988)</w:t>
      </w:r>
      <w:r w:rsidR="002D39D6">
        <w:rPr>
          <w:rFonts w:ascii="Times New Roman" w:hAnsi="Times New Roman" w:cs="Times New Roman"/>
          <w:bCs/>
          <w:sz w:val="24"/>
          <w:szCs w:val="24"/>
          <w:lang w:val="en-US"/>
        </w:rPr>
        <w:t xml:space="preserve"> [</w:t>
      </w:r>
      <w:r w:rsidR="002D39D6">
        <w:rPr>
          <w:rFonts w:ascii="Times New Roman" w:hAnsi="Times New Roman" w:cs="Times New Roman"/>
          <w:bCs/>
          <w:sz w:val="24"/>
          <w:szCs w:val="24"/>
        </w:rPr>
        <w:t>Ю</w:t>
      </w:r>
      <w:r w:rsidR="002D39D6" w:rsidRPr="002D39D6">
        <w:rPr>
          <w:rFonts w:ascii="Times New Roman" w:hAnsi="Times New Roman" w:cs="Times New Roman"/>
          <w:bCs/>
          <w:sz w:val="24"/>
          <w:szCs w:val="24"/>
          <w:lang w:val="en-US"/>
        </w:rPr>
        <w:t xml:space="preserve">. </w:t>
      </w:r>
      <w:r w:rsidR="002D39D6">
        <w:rPr>
          <w:rFonts w:ascii="Times New Roman" w:hAnsi="Times New Roman" w:cs="Times New Roman"/>
          <w:bCs/>
          <w:sz w:val="24"/>
          <w:szCs w:val="24"/>
        </w:rPr>
        <w:t>Сорокин</w:t>
      </w:r>
      <w:r w:rsidR="002D39D6" w:rsidRPr="002D39D6">
        <w:rPr>
          <w:rFonts w:ascii="Times New Roman" w:hAnsi="Times New Roman" w:cs="Times New Roman"/>
          <w:bCs/>
          <w:sz w:val="24"/>
          <w:szCs w:val="24"/>
          <w:lang w:val="en-US"/>
        </w:rPr>
        <w:t xml:space="preserve">, </w:t>
      </w:r>
      <w:r w:rsidR="002D39D6">
        <w:rPr>
          <w:rFonts w:ascii="Times New Roman" w:hAnsi="Times New Roman" w:cs="Times New Roman"/>
          <w:bCs/>
          <w:sz w:val="24"/>
          <w:szCs w:val="24"/>
        </w:rPr>
        <w:t>И</w:t>
      </w:r>
      <w:r w:rsidR="002D39D6" w:rsidRPr="002D39D6">
        <w:rPr>
          <w:rFonts w:ascii="Times New Roman" w:hAnsi="Times New Roman" w:cs="Times New Roman"/>
          <w:bCs/>
          <w:sz w:val="24"/>
          <w:szCs w:val="24"/>
          <w:lang w:val="en-US"/>
        </w:rPr>
        <w:t xml:space="preserve">. </w:t>
      </w:r>
      <w:proofErr w:type="spellStart"/>
      <w:r w:rsidR="002D39D6">
        <w:rPr>
          <w:rFonts w:ascii="Times New Roman" w:hAnsi="Times New Roman" w:cs="Times New Roman"/>
          <w:bCs/>
          <w:sz w:val="24"/>
          <w:szCs w:val="24"/>
        </w:rPr>
        <w:t>Марковина</w:t>
      </w:r>
      <w:proofErr w:type="spellEnd"/>
      <w:r w:rsidR="002D39D6" w:rsidRPr="002D39D6">
        <w:rPr>
          <w:rFonts w:ascii="Times New Roman" w:hAnsi="Times New Roman" w:cs="Times New Roman"/>
          <w:bCs/>
          <w:sz w:val="24"/>
          <w:szCs w:val="24"/>
          <w:lang w:val="en-US"/>
        </w:rPr>
        <w:t xml:space="preserve">: </w:t>
      </w:r>
      <w:r w:rsidR="002D39D6">
        <w:rPr>
          <w:rFonts w:ascii="Times New Roman" w:hAnsi="Times New Roman" w:cs="Times New Roman"/>
          <w:bCs/>
          <w:sz w:val="24"/>
          <w:szCs w:val="24"/>
          <w:lang w:val="en-US"/>
        </w:rPr>
        <w:t>2]</w:t>
      </w:r>
      <w:r w:rsidRPr="00952BC6">
        <w:rPr>
          <w:rFonts w:ascii="Times New Roman" w:hAnsi="Times New Roman" w:cs="Times New Roman"/>
          <w:bCs/>
          <w:sz w:val="24"/>
          <w:szCs w:val="24"/>
          <w:lang w:val="en-US"/>
        </w:rPr>
        <w:t xml:space="preserve">, and the </w:t>
      </w:r>
      <w:r w:rsidRPr="00952BC6">
        <w:rPr>
          <w:rFonts w:ascii="Times New Roman" w:hAnsi="Times New Roman" w:cs="Times New Roman"/>
          <w:bCs/>
          <w:i/>
          <w:sz w:val="24"/>
          <w:szCs w:val="24"/>
          <w:lang w:val="en-US"/>
        </w:rPr>
        <w:t xml:space="preserve">theory of </w:t>
      </w:r>
      <w:proofErr w:type="spellStart"/>
      <w:r w:rsidRPr="00952BC6">
        <w:rPr>
          <w:rFonts w:ascii="Times New Roman" w:hAnsi="Times New Roman" w:cs="Times New Roman"/>
          <w:bCs/>
          <w:i/>
          <w:sz w:val="24"/>
          <w:szCs w:val="24"/>
          <w:lang w:val="en-US"/>
        </w:rPr>
        <w:t>ethnocultural</w:t>
      </w:r>
      <w:proofErr w:type="spellEnd"/>
      <w:r w:rsidRPr="00952BC6">
        <w:rPr>
          <w:rFonts w:ascii="Times New Roman" w:hAnsi="Times New Roman" w:cs="Times New Roman"/>
          <w:bCs/>
          <w:i/>
          <w:sz w:val="24"/>
          <w:szCs w:val="24"/>
          <w:lang w:val="en-US"/>
        </w:rPr>
        <w:t xml:space="preserve"> realities</w:t>
      </w:r>
      <w:r w:rsidRPr="00952BC6">
        <w:rPr>
          <w:rFonts w:ascii="Times New Roman" w:hAnsi="Times New Roman" w:cs="Times New Roman"/>
          <w:bCs/>
          <w:sz w:val="24"/>
          <w:szCs w:val="24"/>
          <w:lang w:val="en-US"/>
        </w:rPr>
        <w:t xml:space="preserve"> (founded by Sergei </w:t>
      </w:r>
      <w:proofErr w:type="spellStart"/>
      <w:r w:rsidRPr="00952BC6">
        <w:rPr>
          <w:rFonts w:ascii="Times New Roman" w:hAnsi="Times New Roman" w:cs="Times New Roman"/>
          <w:bCs/>
          <w:sz w:val="24"/>
          <w:szCs w:val="24"/>
          <w:lang w:val="en-US"/>
        </w:rPr>
        <w:t>Vlahov</w:t>
      </w:r>
      <w:proofErr w:type="spellEnd"/>
      <w:r w:rsidRPr="00952BC6">
        <w:rPr>
          <w:rFonts w:ascii="Times New Roman" w:hAnsi="Times New Roman" w:cs="Times New Roman"/>
          <w:bCs/>
          <w:sz w:val="24"/>
          <w:szCs w:val="24"/>
          <w:lang w:val="en-US"/>
        </w:rPr>
        <w:t xml:space="preserve"> and Sider Florin, 1980)</w:t>
      </w:r>
      <w:r w:rsidR="002D39D6">
        <w:rPr>
          <w:rFonts w:ascii="Times New Roman" w:hAnsi="Times New Roman" w:cs="Times New Roman"/>
          <w:bCs/>
          <w:sz w:val="24"/>
          <w:szCs w:val="24"/>
          <w:lang w:val="en-US"/>
        </w:rPr>
        <w:t xml:space="preserve"> [</w:t>
      </w:r>
      <w:r w:rsidR="002D39D6">
        <w:rPr>
          <w:rFonts w:ascii="Times New Roman" w:hAnsi="Times New Roman" w:cs="Times New Roman"/>
          <w:bCs/>
          <w:sz w:val="24"/>
          <w:szCs w:val="24"/>
        </w:rPr>
        <w:t>С</w:t>
      </w:r>
      <w:r w:rsidR="002D39D6" w:rsidRPr="002D39D6">
        <w:rPr>
          <w:rFonts w:ascii="Times New Roman" w:hAnsi="Times New Roman" w:cs="Times New Roman"/>
          <w:bCs/>
          <w:sz w:val="24"/>
          <w:szCs w:val="24"/>
          <w:lang w:val="en-US"/>
        </w:rPr>
        <w:t xml:space="preserve">. </w:t>
      </w:r>
      <w:r w:rsidR="002D39D6">
        <w:rPr>
          <w:rFonts w:ascii="Times New Roman" w:hAnsi="Times New Roman" w:cs="Times New Roman"/>
          <w:bCs/>
          <w:sz w:val="24"/>
          <w:szCs w:val="24"/>
        </w:rPr>
        <w:t>Влахов</w:t>
      </w:r>
      <w:r w:rsidR="002D39D6" w:rsidRPr="002D39D6">
        <w:rPr>
          <w:rFonts w:ascii="Times New Roman" w:hAnsi="Times New Roman" w:cs="Times New Roman"/>
          <w:bCs/>
          <w:sz w:val="24"/>
          <w:szCs w:val="24"/>
          <w:lang w:val="en-US"/>
        </w:rPr>
        <w:t xml:space="preserve">, </w:t>
      </w:r>
      <w:r w:rsidR="002D39D6">
        <w:rPr>
          <w:rFonts w:ascii="Times New Roman" w:hAnsi="Times New Roman" w:cs="Times New Roman"/>
          <w:bCs/>
          <w:sz w:val="24"/>
          <w:szCs w:val="24"/>
        </w:rPr>
        <w:t>С</w:t>
      </w:r>
      <w:r w:rsidR="002D39D6" w:rsidRPr="002D39D6">
        <w:rPr>
          <w:rFonts w:ascii="Times New Roman" w:hAnsi="Times New Roman" w:cs="Times New Roman"/>
          <w:bCs/>
          <w:sz w:val="24"/>
          <w:szCs w:val="24"/>
          <w:lang w:val="en-US"/>
        </w:rPr>
        <w:t xml:space="preserve">. </w:t>
      </w:r>
      <w:r w:rsidR="002D39D6">
        <w:rPr>
          <w:rFonts w:ascii="Times New Roman" w:hAnsi="Times New Roman" w:cs="Times New Roman"/>
          <w:bCs/>
          <w:sz w:val="24"/>
          <w:szCs w:val="24"/>
        </w:rPr>
        <w:t>Флорин</w:t>
      </w:r>
      <w:r w:rsidR="002D39D6" w:rsidRPr="002D39D6">
        <w:rPr>
          <w:rFonts w:ascii="Times New Roman" w:hAnsi="Times New Roman" w:cs="Times New Roman"/>
          <w:bCs/>
          <w:sz w:val="24"/>
          <w:szCs w:val="24"/>
          <w:lang w:val="en-US"/>
        </w:rPr>
        <w:t xml:space="preserve">: </w:t>
      </w:r>
      <w:r w:rsidR="002D39D6">
        <w:rPr>
          <w:rFonts w:ascii="Times New Roman" w:hAnsi="Times New Roman" w:cs="Times New Roman"/>
          <w:bCs/>
          <w:sz w:val="24"/>
          <w:szCs w:val="24"/>
          <w:lang w:val="en-US"/>
        </w:rPr>
        <w:t>3]</w:t>
      </w:r>
      <w:r w:rsidRPr="00952BC6">
        <w:rPr>
          <w:rFonts w:ascii="Times New Roman" w:hAnsi="Times New Roman" w:cs="Times New Roman"/>
          <w:bCs/>
          <w:sz w:val="24"/>
          <w:szCs w:val="24"/>
          <w:lang w:val="en-US"/>
        </w:rPr>
        <w:t xml:space="preserve">. The </w:t>
      </w:r>
      <w:r w:rsidRPr="00952BC6">
        <w:rPr>
          <w:rFonts w:ascii="Times New Roman" w:hAnsi="Times New Roman" w:cs="Times New Roman"/>
          <w:b/>
          <w:bCs/>
          <w:sz w:val="24"/>
          <w:szCs w:val="24"/>
          <w:lang w:val="en-US"/>
        </w:rPr>
        <w:t>object</w:t>
      </w:r>
      <w:r w:rsidRPr="00952BC6">
        <w:rPr>
          <w:rFonts w:ascii="Times New Roman" w:hAnsi="Times New Roman" w:cs="Times New Roman"/>
          <w:bCs/>
          <w:sz w:val="24"/>
          <w:szCs w:val="24"/>
          <w:lang w:val="en-US"/>
        </w:rPr>
        <w:t xml:space="preserve"> of </w:t>
      </w:r>
      <w:r w:rsidR="00F82D70" w:rsidRPr="00952BC6">
        <w:rPr>
          <w:rFonts w:ascii="Times New Roman" w:hAnsi="Times New Roman" w:cs="Times New Roman"/>
          <w:bCs/>
          <w:sz w:val="24"/>
          <w:szCs w:val="24"/>
          <w:lang w:val="en-US"/>
        </w:rPr>
        <w:t>research</w:t>
      </w:r>
      <w:r w:rsidRPr="00952BC6">
        <w:rPr>
          <w:rFonts w:ascii="Times New Roman" w:hAnsi="Times New Roman" w:cs="Times New Roman"/>
          <w:bCs/>
          <w:sz w:val="24"/>
          <w:szCs w:val="24"/>
          <w:lang w:val="en-US"/>
        </w:rPr>
        <w:t xml:space="preserve"> is Kazakh folklore prose.</w:t>
      </w:r>
      <w:proofErr w:type="gramEnd"/>
      <w:r w:rsidRPr="00952BC6">
        <w:rPr>
          <w:rFonts w:ascii="Times New Roman" w:hAnsi="Times New Roman" w:cs="Times New Roman"/>
          <w:bCs/>
          <w:sz w:val="24"/>
          <w:szCs w:val="24"/>
          <w:lang w:val="en-US"/>
        </w:rPr>
        <w:t xml:space="preserve"> The </w:t>
      </w:r>
      <w:r w:rsidRPr="00952BC6">
        <w:rPr>
          <w:rFonts w:ascii="Times New Roman" w:hAnsi="Times New Roman" w:cs="Times New Roman"/>
          <w:b/>
          <w:bCs/>
          <w:sz w:val="24"/>
          <w:szCs w:val="24"/>
          <w:lang w:val="en-US"/>
        </w:rPr>
        <w:t>subject</w:t>
      </w:r>
      <w:r w:rsidRPr="00952BC6">
        <w:rPr>
          <w:rFonts w:ascii="Times New Roman" w:hAnsi="Times New Roman" w:cs="Times New Roman"/>
          <w:bCs/>
          <w:sz w:val="24"/>
          <w:szCs w:val="24"/>
          <w:lang w:val="en-US"/>
        </w:rPr>
        <w:t xml:space="preserve"> </w:t>
      </w:r>
      <w:r w:rsidR="00F82D70" w:rsidRPr="00952BC6">
        <w:rPr>
          <w:rFonts w:ascii="Times New Roman" w:hAnsi="Times New Roman" w:cs="Times New Roman"/>
          <w:bCs/>
          <w:sz w:val="24"/>
          <w:szCs w:val="24"/>
          <w:lang w:val="en-US"/>
        </w:rPr>
        <w:t xml:space="preserve">is </w:t>
      </w:r>
      <w:r w:rsidRPr="00952BC6">
        <w:rPr>
          <w:rFonts w:ascii="Times New Roman" w:hAnsi="Times New Roman" w:cs="Times New Roman"/>
          <w:bCs/>
          <w:sz w:val="24"/>
          <w:szCs w:val="24"/>
          <w:lang w:val="en-US"/>
        </w:rPr>
        <w:t>Kazakh folklore lacunae and their translations into English and Russian.</w:t>
      </w:r>
    </w:p>
    <w:p w:rsidR="00FE317C" w:rsidRPr="00952BC6" w:rsidRDefault="0051444E" w:rsidP="0051444E">
      <w:pPr>
        <w:spacing w:after="0" w:line="240" w:lineRule="auto"/>
        <w:ind w:firstLine="567"/>
        <w:jc w:val="both"/>
        <w:rPr>
          <w:rFonts w:ascii="Times New Roman" w:hAnsi="Times New Roman" w:cs="Times New Roman"/>
          <w:bCs/>
          <w:sz w:val="24"/>
          <w:szCs w:val="24"/>
          <w:lang w:val="en-US"/>
        </w:rPr>
      </w:pPr>
      <w:r w:rsidRPr="00952BC6">
        <w:rPr>
          <w:rFonts w:ascii="Times New Roman" w:hAnsi="Times New Roman" w:cs="Times New Roman"/>
          <w:b/>
          <w:bCs/>
          <w:sz w:val="24"/>
          <w:szCs w:val="24"/>
          <w:lang w:val="en-US"/>
        </w:rPr>
        <w:t>The aim of this study</w:t>
      </w:r>
      <w:r w:rsidRPr="00952BC6">
        <w:rPr>
          <w:rFonts w:ascii="Times New Roman" w:hAnsi="Times New Roman" w:cs="Times New Roman"/>
          <w:bCs/>
          <w:sz w:val="24"/>
          <w:szCs w:val="24"/>
          <w:lang w:val="en-US"/>
        </w:rPr>
        <w:t xml:space="preserve"> is a comparative analysis of translation strategies for lexical and semantic gaps in Kazakh folklore prose into Russian and English. The </w:t>
      </w:r>
      <w:r w:rsidR="00AE56EE" w:rsidRPr="00952BC6">
        <w:rPr>
          <w:rFonts w:ascii="Times New Roman" w:hAnsi="Times New Roman" w:cs="Times New Roman"/>
          <w:b/>
          <w:bCs/>
          <w:sz w:val="24"/>
          <w:szCs w:val="24"/>
          <w:lang w:val="en-US"/>
        </w:rPr>
        <w:t>tasks</w:t>
      </w:r>
      <w:r w:rsidRPr="00952BC6">
        <w:rPr>
          <w:rFonts w:ascii="Times New Roman" w:hAnsi="Times New Roman" w:cs="Times New Roman"/>
          <w:b/>
          <w:bCs/>
          <w:sz w:val="24"/>
          <w:szCs w:val="24"/>
          <w:lang w:val="en-US"/>
        </w:rPr>
        <w:t xml:space="preserve"> of the study </w:t>
      </w:r>
      <w:r w:rsidRPr="00952BC6">
        <w:rPr>
          <w:rFonts w:ascii="Times New Roman" w:hAnsi="Times New Roman" w:cs="Times New Roman"/>
          <w:bCs/>
          <w:sz w:val="24"/>
          <w:szCs w:val="24"/>
          <w:lang w:val="en-US"/>
        </w:rPr>
        <w:t xml:space="preserve">include: 1) analysis of translations of lexical and semantic </w:t>
      </w:r>
      <w:r w:rsidR="005B5E3A" w:rsidRPr="00952BC6">
        <w:rPr>
          <w:rFonts w:ascii="Times New Roman" w:hAnsi="Times New Roman" w:cs="Times New Roman"/>
          <w:bCs/>
          <w:sz w:val="24"/>
          <w:szCs w:val="24"/>
          <w:lang w:val="en-US"/>
        </w:rPr>
        <w:t>lacunae</w:t>
      </w:r>
      <w:r w:rsidRPr="00952BC6">
        <w:rPr>
          <w:rFonts w:ascii="Times New Roman" w:hAnsi="Times New Roman" w:cs="Times New Roman"/>
          <w:bCs/>
          <w:sz w:val="24"/>
          <w:szCs w:val="24"/>
          <w:lang w:val="en-US"/>
        </w:rPr>
        <w:t xml:space="preserve"> in Kazakh folklore into English and Russian; 2) comparison and analysis of translation strategies for </w:t>
      </w:r>
      <w:r w:rsidR="005B5E3A" w:rsidRPr="00952BC6">
        <w:rPr>
          <w:rFonts w:ascii="Times New Roman" w:hAnsi="Times New Roman" w:cs="Times New Roman"/>
          <w:bCs/>
          <w:sz w:val="24"/>
          <w:szCs w:val="24"/>
          <w:lang w:val="en-US"/>
        </w:rPr>
        <w:t>lacunae</w:t>
      </w:r>
      <w:r w:rsidRPr="00952BC6">
        <w:rPr>
          <w:rFonts w:ascii="Times New Roman" w:hAnsi="Times New Roman" w:cs="Times New Roman"/>
          <w:bCs/>
          <w:sz w:val="24"/>
          <w:szCs w:val="24"/>
          <w:lang w:val="en-US"/>
        </w:rPr>
        <w:t xml:space="preserve"> in these language pairs; 3</w:t>
      </w:r>
      <w:r w:rsidR="008023A7" w:rsidRPr="00952BC6">
        <w:rPr>
          <w:rFonts w:ascii="Times New Roman" w:hAnsi="Times New Roman" w:cs="Times New Roman"/>
          <w:bCs/>
          <w:sz w:val="24"/>
          <w:szCs w:val="24"/>
          <w:lang w:val="en-US"/>
        </w:rPr>
        <w:t>)</w:t>
      </w:r>
      <w:r w:rsidR="008023A7" w:rsidRPr="00952BC6">
        <w:rPr>
          <w:sz w:val="24"/>
          <w:szCs w:val="24"/>
          <w:lang w:val="en-US"/>
        </w:rPr>
        <w:t xml:space="preserve"> </w:t>
      </w:r>
      <w:r w:rsidR="008023A7" w:rsidRPr="00952BC6">
        <w:rPr>
          <w:rFonts w:ascii="Times New Roman" w:hAnsi="Times New Roman" w:cs="Times New Roman"/>
          <w:bCs/>
          <w:sz w:val="24"/>
          <w:szCs w:val="24"/>
          <w:lang w:val="en-US"/>
        </w:rPr>
        <w:t>development of author</w:t>
      </w:r>
      <w:r w:rsidR="00A92C8B" w:rsidRPr="00952BC6">
        <w:rPr>
          <w:rFonts w:ascii="Times New Roman" w:hAnsi="Times New Roman" w:cs="Times New Roman"/>
          <w:bCs/>
          <w:sz w:val="24"/>
          <w:szCs w:val="24"/>
          <w:lang w:val="en-US"/>
        </w:rPr>
        <w:t>’</w:t>
      </w:r>
      <w:r w:rsidR="008023A7" w:rsidRPr="00952BC6">
        <w:rPr>
          <w:rFonts w:ascii="Times New Roman" w:hAnsi="Times New Roman" w:cs="Times New Roman"/>
          <w:bCs/>
          <w:sz w:val="24"/>
          <w:szCs w:val="24"/>
          <w:lang w:val="en-US"/>
        </w:rPr>
        <w:t>s recommendations for correct translation of Kazakh folklore lacunae into the specified languages</w:t>
      </w:r>
      <w:r w:rsidRPr="00952BC6">
        <w:rPr>
          <w:rFonts w:ascii="Times New Roman" w:hAnsi="Times New Roman" w:cs="Times New Roman"/>
          <w:bCs/>
          <w:sz w:val="24"/>
          <w:szCs w:val="24"/>
          <w:lang w:val="en-US"/>
        </w:rPr>
        <w:t>; 4) development of practical recommendations for translators in the field of folklore.</w:t>
      </w:r>
      <w:r w:rsidR="00FE317C" w:rsidRPr="00952BC6">
        <w:rPr>
          <w:rFonts w:ascii="Times New Roman" w:hAnsi="Times New Roman" w:cs="Times New Roman"/>
          <w:bCs/>
          <w:vanish/>
          <w:sz w:val="24"/>
          <w:szCs w:val="24"/>
        </w:rPr>
        <w:t>Начало</w:t>
      </w:r>
      <w:r w:rsidR="00FE317C" w:rsidRPr="00952BC6">
        <w:rPr>
          <w:rFonts w:ascii="Times New Roman" w:hAnsi="Times New Roman" w:cs="Times New Roman"/>
          <w:bCs/>
          <w:vanish/>
          <w:sz w:val="24"/>
          <w:szCs w:val="24"/>
          <w:lang w:val="en-US"/>
        </w:rPr>
        <w:t xml:space="preserve"> </w:t>
      </w:r>
      <w:r w:rsidR="00FE317C" w:rsidRPr="00952BC6">
        <w:rPr>
          <w:rFonts w:ascii="Times New Roman" w:hAnsi="Times New Roman" w:cs="Times New Roman"/>
          <w:bCs/>
          <w:vanish/>
          <w:sz w:val="24"/>
          <w:szCs w:val="24"/>
        </w:rPr>
        <w:t>формы</w:t>
      </w:r>
    </w:p>
    <w:p w:rsidR="00B617E9" w:rsidRPr="00952BC6" w:rsidRDefault="00B617E9" w:rsidP="00FE317C">
      <w:pPr>
        <w:spacing w:after="0" w:line="240" w:lineRule="auto"/>
        <w:ind w:firstLine="567"/>
        <w:jc w:val="both"/>
        <w:rPr>
          <w:rFonts w:ascii="Times New Roman" w:hAnsi="Times New Roman" w:cs="Times New Roman"/>
          <w:bCs/>
          <w:sz w:val="24"/>
          <w:szCs w:val="24"/>
          <w:lang w:val="en-US"/>
        </w:rPr>
      </w:pPr>
      <w:r w:rsidRPr="00952BC6">
        <w:rPr>
          <w:rFonts w:ascii="Times New Roman" w:hAnsi="Times New Roman" w:cs="Times New Roman"/>
          <w:b/>
          <w:bCs/>
          <w:sz w:val="24"/>
          <w:szCs w:val="24"/>
          <w:lang w:val="en-US"/>
        </w:rPr>
        <w:t>Research material</w:t>
      </w:r>
      <w:r w:rsidRPr="00952BC6">
        <w:rPr>
          <w:rFonts w:ascii="Times New Roman" w:hAnsi="Times New Roman" w:cs="Times New Roman"/>
          <w:bCs/>
          <w:sz w:val="24"/>
          <w:szCs w:val="24"/>
          <w:lang w:val="en-US"/>
        </w:rPr>
        <w:t xml:space="preserve"> consists of texts of tales about the Kazakh folklore hero Aldar </w:t>
      </w:r>
      <w:proofErr w:type="spellStart"/>
      <w:r w:rsidRPr="00952BC6">
        <w:rPr>
          <w:rFonts w:ascii="Times New Roman" w:hAnsi="Times New Roman" w:cs="Times New Roman"/>
          <w:bCs/>
          <w:sz w:val="24"/>
          <w:szCs w:val="24"/>
          <w:lang w:val="en-US"/>
        </w:rPr>
        <w:t>Kose</w:t>
      </w:r>
      <w:proofErr w:type="spellEnd"/>
      <w:r w:rsidRPr="00952BC6">
        <w:rPr>
          <w:rFonts w:ascii="Times New Roman" w:hAnsi="Times New Roman" w:cs="Times New Roman"/>
          <w:bCs/>
          <w:sz w:val="24"/>
          <w:szCs w:val="24"/>
          <w:lang w:val="en-US"/>
        </w:rPr>
        <w:t xml:space="preserve"> and epics about Kazakh heroes-</w:t>
      </w:r>
      <w:proofErr w:type="spellStart"/>
      <w:r w:rsidRPr="00952BC6">
        <w:rPr>
          <w:rFonts w:ascii="Times New Roman" w:hAnsi="Times New Roman" w:cs="Times New Roman"/>
          <w:bCs/>
          <w:sz w:val="24"/>
          <w:szCs w:val="24"/>
          <w:lang w:val="en-US"/>
        </w:rPr>
        <w:t>batyrs</w:t>
      </w:r>
      <w:proofErr w:type="spellEnd"/>
      <w:r w:rsidRPr="00952BC6">
        <w:rPr>
          <w:rFonts w:ascii="Times New Roman" w:hAnsi="Times New Roman" w:cs="Times New Roman"/>
          <w:bCs/>
          <w:sz w:val="24"/>
          <w:szCs w:val="24"/>
          <w:lang w:val="en-US"/>
        </w:rPr>
        <w:t xml:space="preserve"> “</w:t>
      </w:r>
      <w:proofErr w:type="spellStart"/>
      <w:r w:rsidRPr="00952BC6">
        <w:rPr>
          <w:rFonts w:ascii="Times New Roman" w:hAnsi="Times New Roman" w:cs="Times New Roman"/>
          <w:bCs/>
          <w:sz w:val="24"/>
          <w:szCs w:val="24"/>
          <w:lang w:val="en-US"/>
        </w:rPr>
        <w:t>Alpamys</w:t>
      </w:r>
      <w:proofErr w:type="spellEnd"/>
      <w:r w:rsidRPr="00952BC6">
        <w:rPr>
          <w:rFonts w:ascii="Times New Roman" w:hAnsi="Times New Roman" w:cs="Times New Roman"/>
          <w:bCs/>
          <w:sz w:val="24"/>
          <w:szCs w:val="24"/>
          <w:lang w:val="en-US"/>
        </w:rPr>
        <w:t xml:space="preserve"> </w:t>
      </w:r>
      <w:proofErr w:type="spellStart"/>
      <w:r w:rsidRPr="00952BC6">
        <w:rPr>
          <w:rFonts w:ascii="Times New Roman" w:hAnsi="Times New Roman" w:cs="Times New Roman"/>
          <w:bCs/>
          <w:sz w:val="24"/>
          <w:szCs w:val="24"/>
          <w:lang w:val="en-US"/>
        </w:rPr>
        <w:t>Batyr</w:t>
      </w:r>
      <w:proofErr w:type="spellEnd"/>
      <w:r w:rsidRPr="00952BC6">
        <w:rPr>
          <w:rFonts w:ascii="Times New Roman" w:hAnsi="Times New Roman" w:cs="Times New Roman"/>
          <w:bCs/>
          <w:sz w:val="24"/>
          <w:szCs w:val="24"/>
          <w:lang w:val="en-US"/>
        </w:rPr>
        <w:t>” and “</w:t>
      </w:r>
      <w:proofErr w:type="spellStart"/>
      <w:r w:rsidRPr="00952BC6">
        <w:rPr>
          <w:rFonts w:ascii="Times New Roman" w:hAnsi="Times New Roman" w:cs="Times New Roman"/>
          <w:bCs/>
          <w:sz w:val="24"/>
          <w:szCs w:val="24"/>
          <w:lang w:val="en-US"/>
        </w:rPr>
        <w:t>Koblandy</w:t>
      </w:r>
      <w:proofErr w:type="spellEnd"/>
      <w:r w:rsidRPr="00952BC6">
        <w:rPr>
          <w:rFonts w:ascii="Times New Roman" w:hAnsi="Times New Roman" w:cs="Times New Roman"/>
          <w:bCs/>
          <w:sz w:val="24"/>
          <w:szCs w:val="24"/>
          <w:lang w:val="en-US"/>
        </w:rPr>
        <w:t xml:space="preserve"> </w:t>
      </w:r>
      <w:proofErr w:type="spellStart"/>
      <w:r w:rsidRPr="00952BC6">
        <w:rPr>
          <w:rFonts w:ascii="Times New Roman" w:hAnsi="Times New Roman" w:cs="Times New Roman"/>
          <w:bCs/>
          <w:sz w:val="24"/>
          <w:szCs w:val="24"/>
          <w:lang w:val="en-US"/>
        </w:rPr>
        <w:t>Batyr</w:t>
      </w:r>
      <w:proofErr w:type="spellEnd"/>
      <w:r w:rsidRPr="00952BC6">
        <w:rPr>
          <w:rFonts w:ascii="Times New Roman" w:hAnsi="Times New Roman" w:cs="Times New Roman"/>
          <w:bCs/>
          <w:sz w:val="24"/>
          <w:szCs w:val="24"/>
          <w:lang w:val="en-US"/>
        </w:rPr>
        <w:t>”</w:t>
      </w:r>
      <w:r w:rsidR="002D39D6">
        <w:rPr>
          <w:rFonts w:ascii="Times New Roman" w:hAnsi="Times New Roman" w:cs="Times New Roman"/>
          <w:bCs/>
          <w:sz w:val="24"/>
          <w:szCs w:val="24"/>
          <w:lang w:val="en-US"/>
        </w:rPr>
        <w:t xml:space="preserve">  [</w:t>
      </w:r>
      <w:r w:rsidR="002D39D6" w:rsidRPr="002D39D6">
        <w:rPr>
          <w:rFonts w:ascii="Times New Roman" w:hAnsi="Times New Roman" w:cs="Times New Roman"/>
          <w:bCs/>
          <w:sz w:val="24"/>
          <w:szCs w:val="28"/>
        </w:rPr>
        <w:t>Асанова</w:t>
      </w:r>
      <w:r w:rsidR="002D39D6" w:rsidRPr="002D39D6">
        <w:rPr>
          <w:rFonts w:ascii="Times New Roman" w:hAnsi="Times New Roman" w:cs="Times New Roman"/>
          <w:bCs/>
          <w:sz w:val="24"/>
          <w:szCs w:val="28"/>
          <w:lang w:val="en-US"/>
        </w:rPr>
        <w:t xml:space="preserve"> </w:t>
      </w:r>
      <w:r w:rsidR="002D39D6" w:rsidRPr="002D39D6">
        <w:rPr>
          <w:rFonts w:ascii="Times New Roman" w:hAnsi="Times New Roman" w:cs="Times New Roman"/>
          <w:bCs/>
          <w:sz w:val="24"/>
          <w:szCs w:val="28"/>
        </w:rPr>
        <w:t>М</w:t>
      </w:r>
      <w:r w:rsidR="002D39D6" w:rsidRPr="002D39D6">
        <w:rPr>
          <w:rFonts w:ascii="Times New Roman" w:hAnsi="Times New Roman" w:cs="Times New Roman"/>
          <w:bCs/>
          <w:sz w:val="24"/>
          <w:szCs w:val="28"/>
          <w:lang w:val="en-US"/>
        </w:rPr>
        <w:t xml:space="preserve">: </w:t>
      </w:r>
      <w:r w:rsidR="002D39D6">
        <w:rPr>
          <w:rFonts w:ascii="Times New Roman" w:hAnsi="Times New Roman" w:cs="Times New Roman"/>
          <w:bCs/>
          <w:sz w:val="24"/>
          <w:szCs w:val="24"/>
          <w:lang w:val="en-US"/>
        </w:rPr>
        <w:t>4]</w:t>
      </w:r>
      <w:r w:rsidR="002D39D6" w:rsidRPr="002D39D6">
        <w:rPr>
          <w:rFonts w:ascii="Times New Roman" w:hAnsi="Times New Roman" w:cs="Times New Roman"/>
          <w:bCs/>
          <w:sz w:val="24"/>
          <w:szCs w:val="24"/>
          <w:lang w:val="en-US"/>
        </w:rPr>
        <w:t xml:space="preserve"> </w:t>
      </w:r>
      <w:r w:rsidR="002D39D6">
        <w:rPr>
          <w:rFonts w:ascii="Times New Roman" w:hAnsi="Times New Roman" w:cs="Times New Roman"/>
          <w:bCs/>
          <w:sz w:val="24"/>
          <w:szCs w:val="24"/>
          <w:lang w:val="en-US"/>
        </w:rPr>
        <w:t>[</w:t>
      </w:r>
      <w:r w:rsidR="002D39D6">
        <w:rPr>
          <w:rFonts w:ascii="Times New Roman" w:hAnsi="Times New Roman" w:cs="Times New Roman"/>
          <w:bCs/>
          <w:sz w:val="24"/>
          <w:szCs w:val="24"/>
        </w:rPr>
        <w:t>С</w:t>
      </w:r>
      <w:r w:rsidR="002D39D6" w:rsidRPr="002D39D6">
        <w:rPr>
          <w:rFonts w:ascii="Times New Roman" w:hAnsi="Times New Roman" w:cs="Times New Roman"/>
          <w:bCs/>
          <w:sz w:val="24"/>
          <w:szCs w:val="24"/>
          <w:lang w:val="en-US"/>
        </w:rPr>
        <w:t xml:space="preserve">. </w:t>
      </w:r>
      <w:r w:rsidR="002D39D6">
        <w:rPr>
          <w:rFonts w:ascii="Times New Roman" w:hAnsi="Times New Roman" w:cs="Times New Roman"/>
          <w:bCs/>
          <w:sz w:val="24"/>
          <w:szCs w:val="24"/>
        </w:rPr>
        <w:t>Голиков</w:t>
      </w:r>
      <w:r w:rsidR="002D39D6" w:rsidRPr="002D39D6">
        <w:rPr>
          <w:rFonts w:ascii="Times New Roman" w:hAnsi="Times New Roman" w:cs="Times New Roman"/>
          <w:bCs/>
          <w:sz w:val="24"/>
          <w:szCs w:val="24"/>
          <w:lang w:val="en-US"/>
        </w:rPr>
        <w:t xml:space="preserve">, </w:t>
      </w:r>
      <w:r w:rsidR="002D39D6">
        <w:rPr>
          <w:rFonts w:ascii="Times New Roman" w:hAnsi="Times New Roman" w:cs="Times New Roman"/>
          <w:bCs/>
          <w:sz w:val="24"/>
          <w:szCs w:val="24"/>
        </w:rPr>
        <w:t>Г</w:t>
      </w:r>
      <w:r w:rsidR="002D39D6" w:rsidRPr="002D39D6">
        <w:rPr>
          <w:rFonts w:ascii="Times New Roman" w:hAnsi="Times New Roman" w:cs="Times New Roman"/>
          <w:bCs/>
          <w:sz w:val="24"/>
          <w:szCs w:val="24"/>
          <w:lang w:val="en-US"/>
        </w:rPr>
        <w:t xml:space="preserve">. </w:t>
      </w:r>
      <w:proofErr w:type="spellStart"/>
      <w:r w:rsidR="002D39D6">
        <w:rPr>
          <w:rFonts w:ascii="Times New Roman" w:hAnsi="Times New Roman" w:cs="Times New Roman"/>
          <w:bCs/>
          <w:sz w:val="24"/>
          <w:szCs w:val="24"/>
        </w:rPr>
        <w:t>Бельгер</w:t>
      </w:r>
      <w:proofErr w:type="spellEnd"/>
      <w:r w:rsidR="002D39D6" w:rsidRPr="002D39D6">
        <w:rPr>
          <w:rFonts w:ascii="Times New Roman" w:hAnsi="Times New Roman" w:cs="Times New Roman"/>
          <w:bCs/>
          <w:sz w:val="24"/>
          <w:szCs w:val="24"/>
          <w:lang w:val="en-US"/>
        </w:rPr>
        <w:t>: 5</w:t>
      </w:r>
      <w:r w:rsidR="002D39D6">
        <w:rPr>
          <w:rFonts w:ascii="Times New Roman" w:hAnsi="Times New Roman" w:cs="Times New Roman"/>
          <w:bCs/>
          <w:sz w:val="24"/>
          <w:szCs w:val="24"/>
          <w:lang w:val="en-US"/>
        </w:rPr>
        <w:t>]</w:t>
      </w:r>
      <w:r w:rsidRPr="00952BC6">
        <w:rPr>
          <w:rFonts w:ascii="Times New Roman" w:hAnsi="Times New Roman" w:cs="Times New Roman"/>
          <w:bCs/>
          <w:sz w:val="24"/>
          <w:szCs w:val="24"/>
          <w:lang w:val="en-US"/>
        </w:rPr>
        <w:t xml:space="preserve">. The research corpus comprises 7 tales and 2 epics in three language versions Kazakh, Russian, and English. A total of </w:t>
      </w:r>
      <w:r w:rsidRPr="00952BC6">
        <w:rPr>
          <w:rFonts w:ascii="Times New Roman" w:hAnsi="Times New Roman" w:cs="Times New Roman"/>
          <w:b/>
          <w:bCs/>
          <w:sz w:val="24"/>
          <w:szCs w:val="24"/>
          <w:lang w:val="en-US"/>
        </w:rPr>
        <w:t>240 lacunae</w:t>
      </w:r>
      <w:r w:rsidRPr="00952BC6">
        <w:rPr>
          <w:rFonts w:ascii="Times New Roman" w:hAnsi="Times New Roman" w:cs="Times New Roman"/>
          <w:bCs/>
          <w:sz w:val="24"/>
          <w:szCs w:val="24"/>
          <w:lang w:val="en-US"/>
        </w:rPr>
        <w:t xml:space="preserve"> were analyzed (158 Kazakh-English, 177 Kazakh-Russian), each accompanied by a translation transformation. </w:t>
      </w:r>
    </w:p>
    <w:p w:rsidR="009F05D2" w:rsidRPr="00952BC6" w:rsidRDefault="00B617E9" w:rsidP="00DA4007">
      <w:pPr>
        <w:spacing w:after="0" w:line="240" w:lineRule="auto"/>
        <w:ind w:firstLine="397"/>
        <w:jc w:val="both"/>
        <w:rPr>
          <w:rFonts w:ascii="Times New Roman" w:hAnsi="Times New Roman" w:cs="Times New Roman"/>
          <w:bCs/>
          <w:sz w:val="24"/>
          <w:szCs w:val="24"/>
          <w:lang w:val="en-US"/>
        </w:rPr>
      </w:pPr>
      <w:r w:rsidRPr="00952BC6">
        <w:rPr>
          <w:rFonts w:ascii="Times New Roman" w:hAnsi="Times New Roman" w:cs="Times New Roman"/>
          <w:b/>
          <w:bCs/>
          <w:sz w:val="24"/>
          <w:szCs w:val="24"/>
          <w:lang w:val="en-US"/>
        </w:rPr>
        <w:t>Research methods</w:t>
      </w:r>
      <w:r w:rsidRPr="00952BC6">
        <w:rPr>
          <w:rFonts w:ascii="Times New Roman" w:hAnsi="Times New Roman" w:cs="Times New Roman"/>
          <w:bCs/>
          <w:sz w:val="24"/>
          <w:szCs w:val="24"/>
          <w:lang w:val="en-US"/>
        </w:rPr>
        <w:t xml:space="preserve">: to ensure representativeness, the method of </w:t>
      </w:r>
      <w:r w:rsidRPr="00952BC6">
        <w:rPr>
          <w:rFonts w:ascii="Times New Roman" w:hAnsi="Times New Roman" w:cs="Times New Roman"/>
          <w:b/>
          <w:bCs/>
          <w:sz w:val="24"/>
          <w:szCs w:val="24"/>
          <w:lang w:val="en-US"/>
        </w:rPr>
        <w:t>continuous sampling</w:t>
      </w:r>
      <w:r w:rsidRPr="00952BC6">
        <w:rPr>
          <w:rFonts w:ascii="Times New Roman" w:hAnsi="Times New Roman" w:cs="Times New Roman"/>
          <w:bCs/>
          <w:sz w:val="24"/>
          <w:szCs w:val="24"/>
          <w:lang w:val="en-US"/>
        </w:rPr>
        <w:t xml:space="preserve"> was applied from the specified texts, followed by component analysis of each lacuna to identify semantic components (</w:t>
      </w:r>
      <w:proofErr w:type="spellStart"/>
      <w:r w:rsidRPr="00952BC6">
        <w:rPr>
          <w:rFonts w:ascii="Times New Roman" w:hAnsi="Times New Roman" w:cs="Times New Roman"/>
          <w:bCs/>
          <w:sz w:val="24"/>
          <w:szCs w:val="24"/>
          <w:lang w:val="en-US"/>
        </w:rPr>
        <w:t>semes</w:t>
      </w:r>
      <w:proofErr w:type="spellEnd"/>
      <w:r w:rsidRPr="00952BC6">
        <w:rPr>
          <w:rFonts w:ascii="Times New Roman" w:hAnsi="Times New Roman" w:cs="Times New Roman"/>
          <w:bCs/>
          <w:sz w:val="24"/>
          <w:szCs w:val="24"/>
          <w:lang w:val="en-US"/>
        </w:rPr>
        <w:t xml:space="preserve">) not expressed in translation. The </w:t>
      </w:r>
      <w:r w:rsidRPr="00952BC6">
        <w:rPr>
          <w:rFonts w:ascii="Times New Roman" w:hAnsi="Times New Roman" w:cs="Times New Roman"/>
          <w:b/>
          <w:bCs/>
          <w:sz w:val="24"/>
          <w:szCs w:val="24"/>
          <w:lang w:val="en-US"/>
        </w:rPr>
        <w:t>comparative method</w:t>
      </w:r>
      <w:r w:rsidRPr="00952BC6">
        <w:rPr>
          <w:rFonts w:ascii="Times New Roman" w:hAnsi="Times New Roman" w:cs="Times New Roman"/>
          <w:bCs/>
          <w:sz w:val="24"/>
          <w:szCs w:val="24"/>
          <w:lang w:val="en-US"/>
        </w:rPr>
        <w:t xml:space="preserve"> used as the primary approach, as it enables identification of systemic correspondences and lacunae across three language systems. The </w:t>
      </w:r>
      <w:r w:rsidR="00E87F3A" w:rsidRPr="00952BC6">
        <w:rPr>
          <w:rFonts w:ascii="Times New Roman" w:hAnsi="Times New Roman" w:cs="Times New Roman"/>
          <w:bCs/>
          <w:sz w:val="24"/>
          <w:szCs w:val="24"/>
          <w:lang w:val="en-US"/>
        </w:rPr>
        <w:t>article</w:t>
      </w:r>
      <w:r w:rsidRPr="00952BC6">
        <w:rPr>
          <w:rFonts w:ascii="Times New Roman" w:hAnsi="Times New Roman" w:cs="Times New Roman"/>
          <w:bCs/>
          <w:sz w:val="24"/>
          <w:szCs w:val="24"/>
          <w:lang w:val="en-US"/>
        </w:rPr>
        <w:t xml:space="preserve"> presents </w:t>
      </w:r>
      <w:r w:rsidRPr="00952BC6">
        <w:rPr>
          <w:rFonts w:ascii="Times New Roman" w:hAnsi="Times New Roman" w:cs="Times New Roman"/>
          <w:b/>
          <w:bCs/>
          <w:sz w:val="24"/>
          <w:szCs w:val="24"/>
          <w:lang w:val="en-US"/>
        </w:rPr>
        <w:t xml:space="preserve">translation analysis </w:t>
      </w:r>
      <w:r w:rsidRPr="00952BC6">
        <w:rPr>
          <w:rFonts w:ascii="Times New Roman" w:hAnsi="Times New Roman" w:cs="Times New Roman"/>
          <w:bCs/>
          <w:sz w:val="24"/>
          <w:szCs w:val="24"/>
          <w:lang w:val="en-US"/>
        </w:rPr>
        <w:t xml:space="preserve">of Kazakh tales and epics into Russian and English, focusing on problems associated with reproducing unique cultural </w:t>
      </w:r>
      <w:proofErr w:type="spellStart"/>
      <w:r w:rsidRPr="00952BC6">
        <w:rPr>
          <w:rFonts w:ascii="Times New Roman" w:hAnsi="Times New Roman" w:cs="Times New Roman"/>
          <w:bCs/>
          <w:sz w:val="24"/>
          <w:szCs w:val="24"/>
          <w:lang w:val="en-US"/>
        </w:rPr>
        <w:t>realia</w:t>
      </w:r>
      <w:proofErr w:type="spellEnd"/>
      <w:r w:rsidRPr="00952BC6">
        <w:rPr>
          <w:rFonts w:ascii="Times New Roman" w:hAnsi="Times New Roman" w:cs="Times New Roman"/>
          <w:bCs/>
          <w:sz w:val="24"/>
          <w:szCs w:val="24"/>
          <w:lang w:val="en-US"/>
        </w:rPr>
        <w:t xml:space="preserve"> and specific terms.</w:t>
      </w:r>
    </w:p>
    <w:p w:rsidR="00FE317C" w:rsidRPr="00952BC6" w:rsidRDefault="009F05D2" w:rsidP="009F05D2">
      <w:pPr>
        <w:spacing w:after="0" w:line="240" w:lineRule="auto"/>
        <w:ind w:firstLine="567"/>
        <w:jc w:val="both"/>
        <w:rPr>
          <w:rFonts w:ascii="Times New Roman" w:hAnsi="Times New Roman" w:cs="Times New Roman"/>
          <w:bCs/>
          <w:sz w:val="24"/>
          <w:szCs w:val="24"/>
          <w:lang w:val="en-US"/>
        </w:rPr>
      </w:pPr>
      <w:r w:rsidRPr="00952BC6">
        <w:rPr>
          <w:rFonts w:ascii="Times New Roman" w:hAnsi="Times New Roman" w:cs="Times New Roman"/>
          <w:b/>
          <w:bCs/>
          <w:sz w:val="24"/>
          <w:szCs w:val="24"/>
          <w:lang w:val="en-US"/>
        </w:rPr>
        <w:t>Relevance and novelty</w:t>
      </w:r>
      <w:r w:rsidRPr="00952BC6">
        <w:rPr>
          <w:rFonts w:ascii="Times New Roman" w:hAnsi="Times New Roman" w:cs="Times New Roman"/>
          <w:bCs/>
          <w:sz w:val="24"/>
          <w:szCs w:val="24"/>
          <w:lang w:val="en-US"/>
        </w:rPr>
        <w:t xml:space="preserve"> of this research stem from its focus on studying one of the key issues in comparative folkloristics – </w:t>
      </w:r>
      <w:r w:rsidRPr="00952BC6">
        <w:rPr>
          <w:rFonts w:ascii="Times New Roman" w:hAnsi="Times New Roman" w:cs="Times New Roman"/>
          <w:bCs/>
          <w:i/>
          <w:sz w:val="24"/>
          <w:szCs w:val="24"/>
          <w:lang w:val="en-US"/>
        </w:rPr>
        <w:t>asymmetry of language metaphysics</w:t>
      </w:r>
      <w:r w:rsidRPr="00952BC6">
        <w:rPr>
          <w:rFonts w:ascii="Times New Roman" w:hAnsi="Times New Roman" w:cs="Times New Roman"/>
          <w:bCs/>
          <w:sz w:val="24"/>
          <w:szCs w:val="24"/>
          <w:lang w:val="en-US"/>
        </w:rPr>
        <w:t xml:space="preserve"> – and the practical need to develop methodological foundations for adequate translation of Kazakh national folklore while preserving its cultural code.</w:t>
      </w:r>
      <w:r w:rsidR="00FE317C" w:rsidRPr="00952BC6">
        <w:rPr>
          <w:rFonts w:ascii="Times New Roman" w:hAnsi="Times New Roman" w:cs="Times New Roman"/>
          <w:bCs/>
          <w:vanish/>
          <w:sz w:val="24"/>
          <w:szCs w:val="24"/>
        </w:rPr>
        <w:t>Конец</w:t>
      </w:r>
      <w:r w:rsidR="00FE317C" w:rsidRPr="00952BC6">
        <w:rPr>
          <w:rFonts w:ascii="Times New Roman" w:hAnsi="Times New Roman" w:cs="Times New Roman"/>
          <w:bCs/>
          <w:vanish/>
          <w:sz w:val="24"/>
          <w:szCs w:val="24"/>
          <w:lang w:val="en-US"/>
        </w:rPr>
        <w:t xml:space="preserve"> </w:t>
      </w:r>
      <w:r w:rsidR="00FE317C" w:rsidRPr="00952BC6">
        <w:rPr>
          <w:rFonts w:ascii="Times New Roman" w:hAnsi="Times New Roman" w:cs="Times New Roman"/>
          <w:bCs/>
          <w:vanish/>
          <w:sz w:val="24"/>
          <w:szCs w:val="24"/>
        </w:rPr>
        <w:t>формы</w:t>
      </w:r>
    </w:p>
    <w:p w:rsidR="00FE317C" w:rsidRPr="00952BC6" w:rsidRDefault="00AD6762" w:rsidP="00AD6762">
      <w:pPr>
        <w:spacing w:after="0" w:line="240" w:lineRule="auto"/>
        <w:ind w:firstLine="567"/>
        <w:jc w:val="both"/>
        <w:rPr>
          <w:rFonts w:ascii="Times New Roman" w:hAnsi="Times New Roman" w:cs="Times New Roman"/>
          <w:bCs/>
          <w:sz w:val="24"/>
          <w:szCs w:val="24"/>
          <w:lang w:val="en-US"/>
        </w:rPr>
      </w:pPr>
      <w:r w:rsidRPr="00952BC6">
        <w:rPr>
          <w:rFonts w:ascii="Times New Roman" w:hAnsi="Times New Roman" w:cs="Times New Roman"/>
          <w:bCs/>
          <w:sz w:val="24"/>
          <w:szCs w:val="24"/>
          <w:lang w:val="en-US"/>
        </w:rPr>
        <w:t xml:space="preserve">Translation analysis reveals that a significant portion of nationally specific elements: terms of Kazakh tribal structure, traditional household items, national rituals, and dishes are often subject to erroneous transliteration without translator's commentary, leading to loss of semantic and cultural content. The authors identify the most challenging cases of </w:t>
      </w:r>
      <w:proofErr w:type="spellStart"/>
      <w:r w:rsidRPr="00952BC6">
        <w:rPr>
          <w:rFonts w:ascii="Times New Roman" w:hAnsi="Times New Roman" w:cs="Times New Roman"/>
          <w:bCs/>
          <w:sz w:val="24"/>
          <w:szCs w:val="24"/>
          <w:lang w:val="en-US"/>
        </w:rPr>
        <w:t>realia</w:t>
      </w:r>
      <w:proofErr w:type="spellEnd"/>
      <w:r w:rsidRPr="00952BC6">
        <w:rPr>
          <w:rFonts w:ascii="Times New Roman" w:hAnsi="Times New Roman" w:cs="Times New Roman"/>
          <w:bCs/>
          <w:sz w:val="24"/>
          <w:szCs w:val="24"/>
          <w:lang w:val="en-US"/>
        </w:rPr>
        <w:t xml:space="preserve"> transmission (e.g., </w:t>
      </w:r>
      <w:proofErr w:type="spellStart"/>
      <w:r w:rsidRPr="00952BC6">
        <w:rPr>
          <w:rFonts w:ascii="Times New Roman" w:hAnsi="Times New Roman" w:cs="Times New Roman"/>
          <w:bCs/>
          <w:i/>
          <w:sz w:val="24"/>
          <w:szCs w:val="24"/>
          <w:lang w:val="en-US"/>
        </w:rPr>
        <w:t>shanyrak</w:t>
      </w:r>
      <w:proofErr w:type="spellEnd"/>
      <w:r w:rsidRPr="00952BC6">
        <w:rPr>
          <w:rFonts w:ascii="Times New Roman" w:hAnsi="Times New Roman" w:cs="Times New Roman"/>
          <w:bCs/>
          <w:i/>
          <w:sz w:val="24"/>
          <w:szCs w:val="24"/>
          <w:lang w:val="en-US"/>
        </w:rPr>
        <w:t xml:space="preserve">, </w:t>
      </w:r>
      <w:proofErr w:type="spellStart"/>
      <w:r w:rsidRPr="00952BC6">
        <w:rPr>
          <w:rFonts w:ascii="Times New Roman" w:hAnsi="Times New Roman" w:cs="Times New Roman"/>
          <w:bCs/>
          <w:i/>
          <w:sz w:val="24"/>
          <w:szCs w:val="24"/>
          <w:lang w:val="en-US"/>
        </w:rPr>
        <w:t>mushelzhas</w:t>
      </w:r>
      <w:proofErr w:type="spellEnd"/>
      <w:r w:rsidRPr="00952BC6">
        <w:rPr>
          <w:rFonts w:ascii="Times New Roman" w:hAnsi="Times New Roman" w:cs="Times New Roman"/>
          <w:bCs/>
          <w:i/>
          <w:sz w:val="24"/>
          <w:szCs w:val="24"/>
          <w:lang w:val="en-US"/>
        </w:rPr>
        <w:t xml:space="preserve">, </w:t>
      </w:r>
      <w:proofErr w:type="spellStart"/>
      <w:r w:rsidRPr="00952BC6">
        <w:rPr>
          <w:rFonts w:ascii="Times New Roman" w:hAnsi="Times New Roman" w:cs="Times New Roman"/>
          <w:bCs/>
          <w:i/>
          <w:sz w:val="24"/>
          <w:szCs w:val="24"/>
          <w:lang w:val="en-US"/>
        </w:rPr>
        <w:t>suynshi</w:t>
      </w:r>
      <w:proofErr w:type="spellEnd"/>
      <w:r w:rsidRPr="00952BC6">
        <w:rPr>
          <w:rFonts w:ascii="Times New Roman" w:hAnsi="Times New Roman" w:cs="Times New Roman"/>
          <w:bCs/>
          <w:i/>
          <w:sz w:val="24"/>
          <w:szCs w:val="24"/>
          <w:lang w:val="en-US"/>
        </w:rPr>
        <w:t xml:space="preserve">, </w:t>
      </w:r>
      <w:proofErr w:type="spellStart"/>
      <w:r w:rsidRPr="00952BC6">
        <w:rPr>
          <w:rFonts w:ascii="Times New Roman" w:hAnsi="Times New Roman" w:cs="Times New Roman"/>
          <w:bCs/>
          <w:i/>
          <w:sz w:val="24"/>
          <w:szCs w:val="24"/>
          <w:lang w:val="en-US"/>
        </w:rPr>
        <w:t>kiiz</w:t>
      </w:r>
      <w:proofErr w:type="spellEnd"/>
      <w:r w:rsidRPr="00952BC6">
        <w:rPr>
          <w:rFonts w:ascii="Times New Roman" w:hAnsi="Times New Roman" w:cs="Times New Roman"/>
          <w:bCs/>
          <w:i/>
          <w:sz w:val="24"/>
          <w:szCs w:val="24"/>
          <w:lang w:val="en-US"/>
        </w:rPr>
        <w:t xml:space="preserve"> </w:t>
      </w:r>
      <w:proofErr w:type="spellStart"/>
      <w:r w:rsidRPr="00952BC6">
        <w:rPr>
          <w:rFonts w:ascii="Times New Roman" w:hAnsi="Times New Roman" w:cs="Times New Roman"/>
          <w:bCs/>
          <w:i/>
          <w:sz w:val="24"/>
          <w:szCs w:val="24"/>
          <w:lang w:val="en-US"/>
        </w:rPr>
        <w:t>yui</w:t>
      </w:r>
      <w:proofErr w:type="spellEnd"/>
      <w:r w:rsidRPr="00952BC6">
        <w:rPr>
          <w:rFonts w:ascii="Times New Roman" w:hAnsi="Times New Roman" w:cs="Times New Roman"/>
          <w:bCs/>
          <w:sz w:val="24"/>
          <w:szCs w:val="24"/>
          <w:lang w:val="en-US"/>
        </w:rPr>
        <w:t xml:space="preserve"> and others) and demonstrate that many of these </w:t>
      </w:r>
      <w:proofErr w:type="spellStart"/>
      <w:r w:rsidRPr="00952BC6">
        <w:rPr>
          <w:rFonts w:ascii="Times New Roman" w:hAnsi="Times New Roman" w:cs="Times New Roman"/>
          <w:bCs/>
          <w:sz w:val="24"/>
          <w:szCs w:val="24"/>
          <w:lang w:val="en-US"/>
        </w:rPr>
        <w:t>realia</w:t>
      </w:r>
      <w:proofErr w:type="spellEnd"/>
      <w:r w:rsidRPr="00952BC6">
        <w:rPr>
          <w:rFonts w:ascii="Times New Roman" w:hAnsi="Times New Roman" w:cs="Times New Roman"/>
          <w:bCs/>
          <w:sz w:val="24"/>
          <w:szCs w:val="24"/>
          <w:lang w:val="en-US"/>
        </w:rPr>
        <w:t xml:space="preserve"> can be adequately translated using calquing, descriptive translation, or translator's notes. Quantitative and statistical analyses clearly show that English translations frequently employ transliteration or calquing without cultural context consideration, while quality translation requires interpretation and adaptation of cultural connotations.</w:t>
      </w:r>
      <w:r w:rsidR="00FE317C" w:rsidRPr="00952BC6">
        <w:rPr>
          <w:rFonts w:ascii="Times New Roman" w:hAnsi="Times New Roman" w:cs="Times New Roman"/>
          <w:bCs/>
          <w:vanish/>
          <w:sz w:val="24"/>
          <w:szCs w:val="24"/>
        </w:rPr>
        <w:t>Начало</w:t>
      </w:r>
      <w:r w:rsidR="00FE317C" w:rsidRPr="00952BC6">
        <w:rPr>
          <w:rFonts w:ascii="Times New Roman" w:hAnsi="Times New Roman" w:cs="Times New Roman"/>
          <w:bCs/>
          <w:vanish/>
          <w:sz w:val="24"/>
          <w:szCs w:val="24"/>
          <w:lang w:val="en-US"/>
        </w:rPr>
        <w:t xml:space="preserve"> </w:t>
      </w:r>
      <w:r w:rsidR="00FE317C" w:rsidRPr="00952BC6">
        <w:rPr>
          <w:rFonts w:ascii="Times New Roman" w:hAnsi="Times New Roman" w:cs="Times New Roman"/>
          <w:bCs/>
          <w:vanish/>
          <w:sz w:val="24"/>
          <w:szCs w:val="24"/>
        </w:rPr>
        <w:t>формы</w:t>
      </w:r>
    </w:p>
    <w:p w:rsidR="00CC33C6" w:rsidRPr="00952BC6" w:rsidRDefault="00CC33C6" w:rsidP="00CC33C6">
      <w:pPr>
        <w:spacing w:after="0" w:line="240" w:lineRule="auto"/>
        <w:ind w:firstLine="567"/>
        <w:jc w:val="both"/>
        <w:rPr>
          <w:rFonts w:ascii="Times New Roman" w:hAnsi="Times New Roman" w:cs="Times New Roman"/>
          <w:bCs/>
          <w:sz w:val="24"/>
          <w:szCs w:val="24"/>
          <w:lang w:val="en-US"/>
        </w:rPr>
      </w:pPr>
      <w:r w:rsidRPr="00952BC6">
        <w:rPr>
          <w:rFonts w:ascii="Times New Roman" w:hAnsi="Times New Roman" w:cs="Times New Roman"/>
          <w:b/>
          <w:bCs/>
          <w:sz w:val="24"/>
          <w:szCs w:val="24"/>
          <w:lang w:val="en-US"/>
        </w:rPr>
        <w:t>Conclusions. First.</w:t>
      </w:r>
      <w:r w:rsidRPr="00952BC6">
        <w:rPr>
          <w:rFonts w:ascii="Times New Roman" w:hAnsi="Times New Roman" w:cs="Times New Roman"/>
          <w:bCs/>
          <w:sz w:val="24"/>
          <w:szCs w:val="24"/>
          <w:lang w:val="en-US"/>
        </w:rPr>
        <w:t xml:space="preserve"> Bas</w:t>
      </w:r>
      <w:r w:rsidR="00952BC6" w:rsidRPr="00952BC6">
        <w:rPr>
          <w:rFonts w:ascii="Times New Roman" w:hAnsi="Times New Roman" w:cs="Times New Roman"/>
          <w:bCs/>
          <w:sz w:val="24"/>
          <w:szCs w:val="24"/>
          <w:lang w:val="en-US"/>
        </w:rPr>
        <w:t>ed on analysis of “</w:t>
      </w:r>
      <w:proofErr w:type="spellStart"/>
      <w:r w:rsidR="00952BC6" w:rsidRPr="00952BC6">
        <w:rPr>
          <w:rFonts w:ascii="Times New Roman" w:hAnsi="Times New Roman" w:cs="Times New Roman"/>
          <w:bCs/>
          <w:sz w:val="24"/>
          <w:szCs w:val="24"/>
          <w:lang w:val="en-US"/>
        </w:rPr>
        <w:t>Alpamys</w:t>
      </w:r>
      <w:proofErr w:type="spellEnd"/>
      <w:r w:rsidR="00952BC6" w:rsidRPr="00952BC6">
        <w:rPr>
          <w:rFonts w:ascii="Times New Roman" w:hAnsi="Times New Roman" w:cs="Times New Roman"/>
          <w:bCs/>
          <w:sz w:val="24"/>
          <w:szCs w:val="24"/>
          <w:lang w:val="en-US"/>
        </w:rPr>
        <w:t xml:space="preserve"> </w:t>
      </w:r>
      <w:proofErr w:type="spellStart"/>
      <w:r w:rsidR="00952BC6" w:rsidRPr="00952BC6">
        <w:rPr>
          <w:rFonts w:ascii="Times New Roman" w:hAnsi="Times New Roman" w:cs="Times New Roman"/>
          <w:bCs/>
          <w:sz w:val="24"/>
          <w:szCs w:val="24"/>
          <w:lang w:val="en-US"/>
        </w:rPr>
        <w:t>Batyr</w:t>
      </w:r>
      <w:proofErr w:type="spellEnd"/>
      <w:r w:rsidR="00952BC6" w:rsidRPr="00952BC6">
        <w:rPr>
          <w:rFonts w:ascii="Times New Roman" w:hAnsi="Times New Roman" w:cs="Times New Roman"/>
          <w:bCs/>
          <w:sz w:val="24"/>
          <w:szCs w:val="24"/>
          <w:lang w:val="en-US"/>
        </w:rPr>
        <w:t>” and “</w:t>
      </w:r>
      <w:proofErr w:type="spellStart"/>
      <w:r w:rsidR="00952BC6" w:rsidRPr="00952BC6">
        <w:rPr>
          <w:rFonts w:ascii="Times New Roman" w:hAnsi="Times New Roman" w:cs="Times New Roman"/>
          <w:bCs/>
          <w:sz w:val="24"/>
          <w:szCs w:val="24"/>
          <w:lang w:val="en-US"/>
        </w:rPr>
        <w:t>Koblandy</w:t>
      </w:r>
      <w:proofErr w:type="spellEnd"/>
      <w:r w:rsidR="00952BC6" w:rsidRPr="00952BC6">
        <w:rPr>
          <w:rFonts w:ascii="Times New Roman" w:hAnsi="Times New Roman" w:cs="Times New Roman"/>
          <w:bCs/>
          <w:sz w:val="24"/>
          <w:szCs w:val="24"/>
          <w:lang w:val="en-US"/>
        </w:rPr>
        <w:t xml:space="preserve"> </w:t>
      </w:r>
      <w:proofErr w:type="spellStart"/>
      <w:r w:rsidR="00952BC6" w:rsidRPr="00952BC6">
        <w:rPr>
          <w:rFonts w:ascii="Times New Roman" w:hAnsi="Times New Roman" w:cs="Times New Roman"/>
          <w:bCs/>
          <w:sz w:val="24"/>
          <w:szCs w:val="24"/>
          <w:lang w:val="en-US"/>
        </w:rPr>
        <w:t>Batyr</w:t>
      </w:r>
      <w:proofErr w:type="spellEnd"/>
      <w:r w:rsidR="00952BC6" w:rsidRPr="00952BC6">
        <w:rPr>
          <w:rFonts w:ascii="Times New Roman" w:hAnsi="Times New Roman" w:cs="Times New Roman"/>
          <w:bCs/>
          <w:sz w:val="24"/>
          <w:szCs w:val="24"/>
          <w:lang w:val="en-US"/>
        </w:rPr>
        <w:t>”</w:t>
      </w:r>
      <w:r w:rsidRPr="00952BC6">
        <w:rPr>
          <w:rFonts w:ascii="Times New Roman" w:hAnsi="Times New Roman" w:cs="Times New Roman"/>
          <w:bCs/>
          <w:sz w:val="24"/>
          <w:szCs w:val="24"/>
          <w:lang w:val="en-US"/>
        </w:rPr>
        <w:t xml:space="preserve"> epic translations, 240 lacunar units were identified and systematized according to I.</w:t>
      </w:r>
      <w:r w:rsidR="00952BC6" w:rsidRPr="00952BC6">
        <w:rPr>
          <w:rFonts w:ascii="Times New Roman" w:hAnsi="Times New Roman" w:cs="Times New Roman"/>
          <w:bCs/>
          <w:sz w:val="24"/>
          <w:szCs w:val="24"/>
          <w:lang w:val="en-US"/>
        </w:rPr>
        <w:t xml:space="preserve"> </w:t>
      </w:r>
      <w:r w:rsidRPr="00952BC6">
        <w:rPr>
          <w:rFonts w:ascii="Times New Roman" w:hAnsi="Times New Roman" w:cs="Times New Roman"/>
          <w:bCs/>
          <w:sz w:val="24"/>
          <w:szCs w:val="24"/>
          <w:lang w:val="en-US"/>
        </w:rPr>
        <w:t xml:space="preserve">A. </w:t>
      </w:r>
      <w:proofErr w:type="spellStart"/>
      <w:r w:rsidRPr="00952BC6">
        <w:rPr>
          <w:rFonts w:ascii="Times New Roman" w:hAnsi="Times New Roman" w:cs="Times New Roman"/>
          <w:bCs/>
          <w:sz w:val="24"/>
          <w:szCs w:val="24"/>
          <w:lang w:val="en-US"/>
        </w:rPr>
        <w:t>Sternin's</w:t>
      </w:r>
      <w:proofErr w:type="spellEnd"/>
      <w:r w:rsidRPr="00952BC6">
        <w:rPr>
          <w:rFonts w:ascii="Times New Roman" w:hAnsi="Times New Roman" w:cs="Times New Roman"/>
          <w:bCs/>
          <w:sz w:val="24"/>
          <w:szCs w:val="24"/>
          <w:lang w:val="en-US"/>
        </w:rPr>
        <w:t xml:space="preserve"> classifi</w:t>
      </w:r>
      <w:r w:rsidR="00952BC6" w:rsidRPr="00952BC6">
        <w:rPr>
          <w:rFonts w:ascii="Times New Roman" w:hAnsi="Times New Roman" w:cs="Times New Roman"/>
          <w:bCs/>
          <w:sz w:val="24"/>
          <w:szCs w:val="24"/>
          <w:lang w:val="en-US"/>
        </w:rPr>
        <w:t>cation</w:t>
      </w:r>
      <w:r w:rsidR="002D39D6">
        <w:rPr>
          <w:rFonts w:ascii="Times New Roman" w:hAnsi="Times New Roman" w:cs="Times New Roman"/>
          <w:bCs/>
          <w:sz w:val="24"/>
          <w:szCs w:val="24"/>
          <w:lang w:val="en-US"/>
        </w:rPr>
        <w:t xml:space="preserve"> [</w:t>
      </w:r>
      <w:r w:rsidR="002D39D6">
        <w:rPr>
          <w:rFonts w:ascii="Times New Roman" w:hAnsi="Times New Roman" w:cs="Times New Roman"/>
          <w:bCs/>
          <w:sz w:val="24"/>
          <w:szCs w:val="24"/>
        </w:rPr>
        <w:t>И</w:t>
      </w:r>
      <w:r w:rsidR="002D39D6" w:rsidRPr="002D39D6">
        <w:rPr>
          <w:rFonts w:ascii="Times New Roman" w:hAnsi="Times New Roman" w:cs="Times New Roman"/>
          <w:bCs/>
          <w:sz w:val="24"/>
          <w:szCs w:val="24"/>
          <w:lang w:val="en-US"/>
        </w:rPr>
        <w:t xml:space="preserve">. </w:t>
      </w:r>
      <w:r w:rsidR="002D39D6">
        <w:rPr>
          <w:rFonts w:ascii="Times New Roman" w:hAnsi="Times New Roman" w:cs="Times New Roman"/>
          <w:bCs/>
          <w:sz w:val="24"/>
          <w:szCs w:val="24"/>
        </w:rPr>
        <w:t>Стернин</w:t>
      </w:r>
      <w:r w:rsidR="002D39D6" w:rsidRPr="002D39D6">
        <w:rPr>
          <w:rFonts w:ascii="Times New Roman" w:hAnsi="Times New Roman" w:cs="Times New Roman"/>
          <w:bCs/>
          <w:sz w:val="24"/>
          <w:szCs w:val="24"/>
          <w:lang w:val="en-US"/>
        </w:rPr>
        <w:t>: 6</w:t>
      </w:r>
      <w:r w:rsidR="002D39D6">
        <w:rPr>
          <w:rFonts w:ascii="Times New Roman" w:hAnsi="Times New Roman" w:cs="Times New Roman"/>
          <w:bCs/>
          <w:sz w:val="24"/>
          <w:szCs w:val="24"/>
          <w:lang w:val="en-US"/>
        </w:rPr>
        <w:t>]</w:t>
      </w:r>
      <w:r w:rsidR="00952BC6" w:rsidRPr="00952BC6">
        <w:rPr>
          <w:rFonts w:ascii="Times New Roman" w:hAnsi="Times New Roman" w:cs="Times New Roman"/>
          <w:bCs/>
          <w:sz w:val="24"/>
          <w:szCs w:val="24"/>
          <w:lang w:val="en-US"/>
        </w:rPr>
        <w:t xml:space="preserve">. Comparison of English (“Almaty </w:t>
      </w:r>
      <w:proofErr w:type="spellStart"/>
      <w:r w:rsidR="00952BC6" w:rsidRPr="00952BC6">
        <w:rPr>
          <w:rFonts w:ascii="Times New Roman" w:hAnsi="Times New Roman" w:cs="Times New Roman"/>
          <w:bCs/>
          <w:sz w:val="24"/>
          <w:szCs w:val="24"/>
          <w:lang w:val="en-US"/>
        </w:rPr>
        <w:t>Kitap</w:t>
      </w:r>
      <w:proofErr w:type="spellEnd"/>
      <w:r w:rsidR="00952BC6" w:rsidRPr="00952BC6">
        <w:rPr>
          <w:rFonts w:ascii="Times New Roman" w:hAnsi="Times New Roman" w:cs="Times New Roman"/>
          <w:bCs/>
          <w:sz w:val="24"/>
          <w:szCs w:val="24"/>
          <w:lang w:val="en-US"/>
        </w:rPr>
        <w:t>”</w:t>
      </w:r>
      <w:r w:rsidRPr="00952BC6">
        <w:rPr>
          <w:rFonts w:ascii="Times New Roman" w:hAnsi="Times New Roman" w:cs="Times New Roman"/>
          <w:bCs/>
          <w:sz w:val="24"/>
          <w:szCs w:val="24"/>
          <w:lang w:val="en-US"/>
        </w:rPr>
        <w:t xml:space="preserve"> publishing house, 2022) and Russian (</w:t>
      </w:r>
      <w:r w:rsidR="00952BC6" w:rsidRPr="00952BC6">
        <w:rPr>
          <w:rFonts w:ascii="Times New Roman" w:hAnsi="Times New Roman" w:cs="Times New Roman"/>
          <w:bCs/>
          <w:sz w:val="24"/>
          <w:szCs w:val="24"/>
          <w:lang w:val="en-US"/>
        </w:rPr>
        <w:t>“</w:t>
      </w:r>
      <w:proofErr w:type="spellStart"/>
      <w:r w:rsidR="00952BC6" w:rsidRPr="00952BC6">
        <w:rPr>
          <w:rFonts w:ascii="Times New Roman" w:hAnsi="Times New Roman" w:cs="Times New Roman"/>
          <w:bCs/>
          <w:sz w:val="24"/>
          <w:szCs w:val="24"/>
          <w:lang w:val="en-US"/>
        </w:rPr>
        <w:t>Amanat</w:t>
      </w:r>
      <w:proofErr w:type="spellEnd"/>
      <w:r w:rsidR="00952BC6" w:rsidRPr="00952BC6">
        <w:rPr>
          <w:rFonts w:ascii="Times New Roman" w:hAnsi="Times New Roman" w:cs="Times New Roman"/>
          <w:bCs/>
          <w:sz w:val="24"/>
          <w:szCs w:val="24"/>
          <w:lang w:val="en-US"/>
        </w:rPr>
        <w:t>”</w:t>
      </w:r>
      <w:r w:rsidRPr="00952BC6">
        <w:rPr>
          <w:rFonts w:ascii="Times New Roman" w:hAnsi="Times New Roman" w:cs="Times New Roman"/>
          <w:bCs/>
          <w:sz w:val="24"/>
          <w:szCs w:val="24"/>
          <w:lang w:val="en-US"/>
        </w:rPr>
        <w:t xml:space="preserve"> publishing house, 2014) translations revealed predominant translation transformations and characteristic errors. The analysis confirms findings from tales and epics:</w:t>
      </w:r>
    </w:p>
    <w:p w:rsidR="00CC33C6" w:rsidRPr="00952BC6" w:rsidRDefault="00CC33C6" w:rsidP="00952BC6">
      <w:pPr>
        <w:pStyle w:val="a8"/>
        <w:numPr>
          <w:ilvl w:val="0"/>
          <w:numId w:val="1"/>
        </w:numPr>
        <w:spacing w:after="0" w:line="240" w:lineRule="auto"/>
        <w:jc w:val="both"/>
        <w:rPr>
          <w:rFonts w:ascii="Times New Roman" w:hAnsi="Times New Roman" w:cs="Times New Roman"/>
          <w:bCs/>
          <w:sz w:val="24"/>
          <w:szCs w:val="24"/>
          <w:lang w:val="en-US"/>
        </w:rPr>
      </w:pPr>
      <w:r w:rsidRPr="00952BC6">
        <w:rPr>
          <w:rFonts w:ascii="Tahoma" w:hAnsi="Tahoma" w:cs="Tahoma"/>
          <w:bCs/>
          <w:sz w:val="24"/>
          <w:szCs w:val="24"/>
        </w:rPr>
        <w:t>﻿﻿﻿</w:t>
      </w:r>
      <w:r w:rsidRPr="00952BC6">
        <w:rPr>
          <w:rFonts w:ascii="Times New Roman" w:hAnsi="Times New Roman" w:cs="Times New Roman"/>
          <w:bCs/>
          <w:sz w:val="24"/>
          <w:szCs w:val="24"/>
          <w:lang w:val="en-US"/>
        </w:rPr>
        <w:t>Dominance of transliteration (over 90%).</w:t>
      </w:r>
    </w:p>
    <w:p w:rsidR="00CC33C6" w:rsidRPr="00952BC6" w:rsidRDefault="00CC33C6" w:rsidP="00830A48">
      <w:pPr>
        <w:pStyle w:val="a8"/>
        <w:numPr>
          <w:ilvl w:val="0"/>
          <w:numId w:val="1"/>
        </w:numPr>
        <w:spacing w:after="0" w:line="240" w:lineRule="auto"/>
        <w:jc w:val="both"/>
        <w:rPr>
          <w:rFonts w:ascii="Times New Roman" w:hAnsi="Times New Roman" w:cs="Times New Roman"/>
          <w:bCs/>
          <w:sz w:val="24"/>
          <w:szCs w:val="24"/>
          <w:lang w:val="en-US"/>
        </w:rPr>
      </w:pPr>
      <w:r w:rsidRPr="00952BC6">
        <w:rPr>
          <w:rFonts w:ascii="Tahoma" w:hAnsi="Tahoma" w:cs="Tahoma"/>
          <w:bCs/>
          <w:sz w:val="24"/>
          <w:szCs w:val="24"/>
        </w:rPr>
        <w:t>﻿﻿﻿</w:t>
      </w:r>
      <w:r w:rsidRPr="00952BC6">
        <w:rPr>
          <w:rFonts w:ascii="Times New Roman" w:hAnsi="Times New Roman" w:cs="Times New Roman"/>
          <w:bCs/>
          <w:sz w:val="24"/>
          <w:szCs w:val="24"/>
          <w:lang w:val="en-US"/>
        </w:rPr>
        <w:t>Mediated translation as the main source of errors leading to distortions (from Kazakh original to Russian, then to English).</w:t>
      </w:r>
    </w:p>
    <w:p w:rsidR="00CC33C6" w:rsidRPr="00952BC6" w:rsidRDefault="00CC33C6" w:rsidP="00952BC6">
      <w:pPr>
        <w:pStyle w:val="a8"/>
        <w:numPr>
          <w:ilvl w:val="0"/>
          <w:numId w:val="1"/>
        </w:numPr>
        <w:spacing w:after="0" w:line="240" w:lineRule="auto"/>
        <w:jc w:val="both"/>
        <w:rPr>
          <w:rFonts w:ascii="Times New Roman" w:hAnsi="Times New Roman" w:cs="Times New Roman"/>
          <w:bCs/>
          <w:sz w:val="24"/>
          <w:szCs w:val="24"/>
          <w:lang w:val="en-US"/>
        </w:rPr>
      </w:pPr>
      <w:r w:rsidRPr="00952BC6">
        <w:rPr>
          <w:rFonts w:ascii="Tahoma" w:hAnsi="Tahoma" w:cs="Tahoma"/>
          <w:bCs/>
          <w:sz w:val="24"/>
          <w:szCs w:val="24"/>
        </w:rPr>
        <w:t>﻿﻿﻿</w:t>
      </w:r>
      <w:r w:rsidRPr="00952BC6">
        <w:rPr>
          <w:rFonts w:ascii="Times New Roman" w:hAnsi="Times New Roman" w:cs="Times New Roman"/>
          <w:bCs/>
          <w:sz w:val="24"/>
          <w:szCs w:val="24"/>
          <w:lang w:val="en-US"/>
        </w:rPr>
        <w:t>Systemic nature of errors affecting not only lexicon but also key cultural and mythological concepts, resulting in significant semantic and cultural losses.</w:t>
      </w:r>
    </w:p>
    <w:p w:rsidR="00FE317C" w:rsidRPr="00952BC6" w:rsidRDefault="00CC33C6" w:rsidP="00952BC6">
      <w:pPr>
        <w:pStyle w:val="a8"/>
        <w:numPr>
          <w:ilvl w:val="0"/>
          <w:numId w:val="1"/>
        </w:numPr>
        <w:spacing w:after="0" w:line="240" w:lineRule="auto"/>
        <w:jc w:val="both"/>
        <w:rPr>
          <w:rFonts w:ascii="Times New Roman" w:hAnsi="Times New Roman" w:cs="Times New Roman"/>
          <w:bCs/>
          <w:vanish/>
          <w:sz w:val="24"/>
          <w:szCs w:val="24"/>
          <w:lang w:val="en-US"/>
        </w:rPr>
      </w:pPr>
      <w:r w:rsidRPr="00952BC6">
        <w:rPr>
          <w:rFonts w:ascii="Tahoma" w:hAnsi="Tahoma" w:cs="Tahoma"/>
          <w:bCs/>
          <w:sz w:val="24"/>
          <w:szCs w:val="24"/>
        </w:rPr>
        <w:t>﻿﻿﻿</w:t>
      </w:r>
      <w:r w:rsidRPr="00952BC6">
        <w:rPr>
          <w:rFonts w:ascii="Times New Roman" w:hAnsi="Times New Roman" w:cs="Times New Roman"/>
          <w:bCs/>
          <w:sz w:val="24"/>
          <w:szCs w:val="24"/>
          <w:lang w:val="en-US"/>
        </w:rPr>
        <w:t>Lack of unified strategy: explanations are sporadic and inconsistent; complex lacunae do not employ combined methods (transliteration + footnote).</w:t>
      </w:r>
      <w:r w:rsidR="00FE317C" w:rsidRPr="00952BC6">
        <w:rPr>
          <w:rFonts w:ascii="Times New Roman" w:hAnsi="Times New Roman" w:cs="Times New Roman"/>
          <w:bCs/>
          <w:vanish/>
          <w:sz w:val="24"/>
          <w:szCs w:val="24"/>
        </w:rPr>
        <w:t>Конец</w:t>
      </w:r>
      <w:r w:rsidR="00FE317C" w:rsidRPr="00952BC6">
        <w:rPr>
          <w:rFonts w:ascii="Times New Roman" w:hAnsi="Times New Roman" w:cs="Times New Roman"/>
          <w:bCs/>
          <w:vanish/>
          <w:sz w:val="24"/>
          <w:szCs w:val="24"/>
          <w:lang w:val="en-US"/>
        </w:rPr>
        <w:t xml:space="preserve"> </w:t>
      </w:r>
      <w:r w:rsidR="00FE317C" w:rsidRPr="00952BC6">
        <w:rPr>
          <w:rFonts w:ascii="Times New Roman" w:hAnsi="Times New Roman" w:cs="Times New Roman"/>
          <w:bCs/>
          <w:vanish/>
          <w:sz w:val="24"/>
          <w:szCs w:val="24"/>
        </w:rPr>
        <w:t>формы</w:t>
      </w:r>
    </w:p>
    <w:p w:rsidR="00FE317C" w:rsidRPr="00FE317C" w:rsidRDefault="00FE317C" w:rsidP="00FE317C">
      <w:pPr>
        <w:spacing w:after="0" w:line="240" w:lineRule="auto"/>
        <w:ind w:firstLine="567"/>
        <w:jc w:val="both"/>
        <w:rPr>
          <w:rFonts w:ascii="Times New Roman" w:hAnsi="Times New Roman" w:cs="Times New Roman"/>
          <w:bCs/>
          <w:vanish/>
          <w:sz w:val="28"/>
          <w:szCs w:val="28"/>
        </w:rPr>
      </w:pPr>
      <w:r w:rsidRPr="00FE317C">
        <w:rPr>
          <w:rFonts w:ascii="Times New Roman" w:hAnsi="Times New Roman" w:cs="Times New Roman"/>
          <w:bCs/>
          <w:vanish/>
          <w:sz w:val="28"/>
          <w:szCs w:val="28"/>
        </w:rPr>
        <w:t>Начало формы</w:t>
      </w:r>
    </w:p>
    <w:p w:rsidR="00FE317C" w:rsidRPr="00FE317C" w:rsidRDefault="00FE317C" w:rsidP="00FE317C">
      <w:pPr>
        <w:spacing w:after="0" w:line="240" w:lineRule="auto"/>
        <w:ind w:firstLine="567"/>
        <w:jc w:val="both"/>
        <w:rPr>
          <w:rFonts w:ascii="Times New Roman" w:hAnsi="Times New Roman" w:cs="Times New Roman"/>
          <w:bCs/>
          <w:vanish/>
          <w:sz w:val="28"/>
          <w:szCs w:val="28"/>
        </w:rPr>
      </w:pPr>
      <w:r w:rsidRPr="00FE317C">
        <w:rPr>
          <w:rFonts w:ascii="Times New Roman" w:hAnsi="Times New Roman" w:cs="Times New Roman"/>
          <w:bCs/>
          <w:vanish/>
          <w:sz w:val="28"/>
          <w:szCs w:val="28"/>
        </w:rPr>
        <w:t>Конец формы</w:t>
      </w:r>
    </w:p>
    <w:p w:rsidR="00FE317C" w:rsidRPr="00FE317C" w:rsidRDefault="00FE317C" w:rsidP="00FE317C">
      <w:pPr>
        <w:spacing w:after="0" w:line="240" w:lineRule="auto"/>
        <w:ind w:firstLine="567"/>
        <w:jc w:val="both"/>
        <w:rPr>
          <w:rFonts w:ascii="Times New Roman" w:hAnsi="Times New Roman" w:cs="Times New Roman"/>
          <w:bCs/>
          <w:vanish/>
          <w:sz w:val="28"/>
          <w:szCs w:val="28"/>
        </w:rPr>
      </w:pPr>
      <w:r w:rsidRPr="00FE317C">
        <w:rPr>
          <w:rFonts w:ascii="Times New Roman" w:hAnsi="Times New Roman" w:cs="Times New Roman"/>
          <w:bCs/>
          <w:vanish/>
          <w:sz w:val="28"/>
          <w:szCs w:val="28"/>
        </w:rPr>
        <w:t>Начало формы</w:t>
      </w:r>
    </w:p>
    <w:p w:rsidR="00FE317C" w:rsidRPr="00FE317C" w:rsidRDefault="00FE317C" w:rsidP="00FE317C">
      <w:pPr>
        <w:spacing w:after="0" w:line="240" w:lineRule="auto"/>
        <w:ind w:firstLine="567"/>
        <w:jc w:val="both"/>
        <w:rPr>
          <w:rFonts w:ascii="Times New Roman" w:hAnsi="Times New Roman" w:cs="Times New Roman"/>
          <w:bCs/>
          <w:vanish/>
          <w:sz w:val="28"/>
          <w:szCs w:val="28"/>
        </w:rPr>
      </w:pPr>
      <w:r w:rsidRPr="00FE317C">
        <w:rPr>
          <w:rFonts w:ascii="Times New Roman" w:hAnsi="Times New Roman" w:cs="Times New Roman"/>
          <w:bCs/>
          <w:vanish/>
          <w:sz w:val="28"/>
          <w:szCs w:val="28"/>
        </w:rPr>
        <w:t>Конец формы</w:t>
      </w:r>
    </w:p>
    <w:p w:rsidR="00FE317C" w:rsidRDefault="00FE317C" w:rsidP="00FE317C">
      <w:pPr>
        <w:spacing w:after="0" w:line="240" w:lineRule="auto"/>
        <w:ind w:firstLine="567"/>
        <w:jc w:val="both"/>
        <w:rPr>
          <w:rFonts w:ascii="Times New Roman" w:hAnsi="Times New Roman" w:cs="Times New Roman"/>
          <w:bCs/>
          <w:sz w:val="28"/>
          <w:szCs w:val="28"/>
        </w:rPr>
      </w:pPr>
    </w:p>
    <w:p w:rsidR="007129D4" w:rsidRDefault="007129D4" w:rsidP="00FE317C">
      <w:pPr>
        <w:spacing w:after="0" w:line="240" w:lineRule="auto"/>
        <w:ind w:firstLine="567"/>
        <w:jc w:val="both"/>
        <w:rPr>
          <w:rFonts w:ascii="Times New Roman" w:hAnsi="Times New Roman" w:cs="Times New Roman"/>
          <w:bCs/>
          <w:sz w:val="24"/>
          <w:szCs w:val="28"/>
          <w:lang w:val="en-US"/>
        </w:rPr>
      </w:pPr>
      <w:r w:rsidRPr="000D7FA3">
        <w:rPr>
          <w:rFonts w:ascii="Times New Roman" w:hAnsi="Times New Roman" w:cs="Times New Roman"/>
          <w:b/>
          <w:bCs/>
          <w:sz w:val="24"/>
          <w:szCs w:val="28"/>
          <w:lang w:val="en-US"/>
        </w:rPr>
        <w:lastRenderedPageBreak/>
        <w:t>Second conclusion.</w:t>
      </w:r>
      <w:r w:rsidRPr="000D7FA3">
        <w:rPr>
          <w:rFonts w:ascii="Times New Roman" w:hAnsi="Times New Roman" w:cs="Times New Roman"/>
          <w:bCs/>
          <w:sz w:val="24"/>
          <w:szCs w:val="28"/>
          <w:lang w:val="en-US"/>
        </w:rPr>
        <w:t xml:space="preserve"> Translation of Kazakh tales should be done directly from Kazakh to English, i.e., the translator must be a native speaker of Kazakh language and culture proficient in Russian/English at a high level to ensure accurate translation of </w:t>
      </w:r>
      <w:r w:rsidR="000D7FA3" w:rsidRPr="000D7FA3">
        <w:rPr>
          <w:rFonts w:ascii="Times New Roman" w:hAnsi="Times New Roman" w:cs="Times New Roman"/>
          <w:bCs/>
          <w:sz w:val="24"/>
          <w:szCs w:val="28"/>
          <w:lang w:val="en-US"/>
        </w:rPr>
        <w:t>nationally marked</w:t>
      </w:r>
      <w:r w:rsidRPr="000D7FA3">
        <w:rPr>
          <w:rFonts w:ascii="Times New Roman" w:hAnsi="Times New Roman" w:cs="Times New Roman"/>
          <w:bCs/>
          <w:sz w:val="24"/>
          <w:szCs w:val="28"/>
          <w:lang w:val="en-US"/>
        </w:rPr>
        <w:t xml:space="preserve"> Kazakh folk lacunae. Only then can we speak </w:t>
      </w:r>
      <w:proofErr w:type="gramStart"/>
      <w:r w:rsidRPr="000D7FA3">
        <w:rPr>
          <w:rFonts w:ascii="Times New Roman" w:hAnsi="Times New Roman" w:cs="Times New Roman"/>
          <w:bCs/>
          <w:sz w:val="24"/>
          <w:szCs w:val="28"/>
          <w:lang w:val="en-US"/>
        </w:rPr>
        <w:t xml:space="preserve">of more complete transmission of national-cultural </w:t>
      </w:r>
      <w:proofErr w:type="spellStart"/>
      <w:r w:rsidRPr="000D7FA3">
        <w:rPr>
          <w:rFonts w:ascii="Times New Roman" w:hAnsi="Times New Roman" w:cs="Times New Roman"/>
          <w:bCs/>
          <w:sz w:val="24"/>
          <w:szCs w:val="28"/>
          <w:lang w:val="en-US"/>
        </w:rPr>
        <w:t>realia</w:t>
      </w:r>
      <w:proofErr w:type="spellEnd"/>
      <w:proofErr w:type="gramEnd"/>
      <w:r w:rsidRPr="000D7FA3">
        <w:rPr>
          <w:rFonts w:ascii="Times New Roman" w:hAnsi="Times New Roman" w:cs="Times New Roman"/>
          <w:bCs/>
          <w:sz w:val="24"/>
          <w:szCs w:val="28"/>
          <w:lang w:val="en-US"/>
        </w:rPr>
        <w:t xml:space="preserve"> from the source language (Kazakh) to the target language (Russian/English).</w:t>
      </w:r>
    </w:p>
    <w:p w:rsidR="00FB1E6F" w:rsidRPr="00FB1E6F" w:rsidRDefault="002D39D6" w:rsidP="00FB1E6F">
      <w:pPr>
        <w:spacing w:after="0" w:line="240" w:lineRule="auto"/>
        <w:ind w:firstLine="567"/>
        <w:jc w:val="center"/>
        <w:rPr>
          <w:rFonts w:ascii="Times New Roman" w:hAnsi="Times New Roman" w:cs="Times New Roman"/>
          <w:b/>
          <w:bCs/>
          <w:sz w:val="24"/>
          <w:szCs w:val="28"/>
          <w:lang w:val="en-US"/>
        </w:rPr>
      </w:pPr>
      <w:r w:rsidRPr="002D39D6">
        <w:rPr>
          <w:rFonts w:ascii="Times New Roman" w:hAnsi="Times New Roman" w:cs="Times New Roman"/>
          <w:b/>
          <w:bCs/>
          <w:sz w:val="24"/>
          <w:szCs w:val="28"/>
          <w:lang w:val="en-US"/>
        </w:rPr>
        <w:t>References</w:t>
      </w:r>
    </w:p>
    <w:p w:rsidR="002D39D6" w:rsidRDefault="002D39D6" w:rsidP="002D39D6">
      <w:pPr>
        <w:pStyle w:val="a8"/>
        <w:numPr>
          <w:ilvl w:val="0"/>
          <w:numId w:val="2"/>
        </w:numPr>
        <w:rPr>
          <w:rFonts w:ascii="Times New Roman" w:hAnsi="Times New Roman" w:cs="Times New Roman"/>
          <w:bCs/>
          <w:sz w:val="24"/>
          <w:szCs w:val="28"/>
          <w:lang w:val="en-US"/>
        </w:rPr>
      </w:pPr>
      <w:r w:rsidRPr="002D39D6">
        <w:rPr>
          <w:rFonts w:ascii="Times New Roman" w:hAnsi="Times New Roman" w:cs="Times New Roman"/>
          <w:bCs/>
          <w:sz w:val="24"/>
          <w:szCs w:val="28"/>
        </w:rPr>
        <w:t xml:space="preserve">Вине Ж. </w:t>
      </w:r>
      <w:proofErr w:type="spellStart"/>
      <w:r w:rsidRPr="002D39D6">
        <w:rPr>
          <w:rFonts w:ascii="Times New Roman" w:hAnsi="Times New Roman" w:cs="Times New Roman"/>
          <w:bCs/>
          <w:sz w:val="24"/>
          <w:szCs w:val="28"/>
        </w:rPr>
        <w:t>Дарбельне</w:t>
      </w:r>
      <w:proofErr w:type="spellEnd"/>
      <w:r w:rsidRPr="002D39D6">
        <w:rPr>
          <w:rFonts w:ascii="Times New Roman" w:hAnsi="Times New Roman" w:cs="Times New Roman"/>
          <w:bCs/>
          <w:sz w:val="24"/>
          <w:szCs w:val="28"/>
        </w:rPr>
        <w:t xml:space="preserve"> Ж. Стилистическая сопоставительная грамматика французского и английского языков: курс перевода. </w:t>
      </w:r>
      <w:r w:rsidRPr="002D39D6">
        <w:rPr>
          <w:rFonts w:ascii="Times New Roman" w:hAnsi="Times New Roman" w:cs="Times New Roman"/>
          <w:bCs/>
          <w:sz w:val="24"/>
          <w:szCs w:val="28"/>
          <w:lang w:val="en-US"/>
        </w:rPr>
        <w:t xml:space="preserve">1926, 215 с. URL: https://archive.org/details/VinayDarbelnetStylistiqueCompareDuFranaisEtDeLanglais/page/n11/mode/2up </w:t>
      </w:r>
    </w:p>
    <w:p w:rsidR="00FB1E6F" w:rsidRDefault="00FB1E6F" w:rsidP="00FB1E6F">
      <w:pPr>
        <w:pStyle w:val="a8"/>
        <w:numPr>
          <w:ilvl w:val="0"/>
          <w:numId w:val="2"/>
        </w:numPr>
        <w:rPr>
          <w:rFonts w:ascii="Times New Roman" w:hAnsi="Times New Roman" w:cs="Times New Roman"/>
          <w:bCs/>
          <w:sz w:val="24"/>
          <w:szCs w:val="28"/>
        </w:rPr>
      </w:pPr>
      <w:r w:rsidRPr="002D39D6">
        <w:rPr>
          <w:rFonts w:ascii="Times New Roman" w:hAnsi="Times New Roman" w:cs="Times New Roman"/>
          <w:bCs/>
          <w:sz w:val="24"/>
          <w:szCs w:val="28"/>
        </w:rPr>
        <w:t xml:space="preserve">Влахов С., Флорин С. Непереводимое в переводе. - М.: Международные отношения, 1980. - 342 с. </w:t>
      </w:r>
    </w:p>
    <w:p w:rsidR="00FB1E6F" w:rsidRPr="00FB1E6F" w:rsidRDefault="00FB1E6F" w:rsidP="00FB1E6F">
      <w:pPr>
        <w:pStyle w:val="a8"/>
        <w:numPr>
          <w:ilvl w:val="0"/>
          <w:numId w:val="2"/>
        </w:numPr>
        <w:spacing w:after="0" w:line="240" w:lineRule="auto"/>
        <w:jc w:val="both"/>
        <w:rPr>
          <w:rFonts w:ascii="Times New Roman" w:hAnsi="Times New Roman" w:cs="Times New Roman"/>
          <w:bCs/>
          <w:sz w:val="24"/>
          <w:szCs w:val="28"/>
        </w:rPr>
      </w:pPr>
      <w:r w:rsidRPr="002D39D6">
        <w:rPr>
          <w:rFonts w:ascii="Times New Roman" w:hAnsi="Times New Roman" w:cs="Times New Roman"/>
          <w:bCs/>
          <w:sz w:val="24"/>
          <w:szCs w:val="28"/>
        </w:rPr>
        <w:t>Стернин И.А.; Быкова Г.В. Концепты и лакуны // Методы исследования языкового сознания / Отв. ред. Н.В. Уфимцева. М.: Институт языкознания РАН, 1998. С. 55-67.</w:t>
      </w:r>
    </w:p>
    <w:p w:rsidR="002D39D6" w:rsidRPr="00FB1E6F" w:rsidRDefault="002D39D6" w:rsidP="002D39D6">
      <w:pPr>
        <w:pStyle w:val="a8"/>
        <w:numPr>
          <w:ilvl w:val="0"/>
          <w:numId w:val="2"/>
        </w:numPr>
        <w:rPr>
          <w:rFonts w:ascii="Times New Roman" w:hAnsi="Times New Roman" w:cs="Times New Roman"/>
          <w:bCs/>
          <w:sz w:val="24"/>
          <w:szCs w:val="28"/>
        </w:rPr>
      </w:pPr>
      <w:proofErr w:type="spellStart"/>
      <w:r w:rsidRPr="002D39D6">
        <w:rPr>
          <w:rFonts w:ascii="Times New Roman" w:hAnsi="Times New Roman" w:cs="Times New Roman"/>
          <w:bCs/>
          <w:sz w:val="24"/>
          <w:szCs w:val="28"/>
        </w:rPr>
        <w:t>Марковина</w:t>
      </w:r>
      <w:proofErr w:type="spellEnd"/>
      <w:r w:rsidRPr="002D39D6">
        <w:rPr>
          <w:rFonts w:ascii="Times New Roman" w:hAnsi="Times New Roman" w:cs="Times New Roman"/>
          <w:bCs/>
          <w:sz w:val="24"/>
          <w:szCs w:val="28"/>
        </w:rPr>
        <w:t xml:space="preserve"> И.Ю. Влияние лингвистических и экстралингвистических факторов на понимание текста. </w:t>
      </w:r>
      <w:proofErr w:type="spellStart"/>
      <w:r w:rsidRPr="00FB1E6F">
        <w:rPr>
          <w:rFonts w:ascii="Times New Roman" w:hAnsi="Times New Roman" w:cs="Times New Roman"/>
          <w:bCs/>
          <w:sz w:val="24"/>
          <w:szCs w:val="28"/>
        </w:rPr>
        <w:t>Автореф</w:t>
      </w:r>
      <w:proofErr w:type="spellEnd"/>
      <w:r w:rsidRPr="00FB1E6F">
        <w:rPr>
          <w:rFonts w:ascii="Times New Roman" w:hAnsi="Times New Roman" w:cs="Times New Roman"/>
          <w:bCs/>
          <w:sz w:val="24"/>
          <w:szCs w:val="28"/>
        </w:rPr>
        <w:t xml:space="preserve">. </w:t>
      </w:r>
      <w:proofErr w:type="spellStart"/>
      <w:r w:rsidRPr="00FB1E6F">
        <w:rPr>
          <w:rFonts w:ascii="Times New Roman" w:hAnsi="Times New Roman" w:cs="Times New Roman"/>
          <w:bCs/>
          <w:sz w:val="24"/>
          <w:szCs w:val="28"/>
        </w:rPr>
        <w:t>дис</w:t>
      </w:r>
      <w:proofErr w:type="spellEnd"/>
      <w:r w:rsidRPr="00FB1E6F">
        <w:rPr>
          <w:rFonts w:ascii="Times New Roman" w:hAnsi="Times New Roman" w:cs="Times New Roman"/>
          <w:bCs/>
          <w:sz w:val="24"/>
          <w:szCs w:val="28"/>
        </w:rPr>
        <w:t xml:space="preserve">. ... канд. </w:t>
      </w:r>
      <w:proofErr w:type="spellStart"/>
      <w:r w:rsidRPr="00FB1E6F">
        <w:rPr>
          <w:rFonts w:ascii="Times New Roman" w:hAnsi="Times New Roman" w:cs="Times New Roman"/>
          <w:bCs/>
          <w:sz w:val="24"/>
          <w:szCs w:val="28"/>
        </w:rPr>
        <w:t>филол</w:t>
      </w:r>
      <w:proofErr w:type="spellEnd"/>
      <w:r w:rsidRPr="00FB1E6F">
        <w:rPr>
          <w:rFonts w:ascii="Times New Roman" w:hAnsi="Times New Roman" w:cs="Times New Roman"/>
          <w:bCs/>
          <w:sz w:val="24"/>
          <w:szCs w:val="28"/>
        </w:rPr>
        <w:t xml:space="preserve">. наук. М.. 1982. 24 с. Область диаграммы </w:t>
      </w:r>
    </w:p>
    <w:p w:rsidR="002D39D6" w:rsidRPr="002D39D6" w:rsidRDefault="002D39D6" w:rsidP="002D39D6">
      <w:pPr>
        <w:pStyle w:val="a8"/>
        <w:numPr>
          <w:ilvl w:val="0"/>
          <w:numId w:val="2"/>
        </w:numPr>
        <w:spacing w:after="0" w:line="240" w:lineRule="auto"/>
        <w:jc w:val="both"/>
        <w:rPr>
          <w:rFonts w:ascii="Times New Roman" w:hAnsi="Times New Roman" w:cs="Times New Roman"/>
          <w:bCs/>
          <w:sz w:val="24"/>
          <w:szCs w:val="28"/>
        </w:rPr>
      </w:pPr>
      <w:r w:rsidRPr="002D39D6">
        <w:rPr>
          <w:rFonts w:ascii="Times New Roman" w:hAnsi="Times New Roman" w:cs="Times New Roman"/>
          <w:bCs/>
          <w:sz w:val="24"/>
          <w:szCs w:val="28"/>
        </w:rPr>
        <w:t xml:space="preserve">Асанова М. </w:t>
      </w:r>
      <w:proofErr w:type="spellStart"/>
      <w:r w:rsidRPr="002D39D6">
        <w:rPr>
          <w:rFonts w:ascii="Times New Roman" w:hAnsi="Times New Roman" w:cs="Times New Roman"/>
          <w:bCs/>
          <w:sz w:val="24"/>
          <w:szCs w:val="28"/>
        </w:rPr>
        <w:t>Кобыланды</w:t>
      </w:r>
      <w:proofErr w:type="spellEnd"/>
      <w:r w:rsidRPr="002D39D6">
        <w:rPr>
          <w:rFonts w:ascii="Times New Roman" w:hAnsi="Times New Roman" w:cs="Times New Roman"/>
          <w:bCs/>
          <w:sz w:val="24"/>
          <w:szCs w:val="28"/>
        </w:rPr>
        <w:t xml:space="preserve"> Батыр / пер. с </w:t>
      </w:r>
      <w:proofErr w:type="spellStart"/>
      <w:r w:rsidRPr="002D39D6">
        <w:rPr>
          <w:rFonts w:ascii="Times New Roman" w:hAnsi="Times New Roman" w:cs="Times New Roman"/>
          <w:bCs/>
          <w:sz w:val="24"/>
          <w:szCs w:val="28"/>
        </w:rPr>
        <w:t>каз</w:t>
      </w:r>
      <w:proofErr w:type="spellEnd"/>
      <w:r w:rsidRPr="002D39D6">
        <w:rPr>
          <w:rFonts w:ascii="Times New Roman" w:hAnsi="Times New Roman" w:cs="Times New Roman"/>
          <w:bCs/>
          <w:sz w:val="24"/>
          <w:szCs w:val="28"/>
        </w:rPr>
        <w:t xml:space="preserve">. на англ. Алматы: </w:t>
      </w:r>
      <w:proofErr w:type="spellStart"/>
      <w:r w:rsidRPr="002D39D6">
        <w:rPr>
          <w:rFonts w:ascii="Times New Roman" w:hAnsi="Times New Roman" w:cs="Times New Roman"/>
          <w:bCs/>
          <w:sz w:val="24"/>
          <w:szCs w:val="28"/>
        </w:rPr>
        <w:t>Алматыкітап</w:t>
      </w:r>
      <w:proofErr w:type="spellEnd"/>
      <w:r w:rsidRPr="002D39D6">
        <w:rPr>
          <w:rFonts w:ascii="Times New Roman" w:hAnsi="Times New Roman" w:cs="Times New Roman"/>
          <w:bCs/>
          <w:sz w:val="24"/>
          <w:szCs w:val="28"/>
        </w:rPr>
        <w:t xml:space="preserve"> </w:t>
      </w:r>
      <w:proofErr w:type="spellStart"/>
      <w:r w:rsidRPr="002D39D6">
        <w:rPr>
          <w:rFonts w:ascii="Times New Roman" w:hAnsi="Times New Roman" w:cs="Times New Roman"/>
          <w:bCs/>
          <w:sz w:val="24"/>
          <w:szCs w:val="28"/>
        </w:rPr>
        <w:t>баспасы</w:t>
      </w:r>
      <w:proofErr w:type="spellEnd"/>
      <w:r w:rsidRPr="002D39D6">
        <w:rPr>
          <w:rFonts w:ascii="Times New Roman" w:hAnsi="Times New Roman" w:cs="Times New Roman"/>
          <w:bCs/>
          <w:sz w:val="24"/>
          <w:szCs w:val="28"/>
        </w:rPr>
        <w:t>, 2022. 320 с.</w:t>
      </w:r>
      <w:r>
        <w:rPr>
          <w:rFonts w:ascii="Times New Roman" w:hAnsi="Times New Roman" w:cs="Times New Roman"/>
          <w:bCs/>
          <w:sz w:val="24"/>
          <w:szCs w:val="28"/>
        </w:rPr>
        <w:t xml:space="preserve"> </w:t>
      </w:r>
      <w:r w:rsidRPr="002D39D6">
        <w:rPr>
          <w:rFonts w:ascii="Times New Roman" w:hAnsi="Times New Roman" w:cs="Times New Roman"/>
          <w:bCs/>
          <w:sz w:val="24"/>
          <w:szCs w:val="28"/>
        </w:rPr>
        <w:t xml:space="preserve">Асанова М. </w:t>
      </w:r>
      <w:proofErr w:type="spellStart"/>
      <w:r w:rsidRPr="002D39D6">
        <w:rPr>
          <w:rFonts w:ascii="Times New Roman" w:hAnsi="Times New Roman" w:cs="Times New Roman"/>
          <w:bCs/>
          <w:sz w:val="24"/>
          <w:szCs w:val="28"/>
        </w:rPr>
        <w:t>Алпамыс</w:t>
      </w:r>
      <w:proofErr w:type="spellEnd"/>
      <w:r w:rsidRPr="002D39D6">
        <w:rPr>
          <w:rFonts w:ascii="Times New Roman" w:hAnsi="Times New Roman" w:cs="Times New Roman"/>
          <w:bCs/>
          <w:sz w:val="24"/>
          <w:szCs w:val="28"/>
        </w:rPr>
        <w:t xml:space="preserve"> Батыр / пер. с </w:t>
      </w:r>
      <w:proofErr w:type="spellStart"/>
      <w:r w:rsidRPr="002D39D6">
        <w:rPr>
          <w:rFonts w:ascii="Times New Roman" w:hAnsi="Times New Roman" w:cs="Times New Roman"/>
          <w:bCs/>
          <w:sz w:val="24"/>
          <w:szCs w:val="28"/>
        </w:rPr>
        <w:t>каз</w:t>
      </w:r>
      <w:proofErr w:type="spellEnd"/>
      <w:r w:rsidRPr="002D39D6">
        <w:rPr>
          <w:rFonts w:ascii="Times New Roman" w:hAnsi="Times New Roman" w:cs="Times New Roman"/>
          <w:bCs/>
          <w:sz w:val="24"/>
          <w:szCs w:val="28"/>
        </w:rPr>
        <w:t xml:space="preserve">. на англ. Алматы: </w:t>
      </w:r>
      <w:proofErr w:type="spellStart"/>
      <w:r w:rsidRPr="002D39D6">
        <w:rPr>
          <w:rFonts w:ascii="Times New Roman" w:hAnsi="Times New Roman" w:cs="Times New Roman"/>
          <w:bCs/>
          <w:sz w:val="24"/>
          <w:szCs w:val="28"/>
        </w:rPr>
        <w:t>Алматыкітап</w:t>
      </w:r>
      <w:proofErr w:type="spellEnd"/>
      <w:r w:rsidRPr="002D39D6">
        <w:rPr>
          <w:rFonts w:ascii="Times New Roman" w:hAnsi="Times New Roman" w:cs="Times New Roman"/>
          <w:bCs/>
          <w:sz w:val="24"/>
          <w:szCs w:val="28"/>
        </w:rPr>
        <w:t xml:space="preserve"> </w:t>
      </w:r>
      <w:proofErr w:type="spellStart"/>
      <w:r w:rsidRPr="002D39D6">
        <w:rPr>
          <w:rFonts w:ascii="Times New Roman" w:hAnsi="Times New Roman" w:cs="Times New Roman"/>
          <w:bCs/>
          <w:sz w:val="24"/>
          <w:szCs w:val="28"/>
        </w:rPr>
        <w:t>баспасы</w:t>
      </w:r>
      <w:proofErr w:type="spellEnd"/>
      <w:r w:rsidRPr="002D39D6">
        <w:rPr>
          <w:rFonts w:ascii="Times New Roman" w:hAnsi="Times New Roman" w:cs="Times New Roman"/>
          <w:bCs/>
          <w:sz w:val="24"/>
          <w:szCs w:val="28"/>
        </w:rPr>
        <w:t>, 2022. 280 с.</w:t>
      </w:r>
    </w:p>
    <w:p w:rsidR="002D39D6" w:rsidRPr="00FB1E6F" w:rsidRDefault="002D39D6" w:rsidP="00FB1E6F">
      <w:pPr>
        <w:pStyle w:val="a8"/>
        <w:numPr>
          <w:ilvl w:val="0"/>
          <w:numId w:val="2"/>
        </w:numPr>
        <w:spacing w:after="0" w:line="240" w:lineRule="auto"/>
        <w:jc w:val="both"/>
        <w:rPr>
          <w:rFonts w:ascii="Times New Roman" w:hAnsi="Times New Roman" w:cs="Times New Roman"/>
          <w:bCs/>
          <w:sz w:val="24"/>
          <w:szCs w:val="28"/>
        </w:rPr>
      </w:pPr>
      <w:proofErr w:type="spellStart"/>
      <w:r w:rsidRPr="002D39D6">
        <w:rPr>
          <w:rFonts w:ascii="Times New Roman" w:hAnsi="Times New Roman" w:cs="Times New Roman"/>
          <w:bCs/>
          <w:sz w:val="24"/>
          <w:szCs w:val="28"/>
        </w:rPr>
        <w:t>Алдар</w:t>
      </w:r>
      <w:proofErr w:type="spellEnd"/>
      <w:r w:rsidRPr="002D39D6">
        <w:rPr>
          <w:rFonts w:ascii="Times New Roman" w:hAnsi="Times New Roman" w:cs="Times New Roman"/>
          <w:bCs/>
          <w:sz w:val="24"/>
          <w:szCs w:val="28"/>
        </w:rPr>
        <w:t xml:space="preserve"> Косе: серия сказок / пер. с </w:t>
      </w:r>
      <w:proofErr w:type="spellStart"/>
      <w:r w:rsidRPr="002D39D6">
        <w:rPr>
          <w:rFonts w:ascii="Times New Roman" w:hAnsi="Times New Roman" w:cs="Times New Roman"/>
          <w:bCs/>
          <w:sz w:val="24"/>
          <w:szCs w:val="28"/>
        </w:rPr>
        <w:t>каз</w:t>
      </w:r>
      <w:proofErr w:type="spellEnd"/>
      <w:r w:rsidRPr="002D39D6">
        <w:rPr>
          <w:rFonts w:ascii="Times New Roman" w:hAnsi="Times New Roman" w:cs="Times New Roman"/>
          <w:bCs/>
          <w:sz w:val="24"/>
          <w:szCs w:val="28"/>
        </w:rPr>
        <w:t xml:space="preserve">. на англ. С. Голиков; пер. с </w:t>
      </w:r>
      <w:proofErr w:type="spellStart"/>
      <w:r w:rsidRPr="002D39D6">
        <w:rPr>
          <w:rFonts w:ascii="Times New Roman" w:hAnsi="Times New Roman" w:cs="Times New Roman"/>
          <w:bCs/>
          <w:sz w:val="24"/>
          <w:szCs w:val="28"/>
        </w:rPr>
        <w:t>каз</w:t>
      </w:r>
      <w:proofErr w:type="spellEnd"/>
      <w:r w:rsidRPr="002D39D6">
        <w:rPr>
          <w:rFonts w:ascii="Times New Roman" w:hAnsi="Times New Roman" w:cs="Times New Roman"/>
          <w:bCs/>
          <w:sz w:val="24"/>
          <w:szCs w:val="28"/>
        </w:rPr>
        <w:t xml:space="preserve">. на рус. Г. </w:t>
      </w:r>
      <w:proofErr w:type="spellStart"/>
      <w:r w:rsidRPr="002D39D6">
        <w:rPr>
          <w:rFonts w:ascii="Times New Roman" w:hAnsi="Times New Roman" w:cs="Times New Roman"/>
          <w:bCs/>
          <w:sz w:val="24"/>
          <w:szCs w:val="28"/>
        </w:rPr>
        <w:t>Бельгер</w:t>
      </w:r>
      <w:proofErr w:type="spellEnd"/>
      <w:r w:rsidRPr="002D39D6">
        <w:rPr>
          <w:rFonts w:ascii="Times New Roman" w:hAnsi="Times New Roman" w:cs="Times New Roman"/>
          <w:bCs/>
          <w:sz w:val="24"/>
          <w:szCs w:val="28"/>
        </w:rPr>
        <w:t xml:space="preserve">. Алматы: </w:t>
      </w:r>
      <w:proofErr w:type="spellStart"/>
      <w:r w:rsidRPr="002D39D6">
        <w:rPr>
          <w:rFonts w:ascii="Times New Roman" w:hAnsi="Times New Roman" w:cs="Times New Roman"/>
          <w:bCs/>
          <w:sz w:val="24"/>
          <w:szCs w:val="28"/>
        </w:rPr>
        <w:t>Алматыкітап</w:t>
      </w:r>
      <w:proofErr w:type="spellEnd"/>
      <w:r w:rsidRPr="002D39D6">
        <w:rPr>
          <w:rFonts w:ascii="Times New Roman" w:hAnsi="Times New Roman" w:cs="Times New Roman"/>
          <w:bCs/>
          <w:sz w:val="24"/>
          <w:szCs w:val="28"/>
        </w:rPr>
        <w:t xml:space="preserve"> </w:t>
      </w:r>
      <w:proofErr w:type="spellStart"/>
      <w:r w:rsidRPr="002D39D6">
        <w:rPr>
          <w:rFonts w:ascii="Times New Roman" w:hAnsi="Times New Roman" w:cs="Times New Roman"/>
          <w:bCs/>
          <w:sz w:val="24"/>
          <w:szCs w:val="28"/>
        </w:rPr>
        <w:t>баспасы</w:t>
      </w:r>
      <w:proofErr w:type="spellEnd"/>
      <w:r w:rsidRPr="002D39D6">
        <w:rPr>
          <w:rFonts w:ascii="Times New Roman" w:hAnsi="Times New Roman" w:cs="Times New Roman"/>
          <w:bCs/>
          <w:sz w:val="24"/>
          <w:szCs w:val="28"/>
        </w:rPr>
        <w:t xml:space="preserve">, 2023. 136 с. </w:t>
      </w:r>
      <w:proofErr w:type="spellStart"/>
      <w:r w:rsidRPr="002D39D6">
        <w:rPr>
          <w:rFonts w:ascii="Times New Roman" w:hAnsi="Times New Roman" w:cs="Times New Roman"/>
          <w:bCs/>
          <w:sz w:val="24"/>
          <w:szCs w:val="28"/>
        </w:rPr>
        <w:t>Ертегі</w:t>
      </w:r>
      <w:proofErr w:type="spellEnd"/>
      <w:r w:rsidRPr="002D39D6">
        <w:rPr>
          <w:rFonts w:ascii="Times New Roman" w:hAnsi="Times New Roman" w:cs="Times New Roman"/>
          <w:bCs/>
          <w:sz w:val="24"/>
          <w:szCs w:val="28"/>
        </w:rPr>
        <w:t xml:space="preserve">: сказки </w:t>
      </w:r>
      <w:proofErr w:type="spellStart"/>
      <w:r w:rsidRPr="002D39D6">
        <w:rPr>
          <w:rFonts w:ascii="Times New Roman" w:hAnsi="Times New Roman" w:cs="Times New Roman"/>
          <w:bCs/>
          <w:sz w:val="24"/>
          <w:szCs w:val="28"/>
        </w:rPr>
        <w:t>Алдар</w:t>
      </w:r>
      <w:proofErr w:type="spellEnd"/>
      <w:r w:rsidRPr="002D39D6">
        <w:rPr>
          <w:rFonts w:ascii="Times New Roman" w:hAnsi="Times New Roman" w:cs="Times New Roman"/>
          <w:bCs/>
          <w:sz w:val="24"/>
          <w:szCs w:val="28"/>
        </w:rPr>
        <w:t xml:space="preserve"> Косе / пер. с </w:t>
      </w:r>
      <w:proofErr w:type="spellStart"/>
      <w:r w:rsidRPr="002D39D6">
        <w:rPr>
          <w:rFonts w:ascii="Times New Roman" w:hAnsi="Times New Roman" w:cs="Times New Roman"/>
          <w:bCs/>
          <w:sz w:val="24"/>
          <w:szCs w:val="28"/>
        </w:rPr>
        <w:t>каз</w:t>
      </w:r>
      <w:proofErr w:type="spellEnd"/>
      <w:r w:rsidRPr="002D39D6">
        <w:rPr>
          <w:rFonts w:ascii="Times New Roman" w:hAnsi="Times New Roman" w:cs="Times New Roman"/>
          <w:bCs/>
          <w:sz w:val="24"/>
          <w:szCs w:val="28"/>
        </w:rPr>
        <w:t xml:space="preserve">. Алматы: </w:t>
      </w:r>
      <w:proofErr w:type="spellStart"/>
      <w:r w:rsidRPr="002D39D6">
        <w:rPr>
          <w:rFonts w:ascii="Times New Roman" w:hAnsi="Times New Roman" w:cs="Times New Roman"/>
          <w:bCs/>
          <w:sz w:val="24"/>
          <w:szCs w:val="28"/>
        </w:rPr>
        <w:t>Алматыкітап</w:t>
      </w:r>
      <w:proofErr w:type="spellEnd"/>
      <w:r w:rsidRPr="002D39D6">
        <w:rPr>
          <w:rFonts w:ascii="Times New Roman" w:hAnsi="Times New Roman" w:cs="Times New Roman"/>
          <w:bCs/>
          <w:sz w:val="24"/>
          <w:szCs w:val="28"/>
        </w:rPr>
        <w:t xml:space="preserve"> </w:t>
      </w:r>
      <w:proofErr w:type="spellStart"/>
      <w:r w:rsidRPr="002D39D6">
        <w:rPr>
          <w:rFonts w:ascii="Times New Roman" w:hAnsi="Times New Roman" w:cs="Times New Roman"/>
          <w:bCs/>
          <w:sz w:val="24"/>
          <w:szCs w:val="28"/>
        </w:rPr>
        <w:t>баспасы</w:t>
      </w:r>
      <w:proofErr w:type="spellEnd"/>
      <w:r w:rsidRPr="002D39D6">
        <w:rPr>
          <w:rFonts w:ascii="Times New Roman" w:hAnsi="Times New Roman" w:cs="Times New Roman"/>
          <w:bCs/>
          <w:sz w:val="24"/>
          <w:szCs w:val="28"/>
        </w:rPr>
        <w:t>, 2014. 136 с.</w:t>
      </w:r>
      <w:bookmarkStart w:id="0" w:name="_GoBack"/>
      <w:bookmarkEnd w:id="0"/>
    </w:p>
    <w:sectPr w:rsidR="002D39D6" w:rsidRPr="00FB1E6F" w:rsidSect="00830A48">
      <w:pgSz w:w="11906" w:h="16838"/>
      <w:pgMar w:top="1134" w:right="1361" w:bottom="1134" w:left="136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0D62" w:rsidRDefault="000F0D62" w:rsidP="00F82D70">
      <w:pPr>
        <w:spacing w:after="0" w:line="240" w:lineRule="auto"/>
      </w:pPr>
      <w:r>
        <w:separator/>
      </w:r>
    </w:p>
  </w:endnote>
  <w:endnote w:type="continuationSeparator" w:id="0">
    <w:p w:rsidR="000F0D62" w:rsidRDefault="000F0D62" w:rsidP="00F82D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0D62" w:rsidRDefault="000F0D62" w:rsidP="00F82D70">
      <w:pPr>
        <w:spacing w:after="0" w:line="240" w:lineRule="auto"/>
      </w:pPr>
      <w:r>
        <w:separator/>
      </w:r>
    </w:p>
  </w:footnote>
  <w:footnote w:type="continuationSeparator" w:id="0">
    <w:p w:rsidR="000F0D62" w:rsidRDefault="000F0D62" w:rsidP="00F82D7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8C6C83"/>
    <w:multiLevelType w:val="hybridMultilevel"/>
    <w:tmpl w:val="5BDC899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3B1C5DA8"/>
    <w:multiLevelType w:val="hybridMultilevel"/>
    <w:tmpl w:val="ABE2A566"/>
    <w:lvl w:ilvl="0" w:tplc="EF424A3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4CE"/>
    <w:rsid w:val="000D7FA3"/>
    <w:rsid w:val="000F0D62"/>
    <w:rsid w:val="002746C4"/>
    <w:rsid w:val="002D39D6"/>
    <w:rsid w:val="0051444E"/>
    <w:rsid w:val="005B5E3A"/>
    <w:rsid w:val="005D0BBE"/>
    <w:rsid w:val="006F516B"/>
    <w:rsid w:val="007129D4"/>
    <w:rsid w:val="007806BF"/>
    <w:rsid w:val="008023A7"/>
    <w:rsid w:val="00830A48"/>
    <w:rsid w:val="0088588D"/>
    <w:rsid w:val="00952BC6"/>
    <w:rsid w:val="009F05D2"/>
    <w:rsid w:val="00A92C8B"/>
    <w:rsid w:val="00AD6762"/>
    <w:rsid w:val="00AE56EE"/>
    <w:rsid w:val="00B53312"/>
    <w:rsid w:val="00B617E9"/>
    <w:rsid w:val="00CC33C6"/>
    <w:rsid w:val="00CC5BE2"/>
    <w:rsid w:val="00D204CE"/>
    <w:rsid w:val="00D915CA"/>
    <w:rsid w:val="00DA4007"/>
    <w:rsid w:val="00DB5732"/>
    <w:rsid w:val="00E87F3A"/>
    <w:rsid w:val="00F82D70"/>
    <w:rsid w:val="00FB1E6F"/>
    <w:rsid w:val="00FE317C"/>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EC3312-42E0-48C0-A0B6-71E39E64D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317C"/>
    <w:rPr>
      <w:rFonts w:ascii="Calibri" w:eastAsia="Calibri" w:hAnsi="Calibri" w:cs="SimSun"/>
      <w:kern w:val="2"/>
    </w:rPr>
  </w:style>
  <w:style w:type="paragraph" w:styleId="2">
    <w:name w:val="heading 2"/>
    <w:basedOn w:val="a"/>
    <w:next w:val="a"/>
    <w:link w:val="20"/>
    <w:uiPriority w:val="9"/>
    <w:unhideWhenUsed/>
    <w:qFormat/>
    <w:rsid w:val="00FE317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E317C"/>
    <w:rPr>
      <w:b/>
      <w:bCs/>
    </w:rPr>
  </w:style>
  <w:style w:type="character" w:customStyle="1" w:styleId="20">
    <w:name w:val="Заголовок 2 Знак"/>
    <w:basedOn w:val="a0"/>
    <w:link w:val="2"/>
    <w:uiPriority w:val="9"/>
    <w:rsid w:val="00FE317C"/>
    <w:rPr>
      <w:rFonts w:asciiTheme="majorHAnsi" w:eastAsiaTheme="majorEastAsia" w:hAnsiTheme="majorHAnsi" w:cstheme="majorBidi"/>
      <w:color w:val="2E74B5" w:themeColor="accent1" w:themeShade="BF"/>
      <w:kern w:val="2"/>
      <w:sz w:val="26"/>
      <w:szCs w:val="26"/>
    </w:rPr>
  </w:style>
  <w:style w:type="paragraph" w:styleId="a4">
    <w:name w:val="header"/>
    <w:basedOn w:val="a"/>
    <w:link w:val="a5"/>
    <w:uiPriority w:val="99"/>
    <w:unhideWhenUsed/>
    <w:rsid w:val="00F82D7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82D70"/>
    <w:rPr>
      <w:rFonts w:ascii="Calibri" w:eastAsia="Calibri" w:hAnsi="Calibri" w:cs="SimSun"/>
      <w:kern w:val="2"/>
    </w:rPr>
  </w:style>
  <w:style w:type="paragraph" w:styleId="a6">
    <w:name w:val="footer"/>
    <w:basedOn w:val="a"/>
    <w:link w:val="a7"/>
    <w:uiPriority w:val="99"/>
    <w:unhideWhenUsed/>
    <w:rsid w:val="00F82D7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82D70"/>
    <w:rPr>
      <w:rFonts w:ascii="Calibri" w:eastAsia="Calibri" w:hAnsi="Calibri" w:cs="SimSun"/>
      <w:kern w:val="2"/>
    </w:rPr>
  </w:style>
  <w:style w:type="paragraph" w:styleId="a8">
    <w:name w:val="List Paragraph"/>
    <w:basedOn w:val="a"/>
    <w:uiPriority w:val="34"/>
    <w:qFormat/>
    <w:rsid w:val="00952B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7491035">
      <w:bodyDiv w:val="1"/>
      <w:marLeft w:val="0"/>
      <w:marRight w:val="0"/>
      <w:marTop w:val="0"/>
      <w:marBottom w:val="0"/>
      <w:divBdr>
        <w:top w:val="none" w:sz="0" w:space="0" w:color="auto"/>
        <w:left w:val="none" w:sz="0" w:space="0" w:color="auto"/>
        <w:bottom w:val="none" w:sz="0" w:space="0" w:color="auto"/>
        <w:right w:val="none" w:sz="0" w:space="0" w:color="auto"/>
      </w:divBdr>
      <w:divsChild>
        <w:div w:id="1167549634">
          <w:marLeft w:val="0"/>
          <w:marRight w:val="0"/>
          <w:marTop w:val="0"/>
          <w:marBottom w:val="0"/>
          <w:divBdr>
            <w:top w:val="none" w:sz="0" w:space="0" w:color="auto"/>
            <w:left w:val="none" w:sz="0" w:space="0" w:color="auto"/>
            <w:bottom w:val="none" w:sz="0" w:space="0" w:color="auto"/>
            <w:right w:val="none" w:sz="0" w:space="0" w:color="auto"/>
          </w:divBdr>
          <w:divsChild>
            <w:div w:id="1000237592">
              <w:marLeft w:val="0"/>
              <w:marRight w:val="0"/>
              <w:marTop w:val="0"/>
              <w:marBottom w:val="0"/>
              <w:divBdr>
                <w:top w:val="none" w:sz="0" w:space="0" w:color="auto"/>
                <w:left w:val="none" w:sz="0" w:space="0" w:color="auto"/>
                <w:bottom w:val="none" w:sz="0" w:space="0" w:color="auto"/>
                <w:right w:val="none" w:sz="0" w:space="0" w:color="auto"/>
              </w:divBdr>
              <w:divsChild>
                <w:div w:id="623077551">
                  <w:marLeft w:val="0"/>
                  <w:marRight w:val="0"/>
                  <w:marTop w:val="0"/>
                  <w:marBottom w:val="0"/>
                  <w:divBdr>
                    <w:top w:val="none" w:sz="0" w:space="0" w:color="auto"/>
                    <w:left w:val="none" w:sz="0" w:space="0" w:color="auto"/>
                    <w:bottom w:val="none" w:sz="0" w:space="0" w:color="auto"/>
                    <w:right w:val="none" w:sz="0" w:space="0" w:color="auto"/>
                  </w:divBdr>
                  <w:divsChild>
                    <w:div w:id="601837841">
                      <w:marLeft w:val="0"/>
                      <w:marRight w:val="0"/>
                      <w:marTop w:val="0"/>
                      <w:marBottom w:val="0"/>
                      <w:divBdr>
                        <w:top w:val="none" w:sz="0" w:space="0" w:color="auto"/>
                        <w:left w:val="none" w:sz="0" w:space="0" w:color="auto"/>
                        <w:bottom w:val="none" w:sz="0" w:space="0" w:color="auto"/>
                        <w:right w:val="none" w:sz="0" w:space="0" w:color="auto"/>
                      </w:divBdr>
                      <w:divsChild>
                        <w:div w:id="1325667494">
                          <w:marLeft w:val="0"/>
                          <w:marRight w:val="0"/>
                          <w:marTop w:val="0"/>
                          <w:marBottom w:val="0"/>
                          <w:divBdr>
                            <w:top w:val="none" w:sz="0" w:space="0" w:color="auto"/>
                            <w:left w:val="none" w:sz="0" w:space="0" w:color="auto"/>
                            <w:bottom w:val="none" w:sz="0" w:space="0" w:color="auto"/>
                            <w:right w:val="none" w:sz="0" w:space="0" w:color="auto"/>
                          </w:divBdr>
                          <w:divsChild>
                            <w:div w:id="702485684">
                              <w:marLeft w:val="0"/>
                              <w:marRight w:val="0"/>
                              <w:marTop w:val="0"/>
                              <w:marBottom w:val="0"/>
                              <w:divBdr>
                                <w:top w:val="none" w:sz="0" w:space="0" w:color="auto"/>
                                <w:left w:val="none" w:sz="0" w:space="0" w:color="auto"/>
                                <w:bottom w:val="none" w:sz="0" w:space="0" w:color="auto"/>
                                <w:right w:val="none" w:sz="0" w:space="0" w:color="auto"/>
                              </w:divBdr>
                              <w:divsChild>
                                <w:div w:id="341708952">
                                  <w:marLeft w:val="0"/>
                                  <w:marRight w:val="0"/>
                                  <w:marTop w:val="0"/>
                                  <w:marBottom w:val="0"/>
                                  <w:divBdr>
                                    <w:top w:val="none" w:sz="0" w:space="0" w:color="auto"/>
                                    <w:left w:val="none" w:sz="0" w:space="0" w:color="auto"/>
                                    <w:bottom w:val="none" w:sz="0" w:space="0" w:color="auto"/>
                                    <w:right w:val="none" w:sz="0" w:space="0" w:color="auto"/>
                                  </w:divBdr>
                                  <w:divsChild>
                                    <w:div w:id="1802992325">
                                      <w:marLeft w:val="120"/>
                                      <w:marRight w:val="120"/>
                                      <w:marTop w:val="6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1066995">
          <w:marLeft w:val="0"/>
          <w:marRight w:val="0"/>
          <w:marTop w:val="0"/>
          <w:marBottom w:val="0"/>
          <w:divBdr>
            <w:top w:val="none" w:sz="0" w:space="0" w:color="auto"/>
            <w:left w:val="none" w:sz="0" w:space="0" w:color="auto"/>
            <w:bottom w:val="none" w:sz="0" w:space="0" w:color="auto"/>
            <w:right w:val="none" w:sz="0" w:space="0" w:color="auto"/>
          </w:divBdr>
          <w:divsChild>
            <w:div w:id="907690574">
              <w:marLeft w:val="0"/>
              <w:marRight w:val="0"/>
              <w:marTop w:val="0"/>
              <w:marBottom w:val="0"/>
              <w:divBdr>
                <w:top w:val="none" w:sz="0" w:space="0" w:color="auto"/>
                <w:left w:val="none" w:sz="0" w:space="0" w:color="auto"/>
                <w:bottom w:val="none" w:sz="0" w:space="0" w:color="auto"/>
                <w:right w:val="none" w:sz="0" w:space="0" w:color="auto"/>
              </w:divBdr>
              <w:divsChild>
                <w:div w:id="1276601366">
                  <w:marLeft w:val="0"/>
                  <w:marRight w:val="0"/>
                  <w:marTop w:val="0"/>
                  <w:marBottom w:val="0"/>
                  <w:divBdr>
                    <w:top w:val="none" w:sz="0" w:space="0" w:color="auto"/>
                    <w:left w:val="none" w:sz="0" w:space="0" w:color="auto"/>
                    <w:bottom w:val="none" w:sz="0" w:space="0" w:color="auto"/>
                    <w:right w:val="none" w:sz="0" w:space="0" w:color="auto"/>
                  </w:divBdr>
                  <w:divsChild>
                    <w:div w:id="742487914">
                      <w:marLeft w:val="0"/>
                      <w:marRight w:val="0"/>
                      <w:marTop w:val="0"/>
                      <w:marBottom w:val="0"/>
                      <w:divBdr>
                        <w:top w:val="none" w:sz="0" w:space="0" w:color="auto"/>
                        <w:left w:val="none" w:sz="0" w:space="0" w:color="auto"/>
                        <w:bottom w:val="none" w:sz="0" w:space="0" w:color="auto"/>
                        <w:right w:val="none" w:sz="0" w:space="0" w:color="auto"/>
                      </w:divBdr>
                      <w:divsChild>
                        <w:div w:id="457844539">
                          <w:marLeft w:val="0"/>
                          <w:marRight w:val="0"/>
                          <w:marTop w:val="0"/>
                          <w:marBottom w:val="0"/>
                          <w:divBdr>
                            <w:top w:val="none" w:sz="0" w:space="0" w:color="auto"/>
                            <w:left w:val="none" w:sz="0" w:space="0" w:color="auto"/>
                            <w:bottom w:val="none" w:sz="0" w:space="0" w:color="auto"/>
                            <w:right w:val="none" w:sz="0" w:space="0" w:color="auto"/>
                          </w:divBdr>
                          <w:divsChild>
                            <w:div w:id="111675271">
                              <w:marLeft w:val="0"/>
                              <w:marRight w:val="0"/>
                              <w:marTop w:val="0"/>
                              <w:marBottom w:val="0"/>
                              <w:divBdr>
                                <w:top w:val="none" w:sz="0" w:space="0" w:color="auto"/>
                                <w:left w:val="none" w:sz="0" w:space="0" w:color="auto"/>
                                <w:bottom w:val="none" w:sz="0" w:space="0" w:color="auto"/>
                                <w:right w:val="none" w:sz="0" w:space="0" w:color="auto"/>
                              </w:divBdr>
                            </w:div>
                            <w:div w:id="112770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0348177">
      <w:bodyDiv w:val="1"/>
      <w:marLeft w:val="0"/>
      <w:marRight w:val="0"/>
      <w:marTop w:val="0"/>
      <w:marBottom w:val="0"/>
      <w:divBdr>
        <w:top w:val="none" w:sz="0" w:space="0" w:color="auto"/>
        <w:left w:val="none" w:sz="0" w:space="0" w:color="auto"/>
        <w:bottom w:val="none" w:sz="0" w:space="0" w:color="auto"/>
        <w:right w:val="none" w:sz="0" w:space="0" w:color="auto"/>
      </w:divBdr>
      <w:divsChild>
        <w:div w:id="1421945379">
          <w:marLeft w:val="0"/>
          <w:marRight w:val="0"/>
          <w:marTop w:val="0"/>
          <w:marBottom w:val="0"/>
          <w:divBdr>
            <w:top w:val="none" w:sz="0" w:space="0" w:color="auto"/>
            <w:left w:val="none" w:sz="0" w:space="0" w:color="auto"/>
            <w:bottom w:val="none" w:sz="0" w:space="0" w:color="auto"/>
            <w:right w:val="none" w:sz="0" w:space="0" w:color="auto"/>
          </w:divBdr>
          <w:divsChild>
            <w:div w:id="1711495717">
              <w:marLeft w:val="0"/>
              <w:marRight w:val="0"/>
              <w:marTop w:val="0"/>
              <w:marBottom w:val="0"/>
              <w:divBdr>
                <w:top w:val="none" w:sz="0" w:space="0" w:color="auto"/>
                <w:left w:val="none" w:sz="0" w:space="0" w:color="auto"/>
                <w:bottom w:val="none" w:sz="0" w:space="0" w:color="auto"/>
                <w:right w:val="none" w:sz="0" w:space="0" w:color="auto"/>
              </w:divBdr>
              <w:divsChild>
                <w:div w:id="1315530118">
                  <w:marLeft w:val="0"/>
                  <w:marRight w:val="0"/>
                  <w:marTop w:val="0"/>
                  <w:marBottom w:val="0"/>
                  <w:divBdr>
                    <w:top w:val="none" w:sz="0" w:space="0" w:color="auto"/>
                    <w:left w:val="none" w:sz="0" w:space="0" w:color="auto"/>
                    <w:bottom w:val="none" w:sz="0" w:space="0" w:color="auto"/>
                    <w:right w:val="none" w:sz="0" w:space="0" w:color="auto"/>
                  </w:divBdr>
                  <w:divsChild>
                    <w:div w:id="590954">
                      <w:marLeft w:val="0"/>
                      <w:marRight w:val="0"/>
                      <w:marTop w:val="0"/>
                      <w:marBottom w:val="0"/>
                      <w:divBdr>
                        <w:top w:val="none" w:sz="0" w:space="0" w:color="auto"/>
                        <w:left w:val="none" w:sz="0" w:space="0" w:color="auto"/>
                        <w:bottom w:val="none" w:sz="0" w:space="0" w:color="auto"/>
                        <w:right w:val="none" w:sz="0" w:space="0" w:color="auto"/>
                      </w:divBdr>
                      <w:divsChild>
                        <w:div w:id="622466566">
                          <w:marLeft w:val="0"/>
                          <w:marRight w:val="0"/>
                          <w:marTop w:val="0"/>
                          <w:marBottom w:val="0"/>
                          <w:divBdr>
                            <w:top w:val="none" w:sz="0" w:space="0" w:color="auto"/>
                            <w:left w:val="none" w:sz="0" w:space="0" w:color="auto"/>
                            <w:bottom w:val="none" w:sz="0" w:space="0" w:color="auto"/>
                            <w:right w:val="none" w:sz="0" w:space="0" w:color="auto"/>
                          </w:divBdr>
                          <w:divsChild>
                            <w:div w:id="1576471000">
                              <w:marLeft w:val="0"/>
                              <w:marRight w:val="0"/>
                              <w:marTop w:val="0"/>
                              <w:marBottom w:val="0"/>
                              <w:divBdr>
                                <w:top w:val="none" w:sz="0" w:space="0" w:color="auto"/>
                                <w:left w:val="none" w:sz="0" w:space="0" w:color="auto"/>
                                <w:bottom w:val="none" w:sz="0" w:space="0" w:color="auto"/>
                                <w:right w:val="none" w:sz="0" w:space="0" w:color="auto"/>
                              </w:divBdr>
                              <w:divsChild>
                                <w:div w:id="1536313134">
                                  <w:marLeft w:val="0"/>
                                  <w:marRight w:val="0"/>
                                  <w:marTop w:val="0"/>
                                  <w:marBottom w:val="0"/>
                                  <w:divBdr>
                                    <w:top w:val="none" w:sz="0" w:space="0" w:color="auto"/>
                                    <w:left w:val="none" w:sz="0" w:space="0" w:color="auto"/>
                                    <w:bottom w:val="none" w:sz="0" w:space="0" w:color="auto"/>
                                    <w:right w:val="none" w:sz="0" w:space="0" w:color="auto"/>
                                  </w:divBdr>
                                  <w:divsChild>
                                    <w:div w:id="1677726300">
                                      <w:marLeft w:val="120"/>
                                      <w:marRight w:val="120"/>
                                      <w:marTop w:val="6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2787879">
          <w:marLeft w:val="0"/>
          <w:marRight w:val="0"/>
          <w:marTop w:val="0"/>
          <w:marBottom w:val="0"/>
          <w:divBdr>
            <w:top w:val="none" w:sz="0" w:space="0" w:color="auto"/>
            <w:left w:val="none" w:sz="0" w:space="0" w:color="auto"/>
            <w:bottom w:val="none" w:sz="0" w:space="0" w:color="auto"/>
            <w:right w:val="none" w:sz="0" w:space="0" w:color="auto"/>
          </w:divBdr>
          <w:divsChild>
            <w:div w:id="535512192">
              <w:marLeft w:val="0"/>
              <w:marRight w:val="0"/>
              <w:marTop w:val="0"/>
              <w:marBottom w:val="0"/>
              <w:divBdr>
                <w:top w:val="none" w:sz="0" w:space="0" w:color="auto"/>
                <w:left w:val="none" w:sz="0" w:space="0" w:color="auto"/>
                <w:bottom w:val="none" w:sz="0" w:space="0" w:color="auto"/>
                <w:right w:val="none" w:sz="0" w:space="0" w:color="auto"/>
              </w:divBdr>
              <w:divsChild>
                <w:div w:id="724644395">
                  <w:marLeft w:val="0"/>
                  <w:marRight w:val="0"/>
                  <w:marTop w:val="0"/>
                  <w:marBottom w:val="0"/>
                  <w:divBdr>
                    <w:top w:val="none" w:sz="0" w:space="0" w:color="auto"/>
                    <w:left w:val="none" w:sz="0" w:space="0" w:color="auto"/>
                    <w:bottom w:val="none" w:sz="0" w:space="0" w:color="auto"/>
                    <w:right w:val="none" w:sz="0" w:space="0" w:color="auto"/>
                  </w:divBdr>
                  <w:divsChild>
                    <w:div w:id="452678423">
                      <w:marLeft w:val="0"/>
                      <w:marRight w:val="0"/>
                      <w:marTop w:val="0"/>
                      <w:marBottom w:val="0"/>
                      <w:divBdr>
                        <w:top w:val="none" w:sz="0" w:space="0" w:color="auto"/>
                        <w:left w:val="none" w:sz="0" w:space="0" w:color="auto"/>
                        <w:bottom w:val="none" w:sz="0" w:space="0" w:color="auto"/>
                        <w:right w:val="none" w:sz="0" w:space="0" w:color="auto"/>
                      </w:divBdr>
                      <w:divsChild>
                        <w:div w:id="310989180">
                          <w:marLeft w:val="0"/>
                          <w:marRight w:val="0"/>
                          <w:marTop w:val="0"/>
                          <w:marBottom w:val="0"/>
                          <w:divBdr>
                            <w:top w:val="none" w:sz="0" w:space="0" w:color="auto"/>
                            <w:left w:val="none" w:sz="0" w:space="0" w:color="auto"/>
                            <w:bottom w:val="none" w:sz="0" w:space="0" w:color="auto"/>
                            <w:right w:val="none" w:sz="0" w:space="0" w:color="auto"/>
                          </w:divBdr>
                          <w:divsChild>
                            <w:div w:id="61609589">
                              <w:marLeft w:val="0"/>
                              <w:marRight w:val="0"/>
                              <w:marTop w:val="0"/>
                              <w:marBottom w:val="0"/>
                              <w:divBdr>
                                <w:top w:val="none" w:sz="0" w:space="0" w:color="auto"/>
                                <w:left w:val="none" w:sz="0" w:space="0" w:color="auto"/>
                                <w:bottom w:val="none" w:sz="0" w:space="0" w:color="auto"/>
                                <w:right w:val="none" w:sz="0" w:space="0" w:color="auto"/>
                              </w:divBdr>
                            </w:div>
                            <w:div w:id="13226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2675521">
      <w:bodyDiv w:val="1"/>
      <w:marLeft w:val="0"/>
      <w:marRight w:val="0"/>
      <w:marTop w:val="0"/>
      <w:marBottom w:val="0"/>
      <w:divBdr>
        <w:top w:val="none" w:sz="0" w:space="0" w:color="auto"/>
        <w:left w:val="none" w:sz="0" w:space="0" w:color="auto"/>
        <w:bottom w:val="none" w:sz="0" w:space="0" w:color="auto"/>
        <w:right w:val="none" w:sz="0" w:space="0" w:color="auto"/>
      </w:divBdr>
      <w:divsChild>
        <w:div w:id="1122727442">
          <w:marLeft w:val="0"/>
          <w:marRight w:val="0"/>
          <w:marTop w:val="0"/>
          <w:marBottom w:val="0"/>
          <w:divBdr>
            <w:top w:val="none" w:sz="0" w:space="0" w:color="auto"/>
            <w:left w:val="none" w:sz="0" w:space="0" w:color="auto"/>
            <w:bottom w:val="none" w:sz="0" w:space="0" w:color="auto"/>
            <w:right w:val="none" w:sz="0" w:space="0" w:color="auto"/>
          </w:divBdr>
          <w:divsChild>
            <w:div w:id="1572274438">
              <w:marLeft w:val="0"/>
              <w:marRight w:val="0"/>
              <w:marTop w:val="0"/>
              <w:marBottom w:val="0"/>
              <w:divBdr>
                <w:top w:val="none" w:sz="0" w:space="0" w:color="auto"/>
                <w:left w:val="none" w:sz="0" w:space="0" w:color="auto"/>
                <w:bottom w:val="none" w:sz="0" w:space="0" w:color="auto"/>
                <w:right w:val="none" w:sz="0" w:space="0" w:color="auto"/>
              </w:divBdr>
              <w:divsChild>
                <w:div w:id="1770080193">
                  <w:marLeft w:val="0"/>
                  <w:marRight w:val="0"/>
                  <w:marTop w:val="0"/>
                  <w:marBottom w:val="0"/>
                  <w:divBdr>
                    <w:top w:val="none" w:sz="0" w:space="0" w:color="auto"/>
                    <w:left w:val="none" w:sz="0" w:space="0" w:color="auto"/>
                    <w:bottom w:val="none" w:sz="0" w:space="0" w:color="auto"/>
                    <w:right w:val="none" w:sz="0" w:space="0" w:color="auto"/>
                  </w:divBdr>
                  <w:divsChild>
                    <w:div w:id="898635060">
                      <w:marLeft w:val="0"/>
                      <w:marRight w:val="0"/>
                      <w:marTop w:val="0"/>
                      <w:marBottom w:val="0"/>
                      <w:divBdr>
                        <w:top w:val="none" w:sz="0" w:space="0" w:color="auto"/>
                        <w:left w:val="none" w:sz="0" w:space="0" w:color="auto"/>
                        <w:bottom w:val="none" w:sz="0" w:space="0" w:color="auto"/>
                        <w:right w:val="none" w:sz="0" w:space="0" w:color="auto"/>
                      </w:divBdr>
                      <w:divsChild>
                        <w:div w:id="294337692">
                          <w:marLeft w:val="0"/>
                          <w:marRight w:val="0"/>
                          <w:marTop w:val="0"/>
                          <w:marBottom w:val="0"/>
                          <w:divBdr>
                            <w:top w:val="none" w:sz="0" w:space="0" w:color="auto"/>
                            <w:left w:val="none" w:sz="0" w:space="0" w:color="auto"/>
                            <w:bottom w:val="none" w:sz="0" w:space="0" w:color="auto"/>
                            <w:right w:val="none" w:sz="0" w:space="0" w:color="auto"/>
                          </w:divBdr>
                          <w:divsChild>
                            <w:div w:id="689449587">
                              <w:marLeft w:val="0"/>
                              <w:marRight w:val="0"/>
                              <w:marTop w:val="0"/>
                              <w:marBottom w:val="0"/>
                              <w:divBdr>
                                <w:top w:val="none" w:sz="0" w:space="0" w:color="auto"/>
                                <w:left w:val="none" w:sz="0" w:space="0" w:color="auto"/>
                                <w:bottom w:val="none" w:sz="0" w:space="0" w:color="auto"/>
                                <w:right w:val="none" w:sz="0" w:space="0" w:color="auto"/>
                              </w:divBdr>
                              <w:divsChild>
                                <w:div w:id="31078735">
                                  <w:marLeft w:val="0"/>
                                  <w:marRight w:val="0"/>
                                  <w:marTop w:val="0"/>
                                  <w:marBottom w:val="0"/>
                                  <w:divBdr>
                                    <w:top w:val="none" w:sz="0" w:space="0" w:color="auto"/>
                                    <w:left w:val="none" w:sz="0" w:space="0" w:color="auto"/>
                                    <w:bottom w:val="none" w:sz="0" w:space="0" w:color="auto"/>
                                    <w:right w:val="none" w:sz="0" w:space="0" w:color="auto"/>
                                  </w:divBdr>
                                  <w:divsChild>
                                    <w:div w:id="1800799703">
                                      <w:marLeft w:val="120"/>
                                      <w:marRight w:val="120"/>
                                      <w:marTop w:val="6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405527">
          <w:marLeft w:val="0"/>
          <w:marRight w:val="0"/>
          <w:marTop w:val="0"/>
          <w:marBottom w:val="0"/>
          <w:divBdr>
            <w:top w:val="none" w:sz="0" w:space="0" w:color="auto"/>
            <w:left w:val="none" w:sz="0" w:space="0" w:color="auto"/>
            <w:bottom w:val="none" w:sz="0" w:space="0" w:color="auto"/>
            <w:right w:val="none" w:sz="0" w:space="0" w:color="auto"/>
          </w:divBdr>
          <w:divsChild>
            <w:div w:id="718939125">
              <w:marLeft w:val="0"/>
              <w:marRight w:val="0"/>
              <w:marTop w:val="0"/>
              <w:marBottom w:val="0"/>
              <w:divBdr>
                <w:top w:val="none" w:sz="0" w:space="0" w:color="auto"/>
                <w:left w:val="none" w:sz="0" w:space="0" w:color="auto"/>
                <w:bottom w:val="none" w:sz="0" w:space="0" w:color="auto"/>
                <w:right w:val="none" w:sz="0" w:space="0" w:color="auto"/>
              </w:divBdr>
              <w:divsChild>
                <w:div w:id="1514219450">
                  <w:marLeft w:val="0"/>
                  <w:marRight w:val="0"/>
                  <w:marTop w:val="0"/>
                  <w:marBottom w:val="0"/>
                  <w:divBdr>
                    <w:top w:val="none" w:sz="0" w:space="0" w:color="auto"/>
                    <w:left w:val="none" w:sz="0" w:space="0" w:color="auto"/>
                    <w:bottom w:val="none" w:sz="0" w:space="0" w:color="auto"/>
                    <w:right w:val="none" w:sz="0" w:space="0" w:color="auto"/>
                  </w:divBdr>
                  <w:divsChild>
                    <w:div w:id="519779711">
                      <w:marLeft w:val="0"/>
                      <w:marRight w:val="0"/>
                      <w:marTop w:val="0"/>
                      <w:marBottom w:val="0"/>
                      <w:divBdr>
                        <w:top w:val="none" w:sz="0" w:space="0" w:color="auto"/>
                        <w:left w:val="none" w:sz="0" w:space="0" w:color="auto"/>
                        <w:bottom w:val="none" w:sz="0" w:space="0" w:color="auto"/>
                        <w:right w:val="none" w:sz="0" w:space="0" w:color="auto"/>
                      </w:divBdr>
                      <w:divsChild>
                        <w:div w:id="779688447">
                          <w:marLeft w:val="0"/>
                          <w:marRight w:val="0"/>
                          <w:marTop w:val="0"/>
                          <w:marBottom w:val="0"/>
                          <w:divBdr>
                            <w:top w:val="none" w:sz="0" w:space="0" w:color="auto"/>
                            <w:left w:val="none" w:sz="0" w:space="0" w:color="auto"/>
                            <w:bottom w:val="none" w:sz="0" w:space="0" w:color="auto"/>
                            <w:right w:val="none" w:sz="0" w:space="0" w:color="auto"/>
                          </w:divBdr>
                          <w:divsChild>
                            <w:div w:id="907155125">
                              <w:marLeft w:val="0"/>
                              <w:marRight w:val="0"/>
                              <w:marTop w:val="0"/>
                              <w:marBottom w:val="0"/>
                              <w:divBdr>
                                <w:top w:val="none" w:sz="0" w:space="0" w:color="auto"/>
                                <w:left w:val="none" w:sz="0" w:space="0" w:color="auto"/>
                                <w:bottom w:val="none" w:sz="0" w:space="0" w:color="auto"/>
                                <w:right w:val="none" w:sz="0" w:space="0" w:color="auto"/>
                              </w:divBdr>
                            </w:div>
                            <w:div w:id="84220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FC560-D2D7-449B-B061-968957734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2</Pages>
  <Words>888</Words>
  <Characters>5062</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22</cp:revision>
  <dcterms:created xsi:type="dcterms:W3CDTF">2026-03-02T18:13:00Z</dcterms:created>
  <dcterms:modified xsi:type="dcterms:W3CDTF">2026-03-02T20:00:00Z</dcterms:modified>
</cp:coreProperties>
</file>