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DCED" w14:textId="24BFD5F7" w:rsidR="00821196" w:rsidRPr="00F23638" w:rsidRDefault="00E247A6" w:rsidP="000B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Трудности перевода аллюзивных включений в художественных произведениях</w:t>
      </w:r>
      <w:r w:rsidR="00E00F4C" w:rsidRPr="00F2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5BB">
        <w:rPr>
          <w:rFonts w:ascii="Times New Roman" w:hAnsi="Times New Roman" w:cs="Times New Roman"/>
          <w:b/>
          <w:bCs/>
          <w:sz w:val="24"/>
          <w:szCs w:val="24"/>
        </w:rPr>
        <w:t xml:space="preserve">(на </w:t>
      </w:r>
      <w:r w:rsidR="000B5BEB">
        <w:rPr>
          <w:rFonts w:ascii="Times New Roman" w:hAnsi="Times New Roman" w:cs="Times New Roman"/>
          <w:b/>
          <w:bCs/>
          <w:sz w:val="24"/>
          <w:szCs w:val="24"/>
        </w:rPr>
        <w:t xml:space="preserve">материале романа Ф.С. </w:t>
      </w:r>
      <w:r w:rsidR="000B5BEB" w:rsidRPr="000B5BEB">
        <w:rPr>
          <w:rFonts w:ascii="Times New Roman" w:hAnsi="Times New Roman" w:cs="Times New Roman"/>
          <w:b/>
          <w:sz w:val="24"/>
          <w:szCs w:val="24"/>
        </w:rPr>
        <w:t>Фицджеральда «Великий Гэтсби»)</w:t>
      </w:r>
    </w:p>
    <w:p w14:paraId="2395EE59" w14:textId="6EB9266B" w:rsidR="00E00F4C" w:rsidRPr="00C52DB6" w:rsidRDefault="00E00F4C" w:rsidP="000B5B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2D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Думасенко Мария Павловна</w:t>
      </w:r>
    </w:p>
    <w:p w14:paraId="5003CA69" w14:textId="04D83751" w:rsidR="00E00F4C" w:rsidRPr="00E74B4E" w:rsidRDefault="000B5BEB" w:rsidP="000B5BE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Студент </w:t>
      </w:r>
      <w:r w:rsidR="00E00F4C" w:rsidRPr="00E74B4E">
        <w:rPr>
          <w:rFonts w:ascii="Times New Roman" w:hAnsi="Times New Roman" w:cs="Times New Roman"/>
          <w:i/>
          <w:iCs/>
          <w:sz w:val="24"/>
          <w:szCs w:val="24"/>
        </w:rPr>
        <w:t>Государственн</w:t>
      </w:r>
      <w:r>
        <w:rPr>
          <w:rFonts w:ascii="Times New Roman" w:hAnsi="Times New Roman" w:cs="Times New Roman"/>
          <w:i/>
          <w:iCs/>
          <w:sz w:val="24"/>
          <w:szCs w:val="24"/>
        </w:rPr>
        <w:t>ого социально-г</w:t>
      </w:r>
      <w:r w:rsidR="00E00F4C" w:rsidRPr="00E74B4E">
        <w:rPr>
          <w:rFonts w:ascii="Times New Roman" w:hAnsi="Times New Roman" w:cs="Times New Roman"/>
          <w:i/>
          <w:iCs/>
          <w:sz w:val="24"/>
          <w:szCs w:val="24"/>
        </w:rPr>
        <w:t>уманитарн</w:t>
      </w:r>
      <w:r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="00E00F4C" w:rsidRPr="00E74B4E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E00F4C" w:rsidRPr="00E74B4E">
        <w:rPr>
          <w:rFonts w:ascii="Times New Roman" w:hAnsi="Times New Roman" w:cs="Times New Roman"/>
          <w:i/>
          <w:iCs/>
          <w:sz w:val="24"/>
          <w:szCs w:val="24"/>
        </w:rPr>
        <w:t>, Коломна, Россия</w:t>
      </w:r>
    </w:p>
    <w:p w14:paraId="5E0714A5" w14:textId="0E1D83AC" w:rsidR="00F23638" w:rsidRPr="00AC7911" w:rsidRDefault="00963C6B" w:rsidP="000B5BE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74B4E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A7D5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E74B4E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A7D5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74B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5" w:history="1">
        <w:r w:rsidR="000B5BEB" w:rsidRPr="005C270D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dumasenkom</w:t>
        </w:r>
        <w:r w:rsidR="000B5BEB" w:rsidRPr="005C270D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0B5BEB" w:rsidRPr="005C270D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0B5BEB" w:rsidRPr="005C270D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0B5BEB" w:rsidRPr="005C270D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2B0FE8A4" w14:textId="77777777" w:rsidR="000B5BEB" w:rsidRPr="00963C6B" w:rsidRDefault="000B5BEB" w:rsidP="000B5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BE19D6" w14:textId="75419ABB" w:rsidR="00E53D83" w:rsidRPr="001A7D57" w:rsidRDefault="00E53D83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23638">
        <w:rPr>
          <w:rFonts w:ascii="Times New Roman" w:hAnsi="Times New Roman" w:cs="Times New Roman"/>
          <w:sz w:val="24"/>
          <w:szCs w:val="24"/>
        </w:rPr>
        <w:t xml:space="preserve">Аллюзия как проявление интертекстуальности является мощным стилистическим </w:t>
      </w:r>
      <w:r w:rsidR="007D2684" w:rsidRPr="00F23638">
        <w:rPr>
          <w:rFonts w:ascii="Times New Roman" w:hAnsi="Times New Roman" w:cs="Times New Roman"/>
          <w:sz w:val="24"/>
          <w:szCs w:val="24"/>
        </w:rPr>
        <w:t>инструментом</w:t>
      </w:r>
      <w:r w:rsidRPr="00F23638">
        <w:rPr>
          <w:rFonts w:ascii="Times New Roman" w:hAnsi="Times New Roman" w:cs="Times New Roman"/>
          <w:sz w:val="24"/>
          <w:szCs w:val="24"/>
        </w:rPr>
        <w:t xml:space="preserve"> благодаря своим функциям. Её тесная взаимосвязь с культурно-историческим контекстом </w:t>
      </w:r>
      <w:r w:rsidR="007D2684" w:rsidRPr="00F23638">
        <w:rPr>
          <w:rFonts w:ascii="Times New Roman" w:hAnsi="Times New Roman" w:cs="Times New Roman"/>
          <w:sz w:val="24"/>
          <w:szCs w:val="24"/>
        </w:rPr>
        <w:t xml:space="preserve">обогащает текст информацией и одновременно усложняет процесс перевода. </w:t>
      </w:r>
      <w:r w:rsidR="007A65BB" w:rsidRPr="007A65BB">
        <w:rPr>
          <w:rFonts w:ascii="Times New Roman" w:hAnsi="Times New Roman" w:cs="Times New Roman"/>
          <w:sz w:val="24"/>
          <w:szCs w:val="24"/>
        </w:rPr>
        <w:t>Целью настоящей работы является анализ трудностей, возникающих на различных этапах процесса перевода аллюзивных единиц</w:t>
      </w:r>
      <w:r w:rsidR="001A7D57">
        <w:rPr>
          <w:rFonts w:ascii="Times New Roman" w:hAnsi="Times New Roman" w:cs="Times New Roman"/>
          <w:sz w:val="24"/>
          <w:szCs w:val="24"/>
        </w:rPr>
        <w:t xml:space="preserve">. Материалом для данного </w:t>
      </w:r>
      <w:r w:rsidR="001A7D57" w:rsidRPr="00622DE8">
        <w:rPr>
          <w:rFonts w:ascii="Times New Roman" w:hAnsi="Times New Roman" w:cs="Times New Roman"/>
          <w:sz w:val="24"/>
          <w:szCs w:val="24"/>
        </w:rPr>
        <w:t>исследования стал</w:t>
      </w:r>
      <w:r w:rsidR="00383D3D" w:rsidRPr="00622DE8">
        <w:rPr>
          <w:rFonts w:ascii="Times New Roman" w:hAnsi="Times New Roman" w:cs="Times New Roman"/>
          <w:sz w:val="24"/>
          <w:szCs w:val="24"/>
        </w:rPr>
        <w:t>о</w:t>
      </w:r>
      <w:r w:rsidR="001A7D57" w:rsidRPr="00622DE8">
        <w:rPr>
          <w:rFonts w:ascii="Times New Roman" w:hAnsi="Times New Roman" w:cs="Times New Roman"/>
          <w:sz w:val="24"/>
          <w:szCs w:val="24"/>
        </w:rPr>
        <w:t xml:space="preserve"> художественн</w:t>
      </w:r>
      <w:r w:rsidR="00383D3D" w:rsidRPr="00622DE8">
        <w:rPr>
          <w:rFonts w:ascii="Times New Roman" w:hAnsi="Times New Roman" w:cs="Times New Roman"/>
          <w:sz w:val="24"/>
          <w:szCs w:val="24"/>
        </w:rPr>
        <w:t>ое</w:t>
      </w:r>
      <w:r w:rsidR="001A7D57" w:rsidRPr="00622DE8">
        <w:rPr>
          <w:rFonts w:ascii="Times New Roman" w:hAnsi="Times New Roman" w:cs="Times New Roman"/>
          <w:sz w:val="24"/>
          <w:szCs w:val="24"/>
        </w:rPr>
        <w:t xml:space="preserve"> произведени</w:t>
      </w:r>
      <w:r w:rsidR="00383D3D" w:rsidRPr="00622DE8">
        <w:rPr>
          <w:rFonts w:ascii="Times New Roman" w:hAnsi="Times New Roman" w:cs="Times New Roman"/>
          <w:sz w:val="24"/>
          <w:szCs w:val="24"/>
        </w:rPr>
        <w:t>е</w:t>
      </w:r>
      <w:r w:rsidR="001A7D57" w:rsidRPr="00622DE8">
        <w:rPr>
          <w:rFonts w:ascii="Times New Roman" w:hAnsi="Times New Roman" w:cs="Times New Roman"/>
          <w:sz w:val="24"/>
          <w:szCs w:val="24"/>
        </w:rPr>
        <w:t xml:space="preserve"> начала </w:t>
      </w:r>
      <w:r w:rsidR="001A7D57" w:rsidRPr="00622DE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1A7D57" w:rsidRPr="00622DE8">
        <w:rPr>
          <w:rFonts w:ascii="Times New Roman" w:hAnsi="Times New Roman" w:cs="Times New Roman"/>
          <w:sz w:val="24"/>
          <w:szCs w:val="24"/>
        </w:rPr>
        <w:t xml:space="preserve"> века</w:t>
      </w:r>
      <w:r w:rsidR="00383D3D" w:rsidRPr="00622DE8">
        <w:rPr>
          <w:rFonts w:ascii="Times New Roman" w:hAnsi="Times New Roman" w:cs="Times New Roman"/>
          <w:sz w:val="24"/>
          <w:szCs w:val="24"/>
        </w:rPr>
        <w:t xml:space="preserve"> «</w:t>
      </w:r>
      <w:r w:rsidR="00383D3D">
        <w:rPr>
          <w:rFonts w:ascii="Times New Roman" w:hAnsi="Times New Roman" w:cs="Times New Roman"/>
          <w:sz w:val="24"/>
          <w:szCs w:val="24"/>
        </w:rPr>
        <w:t>Великий Гэтсби»</w:t>
      </w:r>
      <w:r w:rsidR="007A65BB">
        <w:rPr>
          <w:rFonts w:ascii="Times New Roman" w:hAnsi="Times New Roman" w:cs="Times New Roman"/>
          <w:sz w:val="24"/>
          <w:szCs w:val="24"/>
        </w:rPr>
        <w:t xml:space="preserve"> (</w:t>
      </w:r>
      <w:r w:rsidR="007A65BB" w:rsidRPr="007A65BB">
        <w:rPr>
          <w:rFonts w:ascii="Times New Roman" w:hAnsi="Times New Roman" w:cs="Times New Roman"/>
          <w:sz w:val="24"/>
          <w:szCs w:val="24"/>
        </w:rPr>
        <w:t>“</w:t>
      </w:r>
      <w:r w:rsidR="007A65B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A65BB" w:rsidRPr="007A65BB">
        <w:rPr>
          <w:rFonts w:ascii="Times New Roman" w:hAnsi="Times New Roman" w:cs="Times New Roman"/>
          <w:sz w:val="24"/>
          <w:szCs w:val="24"/>
        </w:rPr>
        <w:t xml:space="preserve"> </w:t>
      </w:r>
      <w:r w:rsidR="007A65BB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="007A65BB" w:rsidRPr="007A65BB">
        <w:rPr>
          <w:rFonts w:ascii="Times New Roman" w:hAnsi="Times New Roman" w:cs="Times New Roman"/>
          <w:sz w:val="24"/>
          <w:szCs w:val="24"/>
        </w:rPr>
        <w:t xml:space="preserve"> </w:t>
      </w:r>
      <w:r w:rsidR="007A65BB">
        <w:rPr>
          <w:rFonts w:ascii="Times New Roman" w:hAnsi="Times New Roman" w:cs="Times New Roman"/>
          <w:sz w:val="24"/>
          <w:szCs w:val="24"/>
          <w:lang w:val="en-US"/>
        </w:rPr>
        <w:t>Gatsby</w:t>
      </w:r>
      <w:r w:rsidR="007A65BB" w:rsidRPr="007A65BB">
        <w:rPr>
          <w:rFonts w:ascii="Times New Roman" w:hAnsi="Times New Roman" w:cs="Times New Roman"/>
          <w:sz w:val="24"/>
          <w:szCs w:val="24"/>
        </w:rPr>
        <w:t>”)</w:t>
      </w:r>
      <w:r w:rsidR="001A7D57">
        <w:rPr>
          <w:rFonts w:ascii="Times New Roman" w:hAnsi="Times New Roman" w:cs="Times New Roman"/>
          <w:sz w:val="24"/>
          <w:szCs w:val="24"/>
        </w:rPr>
        <w:t>.</w:t>
      </w:r>
      <w:r w:rsidR="00563A24">
        <w:rPr>
          <w:rFonts w:ascii="Times New Roman" w:hAnsi="Times New Roman" w:cs="Times New Roman"/>
          <w:sz w:val="24"/>
          <w:szCs w:val="24"/>
        </w:rPr>
        <w:t xml:space="preserve"> </w:t>
      </w:r>
      <w:r w:rsidR="00B97DE1">
        <w:rPr>
          <w:rFonts w:ascii="Times New Roman" w:hAnsi="Times New Roman" w:cs="Times New Roman"/>
          <w:sz w:val="24"/>
          <w:szCs w:val="24"/>
        </w:rPr>
        <w:t xml:space="preserve">Роман, написанный </w:t>
      </w:r>
      <w:r w:rsidR="00B97DE1" w:rsidRPr="00B97DE1">
        <w:rPr>
          <w:rFonts w:ascii="Times New Roman" w:hAnsi="Times New Roman" w:cs="Times New Roman"/>
          <w:sz w:val="24"/>
          <w:szCs w:val="24"/>
        </w:rPr>
        <w:t>Фрэнсис</w:t>
      </w:r>
      <w:r w:rsidR="00B97DE1">
        <w:rPr>
          <w:rFonts w:ascii="Times New Roman" w:hAnsi="Times New Roman" w:cs="Times New Roman"/>
          <w:sz w:val="24"/>
          <w:szCs w:val="24"/>
        </w:rPr>
        <w:t>ом</w:t>
      </w:r>
      <w:r w:rsidR="00B97DE1" w:rsidRPr="00B97DE1">
        <w:rPr>
          <w:rFonts w:ascii="Times New Roman" w:hAnsi="Times New Roman" w:cs="Times New Roman"/>
          <w:sz w:val="24"/>
          <w:szCs w:val="24"/>
        </w:rPr>
        <w:t xml:space="preserve"> Скотт</w:t>
      </w:r>
      <w:r w:rsidR="00B97DE1">
        <w:rPr>
          <w:rFonts w:ascii="Times New Roman" w:hAnsi="Times New Roman" w:cs="Times New Roman"/>
          <w:sz w:val="24"/>
          <w:szCs w:val="24"/>
        </w:rPr>
        <w:t>ом</w:t>
      </w:r>
      <w:r w:rsidR="00B97DE1" w:rsidRPr="00B97DE1">
        <w:rPr>
          <w:rFonts w:ascii="Times New Roman" w:hAnsi="Times New Roman" w:cs="Times New Roman"/>
          <w:sz w:val="24"/>
          <w:szCs w:val="24"/>
        </w:rPr>
        <w:t xml:space="preserve"> Фицджеральд</w:t>
      </w:r>
      <w:r w:rsidR="00B97DE1">
        <w:rPr>
          <w:rFonts w:ascii="Times New Roman" w:hAnsi="Times New Roman" w:cs="Times New Roman"/>
          <w:sz w:val="24"/>
          <w:szCs w:val="24"/>
        </w:rPr>
        <w:t>ом, пропитан культурно-историческим контекстом эпохи «джаза»</w:t>
      </w:r>
      <w:r w:rsidR="00B97DE1" w:rsidRPr="00400A74">
        <w:rPr>
          <w:rFonts w:ascii="Times New Roman" w:hAnsi="Times New Roman" w:cs="Times New Roman"/>
          <w:sz w:val="24"/>
          <w:szCs w:val="24"/>
        </w:rPr>
        <w:t>.</w:t>
      </w:r>
      <w:r w:rsidR="00400A74">
        <w:rPr>
          <w:rFonts w:ascii="Times New Roman" w:hAnsi="Times New Roman" w:cs="Times New Roman"/>
          <w:sz w:val="24"/>
          <w:szCs w:val="24"/>
        </w:rPr>
        <w:t xml:space="preserve"> Переводчику необходимо учитывать </w:t>
      </w:r>
      <w:r w:rsidR="008F4875">
        <w:rPr>
          <w:rFonts w:ascii="Times New Roman" w:hAnsi="Times New Roman" w:cs="Times New Roman"/>
          <w:sz w:val="24"/>
          <w:szCs w:val="24"/>
        </w:rPr>
        <w:t>место и время действия в</w:t>
      </w:r>
      <w:r w:rsidR="00400A74">
        <w:rPr>
          <w:rFonts w:ascii="Times New Roman" w:hAnsi="Times New Roman" w:cs="Times New Roman"/>
          <w:sz w:val="24"/>
          <w:szCs w:val="24"/>
        </w:rPr>
        <w:t xml:space="preserve"> произведени</w:t>
      </w:r>
      <w:r w:rsidR="008F4875">
        <w:rPr>
          <w:rFonts w:ascii="Times New Roman" w:hAnsi="Times New Roman" w:cs="Times New Roman"/>
          <w:sz w:val="24"/>
          <w:szCs w:val="24"/>
        </w:rPr>
        <w:t>и</w:t>
      </w:r>
      <w:r w:rsidR="00400A74">
        <w:rPr>
          <w:rFonts w:ascii="Times New Roman" w:hAnsi="Times New Roman" w:cs="Times New Roman"/>
          <w:sz w:val="24"/>
          <w:szCs w:val="24"/>
        </w:rPr>
        <w:t xml:space="preserve"> при переводе.</w:t>
      </w:r>
    </w:p>
    <w:p w14:paraId="2E4D4087" w14:textId="5CB8610A" w:rsidR="002E01A7" w:rsidRPr="007A65BB" w:rsidRDefault="00E71E15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1229">
        <w:rPr>
          <w:rFonts w:ascii="Times New Roman" w:hAnsi="Times New Roman" w:cs="Times New Roman"/>
          <w:sz w:val="24"/>
          <w:szCs w:val="24"/>
        </w:rPr>
        <w:t>«Аллюзия – это сознательное использование определенных явлений, фактов, лиц, рассчитанное на возникновение ассоциативных подтекстов. Это средство реализации интертекстуальных связей, умышленное употребление которой всегда носит определенную стилистическую функцию.»</w:t>
      </w:r>
      <w:r w:rsidR="000E1257" w:rsidRPr="00041229">
        <w:rPr>
          <w:rFonts w:ascii="Times New Roman" w:hAnsi="Times New Roman" w:cs="Times New Roman"/>
          <w:sz w:val="24"/>
          <w:szCs w:val="24"/>
        </w:rPr>
        <w:t xml:space="preserve"> </w:t>
      </w:r>
      <w:r w:rsidR="00F7741E" w:rsidRPr="00041229">
        <w:rPr>
          <w:rFonts w:ascii="Times New Roman" w:hAnsi="Times New Roman" w:cs="Times New Roman"/>
          <w:sz w:val="24"/>
          <w:szCs w:val="24"/>
        </w:rPr>
        <w:t>[</w:t>
      </w:r>
      <w:r w:rsidR="00036DE3" w:rsidRPr="00041229">
        <w:rPr>
          <w:rFonts w:ascii="Times New Roman" w:hAnsi="Times New Roman" w:cs="Times New Roman"/>
          <w:sz w:val="24"/>
          <w:szCs w:val="24"/>
        </w:rPr>
        <w:t xml:space="preserve">1, </w:t>
      </w:r>
      <w:r w:rsidR="00212BB0" w:rsidRPr="00041229">
        <w:rPr>
          <w:rFonts w:ascii="Times New Roman" w:hAnsi="Times New Roman" w:cs="Times New Roman"/>
          <w:sz w:val="24"/>
          <w:szCs w:val="24"/>
        </w:rPr>
        <w:t>с.59</w:t>
      </w:r>
      <w:r w:rsidR="00F7741E" w:rsidRPr="00041229">
        <w:rPr>
          <w:rFonts w:ascii="Times New Roman" w:hAnsi="Times New Roman" w:cs="Times New Roman"/>
          <w:sz w:val="24"/>
          <w:szCs w:val="24"/>
        </w:rPr>
        <w:t>]</w:t>
      </w:r>
      <w:r w:rsidR="00563A24" w:rsidRPr="00041229">
        <w:rPr>
          <w:rFonts w:ascii="Times New Roman" w:hAnsi="Times New Roman" w:cs="Times New Roman"/>
          <w:sz w:val="24"/>
          <w:szCs w:val="24"/>
        </w:rPr>
        <w:t>.</w:t>
      </w:r>
      <w:r w:rsidR="00B97DE1">
        <w:rPr>
          <w:rFonts w:ascii="Times New Roman" w:hAnsi="Times New Roman" w:cs="Times New Roman"/>
          <w:sz w:val="24"/>
          <w:szCs w:val="24"/>
        </w:rPr>
        <w:t xml:space="preserve"> </w:t>
      </w:r>
      <w:r w:rsidR="007A65BB">
        <w:rPr>
          <w:rFonts w:ascii="Times New Roman" w:hAnsi="Times New Roman" w:cs="Times New Roman"/>
          <w:sz w:val="24"/>
          <w:szCs w:val="24"/>
        </w:rPr>
        <w:t>Не</w:t>
      </w:r>
      <w:r w:rsidR="00744920">
        <w:rPr>
          <w:rFonts w:ascii="Times New Roman" w:hAnsi="Times New Roman" w:cs="Times New Roman"/>
          <w:sz w:val="24"/>
          <w:szCs w:val="24"/>
        </w:rPr>
        <w:t xml:space="preserve">смотря на сознательный характер использования аллюзий, не всегда данный приём легко обнаружить в тексте. </w:t>
      </w:r>
      <w:r w:rsidR="0094624E">
        <w:rPr>
          <w:rFonts w:ascii="Times New Roman" w:hAnsi="Times New Roman" w:cs="Times New Roman"/>
          <w:sz w:val="24"/>
          <w:szCs w:val="24"/>
        </w:rPr>
        <w:t>Первый</w:t>
      </w:r>
      <w:r w:rsidR="00744920" w:rsidRPr="007A65BB">
        <w:rPr>
          <w:rFonts w:ascii="Times New Roman" w:hAnsi="Times New Roman" w:cs="Times New Roman"/>
          <w:sz w:val="24"/>
          <w:szCs w:val="24"/>
        </w:rPr>
        <w:t xml:space="preserve"> </w:t>
      </w:r>
      <w:r w:rsidR="00744920">
        <w:rPr>
          <w:rFonts w:ascii="Times New Roman" w:hAnsi="Times New Roman" w:cs="Times New Roman"/>
          <w:sz w:val="24"/>
          <w:szCs w:val="24"/>
        </w:rPr>
        <w:t>этап</w:t>
      </w:r>
      <w:r w:rsidR="00744920" w:rsidRPr="007A65BB">
        <w:rPr>
          <w:rFonts w:ascii="Times New Roman" w:hAnsi="Times New Roman" w:cs="Times New Roman"/>
          <w:sz w:val="24"/>
          <w:szCs w:val="24"/>
        </w:rPr>
        <w:t xml:space="preserve"> </w:t>
      </w:r>
      <w:r w:rsidR="0094624E">
        <w:rPr>
          <w:rFonts w:ascii="Times New Roman" w:hAnsi="Times New Roman" w:cs="Times New Roman"/>
          <w:sz w:val="24"/>
          <w:szCs w:val="24"/>
        </w:rPr>
        <w:t>перевода</w:t>
      </w:r>
      <w:r w:rsidR="0094624E" w:rsidRPr="007A65BB">
        <w:rPr>
          <w:rFonts w:ascii="Times New Roman" w:hAnsi="Times New Roman" w:cs="Times New Roman"/>
          <w:sz w:val="24"/>
          <w:szCs w:val="24"/>
        </w:rPr>
        <w:t xml:space="preserve"> </w:t>
      </w:r>
      <w:r w:rsidR="00744920">
        <w:rPr>
          <w:rFonts w:ascii="Times New Roman" w:hAnsi="Times New Roman" w:cs="Times New Roman"/>
          <w:sz w:val="24"/>
          <w:szCs w:val="24"/>
        </w:rPr>
        <w:t>заключается</w:t>
      </w:r>
      <w:r w:rsidR="00744920" w:rsidRPr="007A65BB">
        <w:rPr>
          <w:rFonts w:ascii="Times New Roman" w:hAnsi="Times New Roman" w:cs="Times New Roman"/>
          <w:sz w:val="24"/>
          <w:szCs w:val="24"/>
        </w:rPr>
        <w:t xml:space="preserve"> </w:t>
      </w:r>
      <w:r w:rsidR="00744920">
        <w:rPr>
          <w:rFonts w:ascii="Times New Roman" w:hAnsi="Times New Roman" w:cs="Times New Roman"/>
          <w:sz w:val="24"/>
          <w:szCs w:val="24"/>
        </w:rPr>
        <w:t>в</w:t>
      </w:r>
      <w:r w:rsidR="00744920" w:rsidRPr="007A65BB">
        <w:rPr>
          <w:rFonts w:ascii="Times New Roman" w:hAnsi="Times New Roman" w:cs="Times New Roman"/>
          <w:sz w:val="24"/>
          <w:szCs w:val="24"/>
        </w:rPr>
        <w:t xml:space="preserve"> </w:t>
      </w:r>
      <w:r w:rsidR="00744920">
        <w:rPr>
          <w:rFonts w:ascii="Times New Roman" w:hAnsi="Times New Roman" w:cs="Times New Roman"/>
          <w:sz w:val="24"/>
          <w:szCs w:val="24"/>
        </w:rPr>
        <w:t>поиске</w:t>
      </w:r>
      <w:r w:rsidR="00744920" w:rsidRPr="007A65BB">
        <w:rPr>
          <w:rFonts w:ascii="Times New Roman" w:hAnsi="Times New Roman" w:cs="Times New Roman"/>
          <w:sz w:val="24"/>
          <w:szCs w:val="24"/>
        </w:rPr>
        <w:t xml:space="preserve"> </w:t>
      </w:r>
      <w:r w:rsidR="00744920">
        <w:rPr>
          <w:rFonts w:ascii="Times New Roman" w:hAnsi="Times New Roman" w:cs="Times New Roman"/>
          <w:sz w:val="24"/>
          <w:szCs w:val="24"/>
        </w:rPr>
        <w:t>возможных</w:t>
      </w:r>
      <w:r w:rsidR="00744920" w:rsidRPr="007A65BB">
        <w:rPr>
          <w:rFonts w:ascii="Times New Roman" w:hAnsi="Times New Roman" w:cs="Times New Roman"/>
          <w:sz w:val="24"/>
          <w:szCs w:val="24"/>
        </w:rPr>
        <w:t xml:space="preserve"> </w:t>
      </w:r>
      <w:r w:rsidR="00744920">
        <w:rPr>
          <w:rFonts w:ascii="Times New Roman" w:hAnsi="Times New Roman" w:cs="Times New Roman"/>
          <w:sz w:val="24"/>
          <w:szCs w:val="24"/>
        </w:rPr>
        <w:t>интертекстуаль</w:t>
      </w:r>
      <w:r w:rsidR="000E1257">
        <w:rPr>
          <w:rFonts w:ascii="Times New Roman" w:hAnsi="Times New Roman" w:cs="Times New Roman"/>
          <w:sz w:val="24"/>
          <w:szCs w:val="24"/>
        </w:rPr>
        <w:t>н</w:t>
      </w:r>
      <w:r w:rsidR="00744920">
        <w:rPr>
          <w:rFonts w:ascii="Times New Roman" w:hAnsi="Times New Roman" w:cs="Times New Roman"/>
          <w:sz w:val="24"/>
          <w:szCs w:val="24"/>
        </w:rPr>
        <w:t>ых</w:t>
      </w:r>
      <w:r w:rsidR="00744920" w:rsidRPr="007A65BB">
        <w:rPr>
          <w:rFonts w:ascii="Times New Roman" w:hAnsi="Times New Roman" w:cs="Times New Roman"/>
          <w:sz w:val="24"/>
          <w:szCs w:val="24"/>
        </w:rPr>
        <w:t xml:space="preserve"> </w:t>
      </w:r>
      <w:r w:rsidR="00744920">
        <w:rPr>
          <w:rFonts w:ascii="Times New Roman" w:hAnsi="Times New Roman" w:cs="Times New Roman"/>
          <w:sz w:val="24"/>
          <w:szCs w:val="24"/>
        </w:rPr>
        <w:t>связей</w:t>
      </w:r>
      <w:r w:rsidR="00744920" w:rsidRPr="007A65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DC0948" w14:textId="44181079" w:rsidR="000B7842" w:rsidRPr="003755BC" w:rsidRDefault="007A65BB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2E01A7" w:rsidRPr="002E01A7">
        <w:rPr>
          <w:rFonts w:ascii="Times New Roman" w:hAnsi="Times New Roman" w:cs="Times New Roman"/>
          <w:sz w:val="24"/>
          <w:szCs w:val="24"/>
          <w:lang w:val="en-US"/>
        </w:rPr>
        <w:t xml:space="preserve">The only building in sight was a small block of yellow brick sitting on the edge of the </w:t>
      </w:r>
      <w:r w:rsidR="002E01A7" w:rsidRPr="0094624E">
        <w:rPr>
          <w:rFonts w:ascii="Times New Roman" w:hAnsi="Times New Roman" w:cs="Times New Roman"/>
          <w:b/>
          <w:bCs/>
          <w:sz w:val="24"/>
          <w:szCs w:val="24"/>
          <w:lang w:val="en-US"/>
        </w:rPr>
        <w:t>wasteland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2E01A7" w:rsidRPr="002E01A7">
        <w:rPr>
          <w:rFonts w:ascii="Times New Roman" w:hAnsi="Times New Roman" w:cs="Times New Roman"/>
          <w:sz w:val="24"/>
          <w:szCs w:val="24"/>
          <w:lang w:val="en-US"/>
        </w:rPr>
        <w:t xml:space="preserve"> A sort of compact Main Street ministering to it and contiguous to absolutely </w:t>
      </w:r>
      <w:r w:rsidR="002E01A7" w:rsidRPr="00AC7911">
        <w:rPr>
          <w:rFonts w:ascii="Times New Roman" w:hAnsi="Times New Roman" w:cs="Times New Roman"/>
          <w:sz w:val="24"/>
          <w:szCs w:val="24"/>
          <w:lang w:val="en-US"/>
        </w:rPr>
        <w:t>nothing</w:t>
      </w:r>
      <w:r w:rsidRPr="00AC7911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3755BC" w:rsidRPr="00AC7911">
        <w:rPr>
          <w:rFonts w:ascii="Times New Roman" w:hAnsi="Times New Roman" w:cs="Times New Roman"/>
          <w:sz w:val="24"/>
          <w:szCs w:val="24"/>
          <w:lang w:val="en-US"/>
        </w:rPr>
        <w:t>[4, c.</w:t>
      </w:r>
      <w:r w:rsidR="00AC7911" w:rsidRPr="00AC7911">
        <w:rPr>
          <w:rFonts w:ascii="Times New Roman" w:hAnsi="Times New Roman" w:cs="Times New Roman"/>
          <w:sz w:val="24"/>
          <w:szCs w:val="24"/>
          <w:lang w:val="en-US"/>
        </w:rPr>
        <w:t xml:space="preserve"> 27</w:t>
      </w:r>
      <w:r w:rsidR="003755BC" w:rsidRPr="00AC7911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4AE1376C" w14:textId="655E596D" w:rsidR="00CD3B9A" w:rsidRPr="008F4875" w:rsidRDefault="002E01A7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E01A7">
        <w:rPr>
          <w:rFonts w:ascii="Times New Roman" w:hAnsi="Times New Roman" w:cs="Times New Roman"/>
          <w:sz w:val="24"/>
          <w:szCs w:val="24"/>
        </w:rPr>
        <w:t xml:space="preserve">«Кругом не было видно никаких признаков жилья, кроме трех кирпичных строений, вытянувшихся в ряд на краю </w:t>
      </w:r>
      <w:r w:rsidRPr="0094624E">
        <w:rPr>
          <w:rFonts w:ascii="Times New Roman" w:hAnsi="Times New Roman" w:cs="Times New Roman"/>
          <w:b/>
          <w:bCs/>
          <w:sz w:val="24"/>
          <w:szCs w:val="24"/>
        </w:rPr>
        <w:t xml:space="preserve">пустыря </w:t>
      </w:r>
      <w:r w:rsidRPr="002E01A7">
        <w:rPr>
          <w:rFonts w:ascii="Times New Roman" w:hAnsi="Times New Roman" w:cs="Times New Roman"/>
          <w:sz w:val="24"/>
          <w:szCs w:val="24"/>
        </w:rPr>
        <w:t xml:space="preserve">– этакая Главная улица в миниатюре, которая </w:t>
      </w:r>
      <w:r w:rsidRPr="008F4875">
        <w:rPr>
          <w:rFonts w:ascii="Times New Roman" w:hAnsi="Times New Roman" w:cs="Times New Roman"/>
          <w:sz w:val="24"/>
          <w:szCs w:val="24"/>
        </w:rPr>
        <w:t xml:space="preserve">никуда не вела и ни с чем не пересекалась» </w:t>
      </w:r>
      <w:r w:rsidR="000B7842" w:rsidRPr="008F4875">
        <w:rPr>
          <w:rFonts w:ascii="Times New Roman" w:hAnsi="Times New Roman" w:cs="Times New Roman"/>
          <w:sz w:val="24"/>
          <w:szCs w:val="24"/>
        </w:rPr>
        <w:t>(перевод Калашниковой Е.Д</w:t>
      </w:r>
      <w:r w:rsidR="000B7842" w:rsidRPr="00CB4FE2">
        <w:rPr>
          <w:rFonts w:ascii="Times New Roman" w:hAnsi="Times New Roman" w:cs="Times New Roman"/>
          <w:sz w:val="24"/>
          <w:szCs w:val="24"/>
        </w:rPr>
        <w:t>.)</w:t>
      </w:r>
      <w:r w:rsidR="007A65BB" w:rsidRPr="00CB4FE2">
        <w:rPr>
          <w:rFonts w:ascii="Times New Roman" w:hAnsi="Times New Roman" w:cs="Times New Roman"/>
          <w:sz w:val="24"/>
          <w:szCs w:val="24"/>
        </w:rPr>
        <w:t xml:space="preserve"> </w:t>
      </w:r>
      <w:r w:rsidR="003755BC" w:rsidRPr="00CB4FE2">
        <w:rPr>
          <w:rFonts w:ascii="Times New Roman" w:hAnsi="Times New Roman" w:cs="Times New Roman"/>
          <w:sz w:val="24"/>
          <w:szCs w:val="24"/>
        </w:rPr>
        <w:t>[2].</w:t>
      </w:r>
    </w:p>
    <w:p w14:paraId="4C42889B" w14:textId="1C168654" w:rsidR="00CD3B9A" w:rsidRPr="003755BC" w:rsidRDefault="000603CB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F4875">
        <w:rPr>
          <w:rFonts w:ascii="Times New Roman" w:hAnsi="Times New Roman" w:cs="Times New Roman"/>
          <w:sz w:val="24"/>
          <w:szCs w:val="24"/>
        </w:rPr>
        <w:t>Д</w:t>
      </w:r>
      <w:r w:rsidRPr="008F487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ля англоязычного читателя в 1920-е годы </w:t>
      </w:r>
      <w:r w:rsidRPr="008F4875">
        <w:rPr>
          <w:rFonts w:ascii="Times New Roman" w:hAnsi="Times New Roman" w:cs="Times New Roman"/>
          <w:sz w:val="24"/>
          <w:szCs w:val="24"/>
        </w:rPr>
        <w:t>“</w:t>
      </w:r>
      <w:r w:rsidRPr="008F4875">
        <w:rPr>
          <w:rFonts w:ascii="Times New Roman" w:hAnsi="Times New Roman" w:cs="Times New Roman"/>
          <w:i/>
          <w:sz w:val="24"/>
          <w:szCs w:val="24"/>
        </w:rPr>
        <w:t>wasteland</w:t>
      </w:r>
      <w:r w:rsidRPr="008F4875">
        <w:rPr>
          <w:rFonts w:ascii="Times New Roman" w:hAnsi="Times New Roman" w:cs="Times New Roman"/>
          <w:sz w:val="24"/>
          <w:szCs w:val="24"/>
        </w:rPr>
        <w:t>” – ‘’эт</w:t>
      </w:r>
      <w:r w:rsidRPr="008F487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 прямая отсылка к культовой поэме Т.С. Элиота </w:t>
      </w:r>
      <w:r w:rsidRPr="008F4875">
        <w:rPr>
          <w:rFonts w:ascii="Times New Roman" w:hAnsi="Times New Roman" w:cs="Times New Roman"/>
          <w:sz w:val="24"/>
          <w:szCs w:val="24"/>
        </w:rPr>
        <w:t>«Бесплодная Земля» (“The Wasteland”),</w:t>
      </w:r>
      <w:r w:rsidRPr="008F487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опубликованной всего за три года до «Великого Гэтсби» (поэма вышла в 1922, роман - в 1925 г.)</w:t>
      </w:r>
      <w:r w:rsidRPr="008F4875">
        <w:rPr>
          <w:rFonts w:ascii="Times New Roman" w:hAnsi="Times New Roman" w:cs="Times New Roman"/>
          <w:sz w:val="24"/>
          <w:szCs w:val="24"/>
        </w:rPr>
        <w:t xml:space="preserve"> Поэма Элиота </w:t>
      </w:r>
      <w:r w:rsidR="008F4875">
        <w:rPr>
          <w:rFonts w:ascii="Times New Roman" w:hAnsi="Times New Roman" w:cs="Times New Roman"/>
          <w:sz w:val="24"/>
          <w:szCs w:val="24"/>
        </w:rPr>
        <w:t>–</w:t>
      </w:r>
      <w:r w:rsidRPr="008F4875">
        <w:rPr>
          <w:rFonts w:ascii="Times New Roman" w:hAnsi="Times New Roman" w:cs="Times New Roman"/>
          <w:sz w:val="24"/>
          <w:szCs w:val="24"/>
        </w:rPr>
        <w:t xml:space="preserve"> </w:t>
      </w:r>
      <w:r w:rsidR="002247B4" w:rsidRPr="008F4875">
        <w:rPr>
          <w:rFonts w:ascii="Times New Roman" w:hAnsi="Times New Roman" w:cs="Times New Roman"/>
          <w:sz w:val="24"/>
          <w:szCs w:val="24"/>
        </w:rPr>
        <w:t xml:space="preserve">одно из самых значимых англоязычных произведений </w:t>
      </w:r>
      <w:r w:rsidRPr="008F4875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2247B4" w:rsidRPr="008F487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2247B4" w:rsidRPr="008F4875">
        <w:rPr>
          <w:rFonts w:ascii="Times New Roman" w:hAnsi="Times New Roman" w:cs="Times New Roman"/>
          <w:sz w:val="24"/>
          <w:szCs w:val="24"/>
        </w:rPr>
        <w:t xml:space="preserve"> века</w:t>
      </w:r>
      <w:r w:rsidR="007A65BB" w:rsidRPr="008F4875">
        <w:rPr>
          <w:rFonts w:ascii="Times New Roman" w:hAnsi="Times New Roman" w:cs="Times New Roman"/>
          <w:sz w:val="24"/>
          <w:szCs w:val="24"/>
        </w:rPr>
        <w:t>.</w:t>
      </w:r>
      <w:r w:rsidRPr="008F4875">
        <w:rPr>
          <w:rFonts w:ascii="Times New Roman" w:hAnsi="Times New Roman" w:cs="Times New Roman"/>
          <w:sz w:val="24"/>
          <w:szCs w:val="24"/>
        </w:rPr>
        <w:t xml:space="preserve"> Однако при переводе </w:t>
      </w:r>
      <w:r w:rsidR="00CD3B9A" w:rsidRPr="008F4875">
        <w:rPr>
          <w:rFonts w:ascii="Times New Roman" w:hAnsi="Times New Roman" w:cs="Times New Roman"/>
          <w:sz w:val="24"/>
          <w:szCs w:val="24"/>
        </w:rPr>
        <w:t>Е.Д. Калашникова выбрала путь нейтрализации.</w:t>
      </w:r>
      <w:r w:rsidRPr="008F4875">
        <w:rPr>
          <w:rFonts w:ascii="Times New Roman" w:hAnsi="Times New Roman" w:cs="Times New Roman"/>
          <w:sz w:val="24"/>
          <w:szCs w:val="24"/>
        </w:rPr>
        <w:t xml:space="preserve"> Д</w:t>
      </w:r>
      <w:r w:rsidR="002247B4" w:rsidRPr="008F4875">
        <w:rPr>
          <w:rFonts w:ascii="Times New Roman" w:hAnsi="Times New Roman" w:cs="Times New Roman"/>
          <w:sz w:val="24"/>
          <w:szCs w:val="24"/>
        </w:rPr>
        <w:t xml:space="preserve">ля </w:t>
      </w:r>
      <w:r w:rsidR="001110D7" w:rsidRPr="008F4875">
        <w:rPr>
          <w:rFonts w:ascii="Times New Roman" w:hAnsi="Times New Roman" w:cs="Times New Roman"/>
          <w:sz w:val="24"/>
          <w:szCs w:val="24"/>
        </w:rPr>
        <w:t>реципиента</w:t>
      </w:r>
      <w:r w:rsidR="007A65BB" w:rsidRPr="008F4875">
        <w:rPr>
          <w:rFonts w:ascii="Times New Roman" w:hAnsi="Times New Roman" w:cs="Times New Roman"/>
          <w:sz w:val="24"/>
          <w:szCs w:val="24"/>
        </w:rPr>
        <w:t>,</w:t>
      </w:r>
      <w:r w:rsidR="001110D7" w:rsidRPr="008F4875">
        <w:rPr>
          <w:rFonts w:ascii="Times New Roman" w:hAnsi="Times New Roman" w:cs="Times New Roman"/>
          <w:sz w:val="24"/>
          <w:szCs w:val="24"/>
        </w:rPr>
        <w:t xml:space="preserve"> </w:t>
      </w:r>
      <w:r w:rsidR="002247B4" w:rsidRPr="008F4875">
        <w:rPr>
          <w:rFonts w:ascii="Times New Roman" w:hAnsi="Times New Roman" w:cs="Times New Roman"/>
          <w:sz w:val="24"/>
          <w:szCs w:val="24"/>
        </w:rPr>
        <w:t>не</w:t>
      </w:r>
      <w:r w:rsidR="007A65BB" w:rsidRPr="008F4875">
        <w:rPr>
          <w:rFonts w:ascii="Times New Roman" w:hAnsi="Times New Roman" w:cs="Times New Roman"/>
          <w:sz w:val="24"/>
          <w:szCs w:val="24"/>
        </w:rPr>
        <w:t xml:space="preserve"> принадлежащего к англоязычной культуре,</w:t>
      </w:r>
      <w:r w:rsidR="002247B4" w:rsidRPr="008F4875">
        <w:rPr>
          <w:rFonts w:ascii="Times New Roman" w:hAnsi="Times New Roman" w:cs="Times New Roman"/>
          <w:sz w:val="24"/>
          <w:szCs w:val="24"/>
        </w:rPr>
        <w:t xml:space="preserve"> </w:t>
      </w:r>
      <w:r w:rsidR="00CD3B9A" w:rsidRPr="008F4875">
        <w:rPr>
          <w:rFonts w:ascii="Times New Roman" w:hAnsi="Times New Roman" w:cs="Times New Roman"/>
          <w:sz w:val="24"/>
          <w:szCs w:val="24"/>
        </w:rPr>
        <w:t>было бы</w:t>
      </w:r>
      <w:r w:rsidR="002247B4" w:rsidRPr="008F4875">
        <w:rPr>
          <w:rFonts w:ascii="Times New Roman" w:hAnsi="Times New Roman" w:cs="Times New Roman"/>
          <w:sz w:val="24"/>
          <w:szCs w:val="24"/>
        </w:rPr>
        <w:t xml:space="preserve"> трудно заметить </w:t>
      </w:r>
      <w:r w:rsidRPr="008F4875">
        <w:rPr>
          <w:rFonts w:ascii="Times New Roman" w:hAnsi="Times New Roman" w:cs="Times New Roman"/>
          <w:sz w:val="24"/>
          <w:szCs w:val="24"/>
        </w:rPr>
        <w:t>интертекстуальную связь, т.к. в</w:t>
      </w:r>
      <w:r w:rsidR="00CD3B9A" w:rsidRPr="008F4875">
        <w:rPr>
          <w:rFonts w:ascii="Times New Roman" w:hAnsi="Times New Roman" w:cs="Times New Roman"/>
          <w:color w:val="0F1115"/>
          <w:sz w:val="24"/>
          <w:szCs w:val="24"/>
        </w:rPr>
        <w:t xml:space="preserve"> 1960-е годы, когда </w:t>
      </w:r>
      <w:r w:rsidRPr="008F4875">
        <w:rPr>
          <w:rFonts w:ascii="Times New Roman" w:hAnsi="Times New Roman" w:cs="Times New Roman"/>
          <w:color w:val="0F1115"/>
          <w:sz w:val="24"/>
          <w:szCs w:val="24"/>
        </w:rPr>
        <w:t xml:space="preserve">Е.Д. </w:t>
      </w:r>
      <w:r w:rsidR="00CD3B9A" w:rsidRPr="008F4875">
        <w:rPr>
          <w:rFonts w:ascii="Times New Roman" w:hAnsi="Times New Roman" w:cs="Times New Roman"/>
          <w:color w:val="0F1115"/>
          <w:sz w:val="24"/>
          <w:szCs w:val="24"/>
        </w:rPr>
        <w:t>Калашникова делала перевод, поэма Элиота была практически</w:t>
      </w:r>
      <w:r w:rsidR="00CD3B9A" w:rsidRPr="003755BC">
        <w:rPr>
          <w:rFonts w:ascii="Times New Roman" w:hAnsi="Times New Roman" w:cs="Times New Roman"/>
          <w:color w:val="0F1115"/>
          <w:sz w:val="24"/>
          <w:szCs w:val="24"/>
        </w:rPr>
        <w:t xml:space="preserve"> неизвестна массовому советскому читателю. Слово «пустошь» не несло того же культурного багажа, что и в оригинале. Сноски или комментарии перегрузили бы художественный текст. Символический уровень аллюзии, идея цивилизационного кризисы утерян</w:t>
      </w:r>
      <w:r w:rsidR="003755BC" w:rsidRPr="003755BC">
        <w:rPr>
          <w:rFonts w:ascii="Times New Roman" w:hAnsi="Times New Roman" w:cs="Times New Roman"/>
          <w:color w:val="0F1115"/>
          <w:sz w:val="24"/>
          <w:szCs w:val="24"/>
        </w:rPr>
        <w:t>ы</w:t>
      </w:r>
      <w:r w:rsidR="00CD3B9A" w:rsidRPr="003755BC">
        <w:rPr>
          <w:rFonts w:ascii="Times New Roman" w:hAnsi="Times New Roman" w:cs="Times New Roman"/>
          <w:color w:val="0F1115"/>
          <w:sz w:val="24"/>
          <w:szCs w:val="24"/>
        </w:rPr>
        <w:t xml:space="preserve">, </w:t>
      </w:r>
      <w:r w:rsidR="003755BC" w:rsidRPr="003755BC">
        <w:rPr>
          <w:rFonts w:ascii="Times New Roman" w:hAnsi="Times New Roman" w:cs="Times New Roman"/>
          <w:color w:val="0F1115"/>
          <w:sz w:val="24"/>
          <w:szCs w:val="24"/>
        </w:rPr>
        <w:t>но бытовой пейзаж</w:t>
      </w:r>
      <w:r w:rsidR="00CD3B9A" w:rsidRPr="003755B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3755BC" w:rsidRPr="003755BC">
        <w:rPr>
          <w:rFonts w:ascii="Times New Roman" w:hAnsi="Times New Roman" w:cs="Times New Roman"/>
          <w:color w:val="0F1115"/>
          <w:sz w:val="24"/>
          <w:szCs w:val="24"/>
        </w:rPr>
        <w:t>захолустного места воссоздан очень точно.</w:t>
      </w:r>
    </w:p>
    <w:p w14:paraId="4BC1DAD9" w14:textId="12C89C83" w:rsidR="00E10DB6" w:rsidRPr="003755BC" w:rsidRDefault="00E10DB6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755BC">
        <w:rPr>
          <w:rFonts w:ascii="Times New Roman" w:hAnsi="Times New Roman" w:cs="Times New Roman"/>
          <w:sz w:val="24"/>
          <w:szCs w:val="24"/>
        </w:rPr>
        <w:t>П</w:t>
      </w:r>
      <w:r w:rsidR="00C312AA" w:rsidRPr="003755BC">
        <w:rPr>
          <w:rFonts w:ascii="Times New Roman" w:hAnsi="Times New Roman" w:cs="Times New Roman"/>
          <w:sz w:val="24"/>
          <w:szCs w:val="24"/>
        </w:rPr>
        <w:t>осле анализа заложенного смысла</w:t>
      </w:r>
      <w:r w:rsidRPr="003755BC">
        <w:rPr>
          <w:rFonts w:ascii="Times New Roman" w:hAnsi="Times New Roman" w:cs="Times New Roman"/>
          <w:sz w:val="24"/>
          <w:szCs w:val="24"/>
        </w:rPr>
        <w:t xml:space="preserve">, переводчику необходимо выбрать наиболее эффективный способ перевода. </w:t>
      </w:r>
      <w:r w:rsidR="003755BC" w:rsidRPr="003755BC">
        <w:rPr>
          <w:rFonts w:ascii="Times New Roman" w:hAnsi="Times New Roman" w:cs="Times New Roman"/>
          <w:sz w:val="24"/>
          <w:szCs w:val="24"/>
        </w:rPr>
        <w:t xml:space="preserve">Рассмотрим пример, </w:t>
      </w:r>
      <w:r w:rsidR="000603CB">
        <w:rPr>
          <w:rFonts w:ascii="Times New Roman" w:hAnsi="Times New Roman" w:cs="Times New Roman"/>
          <w:sz w:val="24"/>
          <w:szCs w:val="24"/>
        </w:rPr>
        <w:t>который демонстрирует различные подходы</w:t>
      </w:r>
      <w:r w:rsidR="008F4875">
        <w:rPr>
          <w:rFonts w:ascii="Times New Roman" w:hAnsi="Times New Roman" w:cs="Times New Roman"/>
          <w:sz w:val="24"/>
          <w:szCs w:val="24"/>
        </w:rPr>
        <w:t xml:space="preserve"> к сохранению аллюзии </w:t>
      </w:r>
      <w:r w:rsidR="000603CB">
        <w:rPr>
          <w:rFonts w:ascii="Times New Roman" w:hAnsi="Times New Roman" w:cs="Times New Roman"/>
          <w:sz w:val="24"/>
          <w:szCs w:val="24"/>
        </w:rPr>
        <w:t xml:space="preserve">в зависимости от </w:t>
      </w:r>
      <w:r w:rsidR="008F4875">
        <w:rPr>
          <w:rFonts w:ascii="Times New Roman" w:hAnsi="Times New Roman" w:cs="Times New Roman"/>
          <w:sz w:val="24"/>
          <w:szCs w:val="24"/>
        </w:rPr>
        <w:t>времени создания</w:t>
      </w:r>
      <w:r w:rsidR="000603CB">
        <w:rPr>
          <w:rFonts w:ascii="Times New Roman" w:hAnsi="Times New Roman" w:cs="Times New Roman"/>
          <w:sz w:val="24"/>
          <w:szCs w:val="24"/>
        </w:rPr>
        <w:t xml:space="preserve"> перевода</w:t>
      </w:r>
      <w:r w:rsidR="008F4875">
        <w:rPr>
          <w:rFonts w:ascii="Times New Roman" w:hAnsi="Times New Roman" w:cs="Times New Roman"/>
          <w:sz w:val="24"/>
          <w:szCs w:val="24"/>
        </w:rPr>
        <w:t>:</w:t>
      </w:r>
      <w:r w:rsidRPr="003755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534EC" w14:textId="1F545F3D" w:rsidR="003755BC" w:rsidRPr="003755BC" w:rsidRDefault="003755BC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55B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8041F4" w:rsidRPr="003755BC">
        <w:rPr>
          <w:rFonts w:ascii="Times New Roman" w:hAnsi="Times New Roman" w:cs="Times New Roman"/>
          <w:sz w:val="24"/>
          <w:szCs w:val="24"/>
          <w:lang w:val="en-US"/>
        </w:rPr>
        <w:t xml:space="preserve">Suddenly one of these gypsies, in trembling opal, seizes a cocktail out of the air, dumps it down for courage and, moving her hands like </w:t>
      </w:r>
      <w:r w:rsidR="008041F4" w:rsidRPr="003755BC">
        <w:rPr>
          <w:rFonts w:ascii="Times New Roman" w:hAnsi="Times New Roman" w:cs="Times New Roman"/>
          <w:b/>
          <w:bCs/>
          <w:sz w:val="24"/>
          <w:szCs w:val="24"/>
          <w:lang w:val="en-US"/>
        </w:rPr>
        <w:t>Frisco</w:t>
      </w:r>
      <w:r w:rsidR="008041F4" w:rsidRPr="003755BC">
        <w:rPr>
          <w:rFonts w:ascii="Times New Roman" w:hAnsi="Times New Roman" w:cs="Times New Roman"/>
          <w:sz w:val="24"/>
          <w:szCs w:val="24"/>
          <w:lang w:val="en-US"/>
        </w:rPr>
        <w:t xml:space="preserve">, dances out alone on the canvas </w:t>
      </w:r>
      <w:r w:rsidRPr="003755BC">
        <w:rPr>
          <w:rFonts w:ascii="Times New Roman" w:hAnsi="Times New Roman" w:cs="Times New Roman"/>
          <w:sz w:val="24"/>
          <w:szCs w:val="24"/>
          <w:lang w:val="en-US"/>
        </w:rPr>
        <w:t>platform”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7911">
        <w:rPr>
          <w:rFonts w:ascii="Times New Roman" w:hAnsi="Times New Roman" w:cs="Times New Roman"/>
          <w:sz w:val="24"/>
          <w:szCs w:val="24"/>
          <w:lang w:val="en-US"/>
        </w:rPr>
        <w:t>[4, c.</w:t>
      </w:r>
      <w:r w:rsidR="00AC7911" w:rsidRPr="00AC7911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Pr="00AC7911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0B5BD311" w14:textId="2816F005" w:rsidR="003755BC" w:rsidRPr="003755BC" w:rsidRDefault="003755BC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755BC">
        <w:rPr>
          <w:rFonts w:ascii="Times New Roman" w:hAnsi="Times New Roman" w:cs="Times New Roman"/>
          <w:sz w:val="24"/>
          <w:szCs w:val="24"/>
        </w:rPr>
        <w:t>«</w:t>
      </w:r>
      <w:r w:rsidR="008041F4" w:rsidRPr="003755BC">
        <w:rPr>
          <w:rFonts w:ascii="Times New Roman" w:hAnsi="Times New Roman" w:cs="Times New Roman"/>
          <w:sz w:val="24"/>
          <w:szCs w:val="24"/>
        </w:rPr>
        <w:t xml:space="preserve">Но вдруг одна такая цыганская душа, вся в волнах чего-то опалового, для храбрости залпом выпив выхваченный прямо из воздуха коктейль, выбежит на брезентовую площадку и закружится в танце без партнеров.» </w:t>
      </w:r>
      <w:r w:rsidR="000B7842" w:rsidRPr="003755BC">
        <w:rPr>
          <w:rFonts w:ascii="Times New Roman" w:hAnsi="Times New Roman" w:cs="Times New Roman"/>
          <w:sz w:val="24"/>
          <w:szCs w:val="24"/>
        </w:rPr>
        <w:t>(перевод Калашниковой Е.Д</w:t>
      </w:r>
      <w:r w:rsidR="000B7842" w:rsidRPr="00CB4FE2">
        <w:rPr>
          <w:rFonts w:ascii="Times New Roman" w:hAnsi="Times New Roman" w:cs="Times New Roman"/>
          <w:sz w:val="24"/>
          <w:szCs w:val="24"/>
        </w:rPr>
        <w:t>.)</w:t>
      </w:r>
      <w:r w:rsidRPr="00CB4FE2">
        <w:rPr>
          <w:rFonts w:ascii="Times New Roman" w:hAnsi="Times New Roman" w:cs="Times New Roman"/>
          <w:sz w:val="24"/>
          <w:szCs w:val="24"/>
        </w:rPr>
        <w:t xml:space="preserve"> [2].</w:t>
      </w:r>
    </w:p>
    <w:p w14:paraId="72B78645" w14:textId="540DBAD2" w:rsidR="008041F4" w:rsidRDefault="008041F4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755BC">
        <w:rPr>
          <w:rFonts w:ascii="Times New Roman" w:hAnsi="Times New Roman" w:cs="Times New Roman"/>
          <w:i/>
          <w:sz w:val="24"/>
          <w:szCs w:val="24"/>
        </w:rPr>
        <w:t>Joe Frisco</w:t>
      </w:r>
      <w:r w:rsidRPr="003755BC">
        <w:rPr>
          <w:rFonts w:ascii="Times New Roman" w:hAnsi="Times New Roman" w:cs="Times New Roman"/>
          <w:sz w:val="24"/>
          <w:szCs w:val="24"/>
        </w:rPr>
        <w:t xml:space="preserve"> – джазовый талантливый танцор. Основная стилистическая функция данной ал</w:t>
      </w:r>
      <w:r w:rsidR="008F4875">
        <w:rPr>
          <w:rFonts w:ascii="Times New Roman" w:hAnsi="Times New Roman" w:cs="Times New Roman"/>
          <w:sz w:val="24"/>
          <w:szCs w:val="24"/>
        </w:rPr>
        <w:t>люзии заключается в передаче</w:t>
      </w:r>
      <w:r w:rsidRPr="003755BC">
        <w:rPr>
          <w:rFonts w:ascii="Times New Roman" w:hAnsi="Times New Roman" w:cs="Times New Roman"/>
          <w:sz w:val="24"/>
          <w:szCs w:val="24"/>
        </w:rPr>
        <w:t xml:space="preserve"> атмосферы эпохи, в которой происходит</w:t>
      </w:r>
      <w:r>
        <w:rPr>
          <w:rFonts w:ascii="Times New Roman" w:hAnsi="Times New Roman" w:cs="Times New Roman"/>
          <w:sz w:val="24"/>
          <w:szCs w:val="24"/>
        </w:rPr>
        <w:t xml:space="preserve"> действие романа. </w:t>
      </w:r>
      <w:r w:rsidR="003755BC">
        <w:rPr>
          <w:rFonts w:ascii="Times New Roman" w:hAnsi="Times New Roman" w:cs="Times New Roman"/>
          <w:sz w:val="24"/>
          <w:szCs w:val="24"/>
        </w:rPr>
        <w:t xml:space="preserve">В переводе </w:t>
      </w:r>
      <w:r w:rsidR="003755BC" w:rsidRPr="003755BC">
        <w:rPr>
          <w:rFonts w:ascii="Times New Roman" w:hAnsi="Times New Roman" w:cs="Times New Roman"/>
          <w:sz w:val="24"/>
          <w:szCs w:val="24"/>
        </w:rPr>
        <w:t>Калашниковой Е.</w:t>
      </w:r>
      <w:r w:rsidR="003755BC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 xml:space="preserve">подтекст нейтрализуется, </w:t>
      </w:r>
      <w:r w:rsidR="003755BC">
        <w:rPr>
          <w:rFonts w:ascii="Times New Roman" w:hAnsi="Times New Roman" w:cs="Times New Roman"/>
          <w:sz w:val="24"/>
          <w:szCs w:val="24"/>
        </w:rPr>
        <w:t>аллюзия опущена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55BC">
        <w:rPr>
          <w:rFonts w:ascii="Times New Roman" w:hAnsi="Times New Roman" w:cs="Times New Roman"/>
          <w:sz w:val="24"/>
          <w:szCs w:val="24"/>
        </w:rPr>
        <w:t>поскольку в 1965 году русскоязычным реципиентам</w:t>
      </w:r>
      <w:r w:rsidR="00112967">
        <w:rPr>
          <w:rFonts w:ascii="Times New Roman" w:hAnsi="Times New Roman" w:cs="Times New Roman"/>
          <w:sz w:val="24"/>
          <w:szCs w:val="24"/>
        </w:rPr>
        <w:t xml:space="preserve"> </w:t>
      </w:r>
      <w:r w:rsidR="003755BC">
        <w:rPr>
          <w:rFonts w:ascii="Times New Roman" w:hAnsi="Times New Roman" w:cs="Times New Roman"/>
          <w:sz w:val="24"/>
          <w:szCs w:val="24"/>
        </w:rPr>
        <w:t>это имя</w:t>
      </w:r>
      <w:r w:rsidR="00112967">
        <w:rPr>
          <w:rFonts w:ascii="Times New Roman" w:hAnsi="Times New Roman" w:cs="Times New Roman"/>
          <w:sz w:val="24"/>
          <w:szCs w:val="24"/>
        </w:rPr>
        <w:t xml:space="preserve"> </w:t>
      </w:r>
      <w:r w:rsidR="003755BC">
        <w:rPr>
          <w:rFonts w:ascii="Times New Roman" w:hAnsi="Times New Roman" w:cs="Times New Roman"/>
          <w:sz w:val="24"/>
          <w:szCs w:val="24"/>
        </w:rPr>
        <w:t>было пра</w:t>
      </w:r>
      <w:r w:rsidR="000603CB">
        <w:rPr>
          <w:rFonts w:ascii="Times New Roman" w:hAnsi="Times New Roman" w:cs="Times New Roman"/>
          <w:sz w:val="24"/>
          <w:szCs w:val="24"/>
        </w:rPr>
        <w:t>к</w:t>
      </w:r>
      <w:r w:rsidR="003755BC">
        <w:rPr>
          <w:rFonts w:ascii="Times New Roman" w:hAnsi="Times New Roman" w:cs="Times New Roman"/>
          <w:sz w:val="24"/>
          <w:szCs w:val="24"/>
        </w:rPr>
        <w:t>тически неизвестно. Поскольку аллюзия не име</w:t>
      </w:r>
      <w:r w:rsidR="008F4875">
        <w:rPr>
          <w:rFonts w:ascii="Times New Roman" w:hAnsi="Times New Roman" w:cs="Times New Roman"/>
          <w:sz w:val="24"/>
          <w:szCs w:val="24"/>
        </w:rPr>
        <w:t>ет</w:t>
      </w:r>
      <w:r w:rsidR="003755BC">
        <w:rPr>
          <w:rFonts w:ascii="Times New Roman" w:hAnsi="Times New Roman" w:cs="Times New Roman"/>
          <w:sz w:val="24"/>
          <w:szCs w:val="24"/>
        </w:rPr>
        <w:t xml:space="preserve"> </w:t>
      </w:r>
      <w:r w:rsidR="000603CB">
        <w:rPr>
          <w:rFonts w:ascii="Times New Roman" w:hAnsi="Times New Roman" w:cs="Times New Roman"/>
          <w:sz w:val="24"/>
          <w:szCs w:val="24"/>
        </w:rPr>
        <w:t>ключевого</w:t>
      </w:r>
      <w:r w:rsidR="003755BC">
        <w:rPr>
          <w:rFonts w:ascii="Times New Roman" w:hAnsi="Times New Roman" w:cs="Times New Roman"/>
          <w:sz w:val="24"/>
          <w:szCs w:val="24"/>
        </w:rPr>
        <w:t xml:space="preserve"> значения для понимания сюжета, </w:t>
      </w:r>
      <w:r w:rsidR="003755BC">
        <w:rPr>
          <w:rFonts w:ascii="Times New Roman" w:hAnsi="Times New Roman" w:cs="Times New Roman"/>
          <w:sz w:val="24"/>
          <w:szCs w:val="24"/>
        </w:rPr>
        <w:lastRenderedPageBreak/>
        <w:t>переводчица</w:t>
      </w:r>
      <w:r w:rsidR="008F4875">
        <w:rPr>
          <w:rFonts w:ascii="Times New Roman" w:hAnsi="Times New Roman" w:cs="Times New Roman"/>
          <w:sz w:val="24"/>
          <w:szCs w:val="24"/>
        </w:rPr>
        <w:t xml:space="preserve"> решает</w:t>
      </w:r>
      <w:r w:rsidR="003755BC">
        <w:rPr>
          <w:rFonts w:ascii="Times New Roman" w:hAnsi="Times New Roman" w:cs="Times New Roman"/>
          <w:sz w:val="24"/>
          <w:szCs w:val="24"/>
        </w:rPr>
        <w:t xml:space="preserve"> не </w:t>
      </w:r>
      <w:r w:rsidR="000603CB">
        <w:rPr>
          <w:rFonts w:ascii="Times New Roman" w:hAnsi="Times New Roman" w:cs="Times New Roman"/>
          <w:sz w:val="24"/>
          <w:szCs w:val="24"/>
        </w:rPr>
        <w:t>загромождать</w:t>
      </w:r>
      <w:r w:rsidR="003755BC">
        <w:rPr>
          <w:rFonts w:ascii="Times New Roman" w:hAnsi="Times New Roman" w:cs="Times New Roman"/>
          <w:sz w:val="24"/>
          <w:szCs w:val="24"/>
        </w:rPr>
        <w:t xml:space="preserve"> текст переводческими</w:t>
      </w:r>
      <w:r>
        <w:rPr>
          <w:rFonts w:ascii="Times New Roman" w:hAnsi="Times New Roman" w:cs="Times New Roman"/>
          <w:sz w:val="24"/>
          <w:szCs w:val="24"/>
        </w:rPr>
        <w:t xml:space="preserve"> сноск</w:t>
      </w:r>
      <w:r w:rsidR="003755BC">
        <w:rPr>
          <w:rFonts w:ascii="Times New Roman" w:hAnsi="Times New Roman" w:cs="Times New Roman"/>
          <w:sz w:val="24"/>
          <w:szCs w:val="24"/>
        </w:rPr>
        <w:t>ами</w:t>
      </w:r>
      <w:r w:rsidR="00C61BB6">
        <w:rPr>
          <w:rFonts w:ascii="Times New Roman" w:hAnsi="Times New Roman" w:cs="Times New Roman"/>
          <w:sz w:val="24"/>
          <w:szCs w:val="24"/>
        </w:rPr>
        <w:t xml:space="preserve"> или </w:t>
      </w:r>
      <w:r w:rsidR="003755BC">
        <w:rPr>
          <w:rFonts w:ascii="Times New Roman" w:hAnsi="Times New Roman" w:cs="Times New Roman"/>
          <w:sz w:val="24"/>
          <w:szCs w:val="24"/>
        </w:rPr>
        <w:t>комментариями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2967">
        <w:rPr>
          <w:rFonts w:ascii="Times New Roman" w:hAnsi="Times New Roman" w:cs="Times New Roman"/>
          <w:sz w:val="24"/>
          <w:szCs w:val="24"/>
        </w:rPr>
        <w:t>В более современном переводе</w:t>
      </w:r>
      <w:r w:rsidR="00112967" w:rsidRPr="00112967">
        <w:t xml:space="preserve"> </w:t>
      </w:r>
      <w:r w:rsidR="00112967" w:rsidRPr="00112967">
        <w:rPr>
          <w:rFonts w:ascii="Times New Roman" w:hAnsi="Times New Roman" w:cs="Times New Roman"/>
          <w:sz w:val="24"/>
          <w:szCs w:val="24"/>
        </w:rPr>
        <w:t>Н.</w:t>
      </w:r>
      <w:r w:rsidR="000603CB">
        <w:rPr>
          <w:rFonts w:ascii="Times New Roman" w:hAnsi="Times New Roman" w:cs="Times New Roman"/>
          <w:sz w:val="24"/>
          <w:szCs w:val="24"/>
        </w:rPr>
        <w:t>Н.</w:t>
      </w:r>
      <w:r w:rsidR="00112967" w:rsidRPr="00112967">
        <w:rPr>
          <w:rFonts w:ascii="Times New Roman" w:hAnsi="Times New Roman" w:cs="Times New Roman"/>
          <w:sz w:val="24"/>
          <w:szCs w:val="24"/>
        </w:rPr>
        <w:t xml:space="preserve"> Лаврова</w:t>
      </w:r>
      <w:r w:rsidR="00112967">
        <w:rPr>
          <w:rFonts w:ascii="Times New Roman" w:hAnsi="Times New Roman" w:cs="Times New Roman"/>
          <w:sz w:val="24"/>
          <w:szCs w:val="24"/>
        </w:rPr>
        <w:t xml:space="preserve"> (2000 год)</w:t>
      </w:r>
      <w:r w:rsidR="006D221F">
        <w:rPr>
          <w:rFonts w:ascii="Times New Roman" w:hAnsi="Times New Roman" w:cs="Times New Roman"/>
          <w:sz w:val="24"/>
          <w:szCs w:val="24"/>
        </w:rPr>
        <w:t xml:space="preserve"> </w:t>
      </w:r>
      <w:r w:rsidR="003755BC">
        <w:rPr>
          <w:rFonts w:ascii="Times New Roman" w:hAnsi="Times New Roman" w:cs="Times New Roman"/>
          <w:sz w:val="24"/>
          <w:szCs w:val="24"/>
        </w:rPr>
        <w:t xml:space="preserve">сохраняет </w:t>
      </w:r>
      <w:r w:rsidR="006D221F">
        <w:rPr>
          <w:rFonts w:ascii="Times New Roman" w:hAnsi="Times New Roman" w:cs="Times New Roman"/>
          <w:sz w:val="24"/>
          <w:szCs w:val="24"/>
        </w:rPr>
        <w:t>аллюзи</w:t>
      </w:r>
      <w:r w:rsidR="003755BC">
        <w:rPr>
          <w:rFonts w:ascii="Times New Roman" w:hAnsi="Times New Roman" w:cs="Times New Roman"/>
          <w:sz w:val="24"/>
          <w:szCs w:val="24"/>
        </w:rPr>
        <w:t>ю</w:t>
      </w:r>
      <w:r w:rsidR="000603CB">
        <w:rPr>
          <w:rFonts w:ascii="Times New Roman" w:hAnsi="Times New Roman" w:cs="Times New Roman"/>
          <w:sz w:val="24"/>
          <w:szCs w:val="24"/>
        </w:rPr>
        <w:t>, что позволяет в полной мере передать культурно-исторический контекст оригинала</w:t>
      </w:r>
      <w:r w:rsidR="00112967">
        <w:rPr>
          <w:rFonts w:ascii="Times New Roman" w:hAnsi="Times New Roman" w:cs="Times New Roman"/>
          <w:sz w:val="24"/>
          <w:szCs w:val="24"/>
        </w:rPr>
        <w:t xml:space="preserve">: </w:t>
      </w:r>
      <w:r w:rsidR="00112967" w:rsidRPr="00112967">
        <w:rPr>
          <w:rFonts w:ascii="Times New Roman" w:hAnsi="Times New Roman" w:cs="Times New Roman"/>
          <w:sz w:val="24"/>
          <w:szCs w:val="24"/>
        </w:rPr>
        <w:t xml:space="preserve">«…выхватит тогда красотка-цыганка бокал с коктейлем прямо из воздуха, выпьет до дна </w:t>
      </w:r>
      <w:r w:rsidR="008F4875">
        <w:rPr>
          <w:rFonts w:ascii="Times New Roman" w:hAnsi="Times New Roman" w:cs="Times New Roman"/>
          <w:sz w:val="24"/>
          <w:szCs w:val="24"/>
        </w:rPr>
        <w:t>–</w:t>
      </w:r>
      <w:r w:rsidR="00112967" w:rsidRPr="00112967">
        <w:rPr>
          <w:rFonts w:ascii="Times New Roman" w:hAnsi="Times New Roman" w:cs="Times New Roman"/>
          <w:sz w:val="24"/>
          <w:szCs w:val="24"/>
        </w:rPr>
        <w:t xml:space="preserve"> для куража </w:t>
      </w:r>
      <w:r w:rsidR="008F4875">
        <w:rPr>
          <w:rFonts w:ascii="Times New Roman" w:hAnsi="Times New Roman" w:cs="Times New Roman"/>
          <w:sz w:val="24"/>
          <w:szCs w:val="24"/>
        </w:rPr>
        <w:t>–</w:t>
      </w:r>
      <w:r w:rsidR="00112967" w:rsidRPr="00112967">
        <w:rPr>
          <w:rFonts w:ascii="Times New Roman" w:hAnsi="Times New Roman" w:cs="Times New Roman"/>
          <w:sz w:val="24"/>
          <w:szCs w:val="24"/>
        </w:rPr>
        <w:t xml:space="preserve"> и выскочит на парусину танцевальной площадки с горящими глазами </w:t>
      </w:r>
      <w:r w:rsidR="008F4875">
        <w:rPr>
          <w:rFonts w:ascii="Times New Roman" w:hAnsi="Times New Roman" w:cs="Times New Roman"/>
          <w:sz w:val="24"/>
          <w:szCs w:val="24"/>
        </w:rPr>
        <w:t>–</w:t>
      </w:r>
      <w:r w:rsidR="00112967" w:rsidRPr="00112967">
        <w:rPr>
          <w:rFonts w:ascii="Times New Roman" w:hAnsi="Times New Roman" w:cs="Times New Roman"/>
          <w:sz w:val="24"/>
          <w:szCs w:val="24"/>
        </w:rPr>
        <w:t xml:space="preserve"> как танцовщица из табора в пене опаловых кружев; ее руки так и летают белокрылыми чайками, как у короля ритма </w:t>
      </w:r>
      <w:r w:rsidR="00112967" w:rsidRPr="00112967">
        <w:rPr>
          <w:rFonts w:ascii="Times New Roman" w:hAnsi="Times New Roman" w:cs="Times New Roman"/>
          <w:b/>
          <w:bCs/>
          <w:sz w:val="24"/>
          <w:szCs w:val="24"/>
        </w:rPr>
        <w:t>Фриско</w:t>
      </w:r>
      <w:r w:rsidR="00112967" w:rsidRPr="00112967">
        <w:rPr>
          <w:rFonts w:ascii="Times New Roman" w:hAnsi="Times New Roman" w:cs="Times New Roman"/>
          <w:sz w:val="24"/>
          <w:szCs w:val="24"/>
        </w:rPr>
        <w:t>, и она танцует в одиночестве и полной тишине…»</w:t>
      </w:r>
      <w:r w:rsidR="00112967">
        <w:rPr>
          <w:rFonts w:ascii="Times New Roman" w:hAnsi="Times New Roman" w:cs="Times New Roman"/>
          <w:sz w:val="24"/>
          <w:szCs w:val="24"/>
        </w:rPr>
        <w:t xml:space="preserve"> </w:t>
      </w:r>
      <w:r w:rsidR="000603CB" w:rsidRPr="00AC7911">
        <w:rPr>
          <w:rFonts w:ascii="Times New Roman" w:hAnsi="Times New Roman" w:cs="Times New Roman"/>
          <w:sz w:val="24"/>
          <w:szCs w:val="24"/>
        </w:rPr>
        <w:t>[3].</w:t>
      </w:r>
    </w:p>
    <w:p w14:paraId="3A45E222" w14:textId="382597A6" w:rsidR="00831968" w:rsidRDefault="00861470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финальном этапе</w:t>
      </w:r>
      <w:r w:rsidR="008F4875">
        <w:rPr>
          <w:rFonts w:ascii="Times New Roman" w:hAnsi="Times New Roman" w:cs="Times New Roman"/>
          <w:sz w:val="24"/>
          <w:szCs w:val="24"/>
        </w:rPr>
        <w:t xml:space="preserve"> работы с аллюзиями</w:t>
      </w:r>
      <w:r w:rsidR="00831968" w:rsidRPr="00831968">
        <w:rPr>
          <w:rFonts w:ascii="Times New Roman" w:hAnsi="Times New Roman" w:cs="Times New Roman"/>
          <w:sz w:val="24"/>
          <w:szCs w:val="24"/>
        </w:rPr>
        <w:t xml:space="preserve"> </w:t>
      </w:r>
      <w:r w:rsidR="008F4875">
        <w:rPr>
          <w:rFonts w:ascii="Times New Roman" w:hAnsi="Times New Roman" w:cs="Times New Roman"/>
          <w:sz w:val="24"/>
          <w:szCs w:val="24"/>
        </w:rPr>
        <w:t>художественный переводчик проверяет</w:t>
      </w:r>
      <w:r w:rsidR="00831968" w:rsidRPr="00831968">
        <w:rPr>
          <w:rFonts w:ascii="Times New Roman" w:hAnsi="Times New Roman" w:cs="Times New Roman"/>
          <w:sz w:val="24"/>
          <w:szCs w:val="24"/>
        </w:rPr>
        <w:t xml:space="preserve">, насколько </w:t>
      </w:r>
      <w:r w:rsidR="008F4875">
        <w:rPr>
          <w:rFonts w:ascii="Times New Roman" w:hAnsi="Times New Roman" w:cs="Times New Roman"/>
          <w:sz w:val="24"/>
          <w:szCs w:val="24"/>
        </w:rPr>
        <w:t>тот или иной</w:t>
      </w:r>
      <w:r w:rsidR="00831968" w:rsidRPr="00831968">
        <w:rPr>
          <w:rFonts w:ascii="Times New Roman" w:hAnsi="Times New Roman" w:cs="Times New Roman"/>
          <w:sz w:val="24"/>
          <w:szCs w:val="24"/>
        </w:rPr>
        <w:t xml:space="preserve"> перевод раскрывает заложенный в оригинале смысл, хорошо ли распознается данная аллюзия реципиентами перевода, уместна ли она в контексте перевода</w:t>
      </w:r>
      <w:r w:rsidR="008F4875">
        <w:rPr>
          <w:rFonts w:ascii="Times New Roman" w:hAnsi="Times New Roman" w:cs="Times New Roman"/>
          <w:sz w:val="24"/>
          <w:szCs w:val="24"/>
        </w:rPr>
        <w:t xml:space="preserve">, подходит ли она стилистически. </w:t>
      </w:r>
      <w:r>
        <w:rPr>
          <w:rFonts w:ascii="Times New Roman" w:hAnsi="Times New Roman" w:cs="Times New Roman"/>
          <w:sz w:val="24"/>
          <w:szCs w:val="24"/>
        </w:rPr>
        <w:t>На этом этапе переводчик может принять решение о прагматической адаптации аллюзии. Рассмотрим пример.</w:t>
      </w:r>
      <w:r w:rsidR="008F4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BAC3D" w14:textId="09E5CD0C" w:rsidR="00861470" w:rsidRDefault="00861470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312AA" w:rsidRPr="002E01A7">
        <w:rPr>
          <w:rFonts w:ascii="Times New Roman" w:hAnsi="Times New Roman" w:cs="Times New Roman"/>
          <w:sz w:val="24"/>
          <w:szCs w:val="24"/>
          <w:lang w:val="en-US"/>
        </w:rPr>
        <w:t xml:space="preserve">The truth was that Jay Gatsby of West Egg, Long Island, sprang from his </w:t>
      </w:r>
      <w:r w:rsidR="00C312AA" w:rsidRPr="0053172E">
        <w:rPr>
          <w:rFonts w:ascii="Times New Roman" w:hAnsi="Times New Roman" w:cs="Times New Roman"/>
          <w:b/>
          <w:bCs/>
          <w:sz w:val="24"/>
          <w:szCs w:val="24"/>
          <w:lang w:val="en-US"/>
        </w:rPr>
        <w:t>Platonic conception of himself</w:t>
      </w:r>
      <w:r w:rsidRPr="00AC79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” </w:t>
      </w:r>
      <w:r w:rsidRPr="00AC7911">
        <w:rPr>
          <w:rFonts w:ascii="Times New Roman" w:hAnsi="Times New Roman" w:cs="Times New Roman"/>
          <w:sz w:val="24"/>
          <w:szCs w:val="24"/>
          <w:lang w:val="en-US"/>
        </w:rPr>
        <w:t>[4, c.</w:t>
      </w:r>
      <w:r w:rsidR="00AC7911" w:rsidRPr="00AC7911">
        <w:rPr>
          <w:rFonts w:ascii="Times New Roman" w:hAnsi="Times New Roman" w:cs="Times New Roman"/>
          <w:sz w:val="24"/>
          <w:szCs w:val="24"/>
          <w:lang w:val="en-US"/>
        </w:rPr>
        <w:t xml:space="preserve"> 105</w:t>
      </w:r>
      <w:r w:rsidRPr="00AC791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3755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DA14D0" w14:textId="67C0DADE" w:rsidR="00C312AA" w:rsidRPr="00861470" w:rsidRDefault="00C312AA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E01A7">
        <w:rPr>
          <w:rFonts w:ascii="Times New Roman" w:hAnsi="Times New Roman" w:cs="Times New Roman"/>
          <w:sz w:val="24"/>
          <w:szCs w:val="24"/>
        </w:rPr>
        <w:t xml:space="preserve">«В сущности, Джей Гэтсби из Уэст-Эгга, Лонг-Айленд, вырос из его раннего </w:t>
      </w:r>
      <w:r w:rsidRPr="0053172E">
        <w:rPr>
          <w:rFonts w:ascii="Times New Roman" w:hAnsi="Times New Roman" w:cs="Times New Roman"/>
          <w:b/>
          <w:bCs/>
          <w:sz w:val="24"/>
          <w:szCs w:val="24"/>
        </w:rPr>
        <w:t>идеального представления о себе</w:t>
      </w:r>
      <w:r w:rsidRPr="002E01A7">
        <w:rPr>
          <w:rFonts w:ascii="Times New Roman" w:hAnsi="Times New Roman" w:cs="Times New Roman"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7842">
        <w:rPr>
          <w:rFonts w:ascii="Times New Roman" w:hAnsi="Times New Roman" w:cs="Times New Roman"/>
          <w:sz w:val="24"/>
          <w:szCs w:val="24"/>
        </w:rPr>
        <w:t>перевод Калашниковой Е.Д.</w:t>
      </w:r>
      <w:r>
        <w:rPr>
          <w:rFonts w:ascii="Times New Roman" w:hAnsi="Times New Roman" w:cs="Times New Roman"/>
          <w:sz w:val="24"/>
          <w:szCs w:val="24"/>
        </w:rPr>
        <w:t>)</w:t>
      </w:r>
      <w:r w:rsidR="00861470" w:rsidRPr="00861470">
        <w:rPr>
          <w:rFonts w:ascii="Times New Roman" w:hAnsi="Times New Roman" w:cs="Times New Roman"/>
          <w:sz w:val="24"/>
          <w:szCs w:val="24"/>
        </w:rPr>
        <w:t xml:space="preserve"> </w:t>
      </w:r>
      <w:r w:rsidR="00861470" w:rsidRPr="00CB4FE2">
        <w:rPr>
          <w:rFonts w:ascii="Times New Roman" w:hAnsi="Times New Roman" w:cs="Times New Roman"/>
          <w:sz w:val="24"/>
          <w:szCs w:val="24"/>
        </w:rPr>
        <w:t>[2].</w:t>
      </w:r>
    </w:p>
    <w:p w14:paraId="724282DC" w14:textId="1B0EB865" w:rsidR="00F7741E" w:rsidRDefault="00861470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оригинале присутствует </w:t>
      </w:r>
      <w:r w:rsidR="00C312AA" w:rsidRPr="002E01A7">
        <w:rPr>
          <w:rFonts w:ascii="Times New Roman" w:hAnsi="Times New Roman" w:cs="Times New Roman"/>
          <w:sz w:val="24"/>
          <w:szCs w:val="24"/>
        </w:rPr>
        <w:t xml:space="preserve">отсылка к идее греческого философа Платона о том, что </w:t>
      </w:r>
      <w:r w:rsidR="00792D27">
        <w:rPr>
          <w:rFonts w:ascii="Times New Roman" w:hAnsi="Times New Roman" w:cs="Times New Roman"/>
          <w:sz w:val="24"/>
          <w:szCs w:val="24"/>
        </w:rPr>
        <w:t>реальный мир лишь отражение идеальных абстрактных вещей. В произведении Гэт</w:t>
      </w:r>
      <w:r>
        <w:rPr>
          <w:rFonts w:ascii="Times New Roman" w:hAnsi="Times New Roman" w:cs="Times New Roman"/>
          <w:sz w:val="24"/>
          <w:szCs w:val="24"/>
        </w:rPr>
        <w:t>сби создал идеальный образ себя</w:t>
      </w:r>
      <w:r w:rsidR="00792D27">
        <w:rPr>
          <w:rFonts w:ascii="Times New Roman" w:hAnsi="Times New Roman" w:cs="Times New Roman"/>
          <w:sz w:val="24"/>
          <w:szCs w:val="24"/>
        </w:rPr>
        <w:t xml:space="preserve">. </w:t>
      </w:r>
      <w:r w:rsidR="00985885">
        <w:rPr>
          <w:rFonts w:ascii="Times New Roman" w:hAnsi="Times New Roman" w:cs="Times New Roman"/>
          <w:sz w:val="24"/>
          <w:szCs w:val="24"/>
        </w:rPr>
        <w:t>П</w:t>
      </w:r>
      <w:r w:rsidR="00792D27">
        <w:rPr>
          <w:rFonts w:ascii="Times New Roman" w:hAnsi="Times New Roman" w:cs="Times New Roman"/>
          <w:sz w:val="24"/>
          <w:szCs w:val="24"/>
        </w:rPr>
        <w:t>араллель с теорией Платона</w:t>
      </w:r>
      <w:r w:rsidR="00985885">
        <w:rPr>
          <w:rFonts w:ascii="Times New Roman" w:hAnsi="Times New Roman" w:cs="Times New Roman"/>
          <w:sz w:val="24"/>
          <w:szCs w:val="24"/>
        </w:rPr>
        <w:t xml:space="preserve"> </w:t>
      </w:r>
      <w:r w:rsidR="00985885" w:rsidRPr="00036DE3">
        <w:rPr>
          <w:rFonts w:ascii="Times New Roman" w:hAnsi="Times New Roman" w:cs="Times New Roman"/>
          <w:sz w:val="24"/>
          <w:szCs w:val="24"/>
        </w:rPr>
        <w:t xml:space="preserve">создаёт </w:t>
      </w:r>
      <w:r w:rsidR="00036DE3" w:rsidRPr="00036DE3">
        <w:rPr>
          <w:rFonts w:ascii="Times New Roman" w:hAnsi="Times New Roman" w:cs="Times New Roman"/>
          <w:sz w:val="24"/>
          <w:szCs w:val="24"/>
        </w:rPr>
        <w:t>м</w:t>
      </w:r>
      <w:r w:rsidR="00036DE3">
        <w:rPr>
          <w:rFonts w:ascii="Times New Roman" w:hAnsi="Times New Roman" w:cs="Times New Roman"/>
          <w:sz w:val="24"/>
          <w:szCs w:val="24"/>
        </w:rPr>
        <w:t xml:space="preserve">ногослойность значения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художественного </w:t>
      </w:r>
      <w:r w:rsidR="00036DE3">
        <w:rPr>
          <w:rFonts w:ascii="Times New Roman" w:hAnsi="Times New Roman" w:cs="Times New Roman"/>
          <w:sz w:val="24"/>
          <w:szCs w:val="24"/>
        </w:rPr>
        <w:t>текста</w:t>
      </w:r>
      <w:r w:rsidR="00792D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Переводчица адаптировала текст для широкого круга читателей, опустив</w:t>
      </w:r>
      <w:r w:rsidR="00985885">
        <w:rPr>
          <w:rFonts w:ascii="Times New Roman" w:hAnsi="Times New Roman" w:cs="Times New Roman"/>
          <w:sz w:val="24"/>
          <w:szCs w:val="24"/>
        </w:rPr>
        <w:t xml:space="preserve"> интертекстуальную связь с философом, </w:t>
      </w:r>
      <w:r>
        <w:rPr>
          <w:rFonts w:ascii="Times New Roman" w:hAnsi="Times New Roman" w:cs="Times New Roman"/>
          <w:sz w:val="24"/>
          <w:szCs w:val="24"/>
        </w:rPr>
        <w:t>однако полностью раскрыв суть концепции.</w:t>
      </w:r>
    </w:p>
    <w:p w14:paraId="54EFA1D6" w14:textId="5D05FC27" w:rsidR="007332F4" w:rsidRDefault="00861470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заключение, п</w:t>
      </w:r>
      <w:r w:rsidR="007332F4">
        <w:rPr>
          <w:rFonts w:ascii="Times New Roman" w:hAnsi="Times New Roman" w:cs="Times New Roman"/>
          <w:sz w:val="24"/>
          <w:szCs w:val="24"/>
        </w:rPr>
        <w:t>еревод аллюзий представляет собой сложный многоэтапный процесс, требующий не только знания языка, но и культуры. При выборе стратегии, необходимо руководствоваться целью перевода. Переводчик, проанализировав вертикальный контекст произведения, должен стремиться передать</w:t>
      </w:r>
      <w:r w:rsidR="001110D7">
        <w:rPr>
          <w:rFonts w:ascii="Times New Roman" w:hAnsi="Times New Roman" w:cs="Times New Roman"/>
          <w:sz w:val="24"/>
          <w:szCs w:val="24"/>
        </w:rPr>
        <w:t xml:space="preserve"> его читателям другой культуры, но таким образом, чтобы реципиентам не требовались постоянные усилия на поиски информации. Окончательное решение о сохранении интертектстуальной связи лежит на переводчике, что отражает как его понимание и интерпретацию </w:t>
      </w:r>
      <w:r w:rsidR="00A5485A">
        <w:rPr>
          <w:rFonts w:ascii="Times New Roman" w:hAnsi="Times New Roman" w:cs="Times New Roman"/>
          <w:sz w:val="24"/>
          <w:szCs w:val="24"/>
        </w:rPr>
        <w:t>романа,</w:t>
      </w:r>
      <w:r w:rsidR="001110D7">
        <w:rPr>
          <w:rFonts w:ascii="Times New Roman" w:hAnsi="Times New Roman" w:cs="Times New Roman"/>
          <w:sz w:val="24"/>
          <w:szCs w:val="24"/>
        </w:rPr>
        <w:t xml:space="preserve"> так и </w:t>
      </w:r>
      <w:r w:rsidR="005478AF">
        <w:rPr>
          <w:rFonts w:ascii="Times New Roman" w:hAnsi="Times New Roman" w:cs="Times New Roman"/>
          <w:sz w:val="24"/>
          <w:szCs w:val="24"/>
        </w:rPr>
        <w:t>его собственный стиль перевода</w:t>
      </w:r>
      <w:r>
        <w:rPr>
          <w:rFonts w:ascii="Times New Roman" w:hAnsi="Times New Roman" w:cs="Times New Roman"/>
          <w:sz w:val="24"/>
          <w:szCs w:val="24"/>
        </w:rPr>
        <w:t>, и особенности культурно-исторического контекста.</w:t>
      </w:r>
    </w:p>
    <w:p w14:paraId="49A73DA2" w14:textId="77777777" w:rsidR="00861470" w:rsidRPr="00792D27" w:rsidRDefault="00861470" w:rsidP="000B5B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B02FB8B" w14:textId="07916CB0" w:rsidR="00E53D83" w:rsidRPr="007332F4" w:rsidRDefault="00E53D83" w:rsidP="000B5BE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C6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30808F1" w14:textId="498156A0" w:rsidR="00042E2E" w:rsidRPr="00042E2E" w:rsidRDefault="00042E2E" w:rsidP="000B5BE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E2E">
        <w:rPr>
          <w:rFonts w:ascii="Times New Roman" w:hAnsi="Times New Roman" w:cs="Times New Roman"/>
          <w:sz w:val="24"/>
          <w:szCs w:val="24"/>
        </w:rPr>
        <w:t>Онищенко О.В. Функционирование аллюзий, реминисценций и прецедентных феноменов в текстах русскоязычных СМИ // Вестник Т</w:t>
      </w:r>
      <w:r w:rsidR="000603CB">
        <w:rPr>
          <w:rFonts w:ascii="Times New Roman" w:hAnsi="Times New Roman" w:cs="Times New Roman"/>
          <w:sz w:val="24"/>
          <w:szCs w:val="24"/>
        </w:rPr>
        <w:t>аганрогского института имени А. </w:t>
      </w:r>
      <w:r w:rsidRPr="00042E2E">
        <w:rPr>
          <w:rFonts w:ascii="Times New Roman" w:hAnsi="Times New Roman" w:cs="Times New Roman"/>
          <w:sz w:val="24"/>
          <w:szCs w:val="24"/>
        </w:rPr>
        <w:t xml:space="preserve">П. Чехова. 2010, №2. URL: </w:t>
      </w:r>
      <w:hyperlink r:id="rId6" w:tgtFrame="_new" w:history="1">
        <w:r w:rsidRPr="00042E2E">
          <w:rPr>
            <w:rStyle w:val="a5"/>
            <w:rFonts w:ascii="Times New Roman" w:hAnsi="Times New Roman" w:cs="Times New Roman"/>
            <w:sz w:val="24"/>
            <w:szCs w:val="24"/>
          </w:rPr>
          <w:t>https://cyberleninka.ru/article/n/funktsionirovanie-allyuziy-reministsentsiy-i-pretsedentnyh-fenomenov-v-tekstah-russkoyazychnyh-smi</w:t>
        </w:r>
      </w:hyperlink>
      <w:r w:rsidRPr="00042E2E">
        <w:rPr>
          <w:rFonts w:ascii="Times New Roman" w:hAnsi="Times New Roman" w:cs="Times New Roman"/>
          <w:sz w:val="24"/>
          <w:szCs w:val="24"/>
        </w:rPr>
        <w:t xml:space="preserve"> (дата обращения: 01.03.2026).</w:t>
      </w:r>
    </w:p>
    <w:p w14:paraId="264BCBB0" w14:textId="5B1EEFD8" w:rsidR="00042E2E" w:rsidRPr="00D10A19" w:rsidRDefault="00042E2E" w:rsidP="005F57D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E2E">
        <w:rPr>
          <w:rFonts w:ascii="Times New Roman" w:hAnsi="Times New Roman" w:cs="Times New Roman"/>
          <w:sz w:val="24"/>
          <w:szCs w:val="24"/>
        </w:rPr>
        <w:t>Фицджеральд Ф.С. Великий Гэтсби / Пер. с англ. Е.</w:t>
      </w:r>
      <w:r w:rsidR="00CB4FE2">
        <w:rPr>
          <w:rFonts w:ascii="Times New Roman" w:hAnsi="Times New Roman" w:cs="Times New Roman"/>
          <w:sz w:val="24"/>
          <w:szCs w:val="24"/>
        </w:rPr>
        <w:t xml:space="preserve">Д. </w:t>
      </w:r>
      <w:r w:rsidRPr="00CB4FE2">
        <w:rPr>
          <w:rFonts w:ascii="Times New Roman" w:hAnsi="Times New Roman" w:cs="Times New Roman"/>
          <w:sz w:val="24"/>
          <w:szCs w:val="24"/>
        </w:rPr>
        <w:t>Калашниковой.</w:t>
      </w:r>
      <w:r w:rsidR="00D749CC" w:rsidRPr="00CB4FE2">
        <w:rPr>
          <w:rFonts w:ascii="Times New Roman" w:hAnsi="Times New Roman" w:cs="Times New Roman"/>
          <w:sz w:val="24"/>
          <w:szCs w:val="24"/>
        </w:rPr>
        <w:t xml:space="preserve"> </w:t>
      </w:r>
      <w:r w:rsidR="00D749CC" w:rsidRPr="00CB4FE2">
        <w:rPr>
          <w:rFonts w:ascii="Times New Roman" w:hAnsi="Times New Roman" w:cs="Times New Roman"/>
          <w:sz w:val="24"/>
          <w:szCs w:val="24"/>
        </w:rPr>
        <w:t xml:space="preserve">Электрон. ресурс. </w:t>
      </w:r>
      <w:r w:rsidR="00D749CC" w:rsidRPr="00CB4FE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D749CC" w:rsidRPr="00D10A19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fitzgerald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narod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gatsby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velg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1.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="00D10A19" w:rsidRPr="00D10A19">
        <w:rPr>
          <w:rFonts w:ascii="Times New Roman" w:hAnsi="Times New Roman" w:cs="Times New Roman"/>
          <w:sz w:val="24"/>
          <w:szCs w:val="24"/>
        </w:rPr>
        <w:t xml:space="preserve"> </w:t>
      </w:r>
      <w:r w:rsidR="00D10A19" w:rsidRPr="00AC7911">
        <w:rPr>
          <w:rFonts w:ascii="Times New Roman" w:hAnsi="Times New Roman" w:cs="Times New Roman"/>
          <w:sz w:val="24"/>
          <w:szCs w:val="24"/>
        </w:rPr>
        <w:t>(дата обращения: 02.03.2026).</w:t>
      </w:r>
    </w:p>
    <w:p w14:paraId="668AAFCE" w14:textId="77777777" w:rsidR="00AC7911" w:rsidRDefault="00042E2E" w:rsidP="00AC791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E2E">
        <w:rPr>
          <w:rFonts w:ascii="Times New Roman" w:hAnsi="Times New Roman" w:cs="Times New Roman"/>
          <w:sz w:val="24"/>
          <w:szCs w:val="24"/>
        </w:rPr>
        <w:t xml:space="preserve">Фицджеральд Ф.С. Великий Гэтсби / Пер. с англ. Н.Н. Лаврова. </w:t>
      </w:r>
      <w:bookmarkStart w:id="0" w:name="_Hlk223985074"/>
      <w:r w:rsidRPr="00042E2E">
        <w:rPr>
          <w:rFonts w:ascii="Times New Roman" w:hAnsi="Times New Roman" w:cs="Times New Roman"/>
          <w:sz w:val="24"/>
          <w:szCs w:val="24"/>
        </w:rPr>
        <w:t xml:space="preserve">Электрон. </w:t>
      </w:r>
      <w:r w:rsidRPr="00AC7911">
        <w:rPr>
          <w:rFonts w:ascii="Times New Roman" w:hAnsi="Times New Roman" w:cs="Times New Roman"/>
          <w:sz w:val="24"/>
          <w:szCs w:val="24"/>
        </w:rPr>
        <w:t>ресурс. URL</w:t>
      </w:r>
      <w:bookmarkEnd w:id="0"/>
      <w:r w:rsidRPr="00AC791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tgtFrame="_new" w:history="1">
        <w:r w:rsidRPr="00AC7911">
          <w:rPr>
            <w:rStyle w:val="a5"/>
            <w:rFonts w:ascii="Times New Roman" w:hAnsi="Times New Roman" w:cs="Times New Roman"/>
            <w:sz w:val="24"/>
            <w:szCs w:val="24"/>
          </w:rPr>
          <w:t>https://www.litmir.me</w:t>
        </w:r>
      </w:hyperlink>
      <w:r w:rsidRPr="00AC7911">
        <w:rPr>
          <w:rFonts w:ascii="Times New Roman" w:hAnsi="Times New Roman" w:cs="Times New Roman"/>
          <w:sz w:val="24"/>
          <w:szCs w:val="24"/>
        </w:rPr>
        <w:t xml:space="preserve"> (дата обращения: 02.03.2026).</w:t>
      </w:r>
    </w:p>
    <w:p w14:paraId="4287A4BA" w14:textId="2B5A7F4D" w:rsidR="00985885" w:rsidRPr="00D10A19" w:rsidRDefault="00042E2E" w:rsidP="00AC791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911">
        <w:rPr>
          <w:rFonts w:ascii="Times New Roman" w:hAnsi="Times New Roman" w:cs="Times New Roman"/>
          <w:sz w:val="24"/>
          <w:szCs w:val="24"/>
          <w:lang w:val="en-US"/>
        </w:rPr>
        <w:t xml:space="preserve">Fitzgerald F.S. The Great Gatsby. </w:t>
      </w:r>
      <w:r w:rsidR="000B681E" w:rsidRPr="000B681E">
        <w:rPr>
          <w:rFonts w:ascii="Times New Roman" w:hAnsi="Times New Roman" w:cs="Times New Roman"/>
          <w:sz w:val="24"/>
          <w:szCs w:val="24"/>
          <w:lang w:val="en-US"/>
        </w:rPr>
        <w:t>Planet eBook.</w:t>
      </w:r>
      <w:r w:rsidR="000B681E">
        <w:rPr>
          <w:rFonts w:ascii="Times New Roman" w:hAnsi="Times New Roman" w:cs="Times New Roman"/>
          <w:sz w:val="24"/>
          <w:szCs w:val="24"/>
        </w:rPr>
        <w:t xml:space="preserve"> </w:t>
      </w:r>
      <w:r w:rsidR="00D10A19" w:rsidRPr="00D10A19">
        <w:rPr>
          <w:rFonts w:ascii="Times New Roman" w:hAnsi="Times New Roman" w:cs="Times New Roman"/>
          <w:sz w:val="24"/>
          <w:szCs w:val="24"/>
          <w:lang w:val="en-US"/>
        </w:rPr>
        <w:t xml:space="preserve">193 </w:t>
      </w:r>
      <w:r w:rsidR="00D10A19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5F57D3" w:rsidRPr="005F57D3">
        <w:rPr>
          <w:lang w:val="en-US"/>
        </w:rPr>
        <w:t xml:space="preserve"> </w:t>
      </w:r>
      <w:r w:rsidR="005F57D3" w:rsidRPr="005F57D3">
        <w:rPr>
          <w:rFonts w:ascii="Times New Roman" w:hAnsi="Times New Roman" w:cs="Times New Roman"/>
          <w:sz w:val="24"/>
          <w:szCs w:val="24"/>
          <w:lang w:val="en-US"/>
        </w:rPr>
        <w:t>Электрон. ресурс. URL</w:t>
      </w:r>
      <w:r w:rsidR="005F57D3" w:rsidRPr="00D10A19">
        <w:rPr>
          <w:rFonts w:ascii="Times New Roman" w:hAnsi="Times New Roman" w:cs="Times New Roman"/>
          <w:sz w:val="24"/>
          <w:szCs w:val="24"/>
        </w:rPr>
        <w:t>:</w:t>
      </w:r>
      <w:r w:rsidR="005F57D3" w:rsidRPr="00D10A19">
        <w:t xml:space="preserve"> </w:t>
      </w:r>
      <w:hyperlink r:id="rId9" w:history="1"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planetebook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free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ebooks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the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great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gatsby</w:t>
        </w:r>
        <w:r w:rsidR="00D10A19" w:rsidRPr="00D10A1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10A19" w:rsidRPr="003B71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="00D10A19" w:rsidRPr="00D10A19">
        <w:rPr>
          <w:rFonts w:ascii="Times New Roman" w:hAnsi="Times New Roman" w:cs="Times New Roman"/>
          <w:sz w:val="24"/>
          <w:szCs w:val="24"/>
        </w:rPr>
        <w:t xml:space="preserve"> </w:t>
      </w:r>
      <w:r w:rsidR="00D10A19" w:rsidRPr="00AC7911">
        <w:rPr>
          <w:rFonts w:ascii="Times New Roman" w:hAnsi="Times New Roman" w:cs="Times New Roman"/>
          <w:sz w:val="24"/>
          <w:szCs w:val="24"/>
        </w:rPr>
        <w:t>(дата обращения: 0</w:t>
      </w:r>
      <w:r w:rsidR="00D10A19" w:rsidRPr="00D10A19">
        <w:rPr>
          <w:rFonts w:ascii="Times New Roman" w:hAnsi="Times New Roman" w:cs="Times New Roman"/>
          <w:sz w:val="24"/>
          <w:szCs w:val="24"/>
        </w:rPr>
        <w:t>1</w:t>
      </w:r>
      <w:r w:rsidR="00D10A19" w:rsidRPr="00AC7911">
        <w:rPr>
          <w:rFonts w:ascii="Times New Roman" w:hAnsi="Times New Roman" w:cs="Times New Roman"/>
          <w:sz w:val="24"/>
          <w:szCs w:val="24"/>
        </w:rPr>
        <w:t>.03.2026).</w:t>
      </w:r>
    </w:p>
    <w:sectPr w:rsidR="00985885" w:rsidRPr="00D10A19" w:rsidSect="00F7741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21A50"/>
    <w:multiLevelType w:val="multilevel"/>
    <w:tmpl w:val="698E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6186D"/>
    <w:multiLevelType w:val="hybridMultilevel"/>
    <w:tmpl w:val="753274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C9"/>
    <w:rsid w:val="00012780"/>
    <w:rsid w:val="00036DE3"/>
    <w:rsid w:val="00041229"/>
    <w:rsid w:val="00042E2E"/>
    <w:rsid w:val="000603CB"/>
    <w:rsid w:val="000A7C1E"/>
    <w:rsid w:val="000B5BEB"/>
    <w:rsid w:val="000B681E"/>
    <w:rsid w:val="000B7842"/>
    <w:rsid w:val="000E1257"/>
    <w:rsid w:val="001110D7"/>
    <w:rsid w:val="00112967"/>
    <w:rsid w:val="001A7D57"/>
    <w:rsid w:val="00212BB0"/>
    <w:rsid w:val="002247B4"/>
    <w:rsid w:val="002D69D2"/>
    <w:rsid w:val="002E01A7"/>
    <w:rsid w:val="002F5EBE"/>
    <w:rsid w:val="00303866"/>
    <w:rsid w:val="003755BC"/>
    <w:rsid w:val="00383D3D"/>
    <w:rsid w:val="003D5F74"/>
    <w:rsid w:val="00400A74"/>
    <w:rsid w:val="00424BA0"/>
    <w:rsid w:val="00425C30"/>
    <w:rsid w:val="0053172E"/>
    <w:rsid w:val="005478AF"/>
    <w:rsid w:val="00555467"/>
    <w:rsid w:val="00563A24"/>
    <w:rsid w:val="0058245E"/>
    <w:rsid w:val="005F57D3"/>
    <w:rsid w:val="00622DE8"/>
    <w:rsid w:val="006D221F"/>
    <w:rsid w:val="007332F4"/>
    <w:rsid w:val="00744920"/>
    <w:rsid w:val="007561B6"/>
    <w:rsid w:val="00792D27"/>
    <w:rsid w:val="007A65BB"/>
    <w:rsid w:val="007D2684"/>
    <w:rsid w:val="007D637F"/>
    <w:rsid w:val="0080358F"/>
    <w:rsid w:val="008041F4"/>
    <w:rsid w:val="00821196"/>
    <w:rsid w:val="00831968"/>
    <w:rsid w:val="00861470"/>
    <w:rsid w:val="008D7497"/>
    <w:rsid w:val="008F4875"/>
    <w:rsid w:val="00920CBA"/>
    <w:rsid w:val="0094624E"/>
    <w:rsid w:val="00963C6B"/>
    <w:rsid w:val="00985885"/>
    <w:rsid w:val="00A5485A"/>
    <w:rsid w:val="00A6363A"/>
    <w:rsid w:val="00AC7911"/>
    <w:rsid w:val="00AD014C"/>
    <w:rsid w:val="00B1401C"/>
    <w:rsid w:val="00B97DE1"/>
    <w:rsid w:val="00BC4E93"/>
    <w:rsid w:val="00C312AA"/>
    <w:rsid w:val="00C52DB6"/>
    <w:rsid w:val="00C54000"/>
    <w:rsid w:val="00C61BB6"/>
    <w:rsid w:val="00C64EAE"/>
    <w:rsid w:val="00C65A8E"/>
    <w:rsid w:val="00CA2CB3"/>
    <w:rsid w:val="00CB4FE2"/>
    <w:rsid w:val="00CD3B9A"/>
    <w:rsid w:val="00D10A19"/>
    <w:rsid w:val="00D749CC"/>
    <w:rsid w:val="00DB780D"/>
    <w:rsid w:val="00E00F4C"/>
    <w:rsid w:val="00E10DB6"/>
    <w:rsid w:val="00E247A6"/>
    <w:rsid w:val="00E53D83"/>
    <w:rsid w:val="00E71E15"/>
    <w:rsid w:val="00E74B4E"/>
    <w:rsid w:val="00EA34C9"/>
    <w:rsid w:val="00F00299"/>
    <w:rsid w:val="00F23638"/>
    <w:rsid w:val="00F7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1486"/>
  <w15:chartTrackingRefBased/>
  <w15:docId w15:val="{BB2FD2D5-BDAC-4293-BF4D-4E94BBB8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63C6B"/>
    <w:rPr>
      <w:i/>
      <w:iCs/>
    </w:rPr>
  </w:style>
  <w:style w:type="paragraph" w:styleId="a4">
    <w:name w:val="List Paragraph"/>
    <w:basedOn w:val="a"/>
    <w:uiPriority w:val="34"/>
    <w:qFormat/>
    <w:rsid w:val="00036D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42E2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2E2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A65BB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a"/>
    <w:rsid w:val="00CD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D3B9A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D10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mir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tzgerald.narod.ru/gatsby/velg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funktsionirovanie-allyuziy-reministsentsiy-i-pretsedentnyh-fenomenov-v-tekstah-russkoyazychnyh-sm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umasenkom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lanetebook.com/free-ebooks/the-great-gatsb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4350</TotalTime>
  <Pages>2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dumasenko mariia</dc:creator>
  <cp:keywords/>
  <dc:description/>
  <cp:lastModifiedBy>dumasenko mariia</cp:lastModifiedBy>
  <cp:revision>47</cp:revision>
  <dcterms:created xsi:type="dcterms:W3CDTF">2026-03-04T15:22:00Z</dcterms:created>
  <dcterms:modified xsi:type="dcterms:W3CDTF">2026-03-09T19:04:00Z</dcterms:modified>
</cp:coreProperties>
</file>