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6C6C3" w14:textId="3EBA5B2D" w:rsidR="006F0D39" w:rsidRDefault="006F0D39" w:rsidP="0069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bookmarkStart w:id="0" w:name="_GoBack"/>
      <w:r w:rsidRPr="006F0D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МЕТОДИКА ОБУЧЕНИЯ ИСПАНСКОЙ ФРАЗЕОЛОГИИ В ТУРКМЕНСКОЙ АУДИТОРИИ: ЛИНГВОКУЛЬТУРОЛОГИЧЕСКИЙ ПОДХОД</w:t>
      </w:r>
    </w:p>
    <w:bookmarkEnd w:id="0"/>
    <w:p w14:paraId="0E48A2FE" w14:textId="77777777" w:rsidR="00691518" w:rsidRPr="006F0D39" w:rsidRDefault="00691518" w:rsidP="0069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040565" w14:textId="77777777" w:rsidR="006F0D39" w:rsidRPr="006F0D39" w:rsidRDefault="006F0D39" w:rsidP="00691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F0D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​</w:t>
      </w:r>
      <w:proofErr w:type="spellStart"/>
      <w:r w:rsidRPr="006F0D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Атаева</w:t>
      </w:r>
      <w:proofErr w:type="spellEnd"/>
      <w:r w:rsidRPr="006F0D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6F0D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Огулгозел</w:t>
      </w:r>
      <w:proofErr w:type="spellEnd"/>
      <w:r w:rsidRPr="006F0D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6F0D3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Рахманбердиевна</w:t>
      </w:r>
      <w:proofErr w:type="spellEnd"/>
    </w:p>
    <w:p w14:paraId="364FFCBC" w14:textId="77777777" w:rsidR="006F0D39" w:rsidRPr="006F0D39" w:rsidRDefault="006F0D39" w:rsidP="00691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Аспирант</w:t>
      </w:r>
    </w:p>
    <w:p w14:paraId="359F9AAE" w14:textId="77777777" w:rsidR="006F0D39" w:rsidRPr="006F0D39" w:rsidRDefault="006F0D39" w:rsidP="00691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Туркменский национальный институт мировых языков имени </w:t>
      </w:r>
      <w:proofErr w:type="spellStart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Довлетмаммета</w:t>
      </w:r>
      <w:proofErr w:type="spellEnd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Азади</w:t>
      </w:r>
      <w:proofErr w:type="spellEnd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 кафедра романо-германских языков, Ашхабад, Туркменистан</w:t>
      </w:r>
    </w:p>
    <w:p w14:paraId="3414742F" w14:textId="77777777" w:rsidR="00691518" w:rsidRDefault="006F0D39" w:rsidP="00691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E-</w:t>
      </w:r>
      <w:proofErr w:type="spellStart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mail</w:t>
      </w:r>
      <w:proofErr w:type="spellEnd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 [</w:t>
      </w:r>
      <w:proofErr w:type="spellStart"/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gozelatayewa</w:t>
      </w:r>
      <w:proofErr w:type="spellEnd"/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184@</w:t>
      </w:r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mail</w:t>
      </w:r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  <w:proofErr w:type="spellStart"/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ru-RU"/>
        </w:rPr>
        <w:t>ru</w:t>
      </w:r>
      <w:proofErr w:type="spellEnd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]</w:t>
      </w:r>
    </w:p>
    <w:p w14:paraId="6DA759AE" w14:textId="77777777" w:rsidR="00691518" w:rsidRDefault="00691518" w:rsidP="00691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14:paraId="0848E55F" w14:textId="4E0FE0B9" w:rsidR="00006CB7" w:rsidRDefault="006F0D39" w:rsidP="00691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Научный руководитель — [</w:t>
      </w:r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андидат филологических наук</w:t>
      </w:r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Мурадова </w:t>
      </w:r>
      <w:proofErr w:type="spellStart"/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Гурбангул</w:t>
      </w:r>
      <w:proofErr w:type="spellEnd"/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006CB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Мурадовна</w:t>
      </w:r>
      <w:proofErr w:type="spellEnd"/>
      <w:r w:rsidRPr="006F0D3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]</w:t>
      </w:r>
    </w:p>
    <w:p w14:paraId="522D04CE" w14:textId="77777777" w:rsidR="00691518" w:rsidRPr="006F0D39" w:rsidRDefault="00691518" w:rsidP="00691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DA2B0F2" w14:textId="43F8E6C8" w:rsidR="00006CB7" w:rsidRPr="00691518" w:rsidRDefault="006F0D39" w:rsidP="006915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D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​</w:t>
      </w:r>
      <w:r w:rsidR="00006CB7" w:rsidRPr="00691518">
        <w:rPr>
          <w:rFonts w:ascii="Times New Roman" w:hAnsi="Times New Roman" w:cs="Times New Roman"/>
          <w:i/>
          <w:iCs/>
          <w:sz w:val="24"/>
          <w:szCs w:val="24"/>
        </w:rPr>
        <w:t xml:space="preserve">Аннотация. Тезисы посвящены разработке методических основ обучения испанским соматическим фразеологизмам в туркменской аудитории. Автор предлагает алгоритм </w:t>
      </w:r>
      <w:proofErr w:type="spellStart"/>
      <w:r w:rsidR="00006CB7" w:rsidRPr="00691518">
        <w:rPr>
          <w:rFonts w:ascii="Times New Roman" w:hAnsi="Times New Roman" w:cs="Times New Roman"/>
          <w:i/>
          <w:iCs/>
          <w:sz w:val="24"/>
          <w:szCs w:val="24"/>
        </w:rPr>
        <w:t>семантизации</w:t>
      </w:r>
      <w:proofErr w:type="spellEnd"/>
      <w:r w:rsidR="00006CB7" w:rsidRPr="00691518">
        <w:rPr>
          <w:rFonts w:ascii="Times New Roman" w:hAnsi="Times New Roman" w:cs="Times New Roman"/>
          <w:i/>
          <w:iCs/>
          <w:sz w:val="24"/>
          <w:szCs w:val="24"/>
        </w:rPr>
        <w:t xml:space="preserve"> идиом, основанный на сопоставлении национальных картин мира. Особое внимание уделяется преодолению межъязыковой интерференции при изучении испанской </w:t>
      </w:r>
      <w:proofErr w:type="spellStart"/>
      <w:r w:rsidR="00006CB7" w:rsidRPr="00691518">
        <w:rPr>
          <w:rFonts w:ascii="Times New Roman" w:hAnsi="Times New Roman" w:cs="Times New Roman"/>
          <w:i/>
          <w:iCs/>
          <w:sz w:val="24"/>
          <w:szCs w:val="24"/>
        </w:rPr>
        <w:t>кардиоцентрической</w:t>
      </w:r>
      <w:proofErr w:type="spellEnd"/>
      <w:r w:rsidR="00006CB7" w:rsidRPr="00691518">
        <w:rPr>
          <w:rFonts w:ascii="Times New Roman" w:hAnsi="Times New Roman" w:cs="Times New Roman"/>
          <w:i/>
          <w:iCs/>
          <w:sz w:val="24"/>
          <w:szCs w:val="24"/>
        </w:rPr>
        <w:t xml:space="preserve"> модели носителями туркменского языка, в культуре которых эмоциональная сфера распределена между компонентами «сердце» и «печень».</w:t>
      </w:r>
    </w:p>
    <w:p w14:paraId="4C9E7084" w14:textId="690BFFB6" w:rsidR="00691518" w:rsidRDefault="00006CB7" w:rsidP="006915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1518">
        <w:rPr>
          <w:rFonts w:ascii="Times New Roman" w:hAnsi="Times New Roman" w:cs="Times New Roman"/>
          <w:i/>
          <w:iCs/>
          <w:sz w:val="24"/>
          <w:szCs w:val="24"/>
        </w:rPr>
        <w:t xml:space="preserve">​Ключевые слова: лингводидактика, испанский язык как иностранный, </w:t>
      </w:r>
      <w:proofErr w:type="spellStart"/>
      <w:r w:rsidRPr="00691518">
        <w:rPr>
          <w:rFonts w:ascii="Times New Roman" w:hAnsi="Times New Roman" w:cs="Times New Roman"/>
          <w:i/>
          <w:iCs/>
          <w:sz w:val="24"/>
          <w:szCs w:val="24"/>
        </w:rPr>
        <w:t>соматизмы</w:t>
      </w:r>
      <w:proofErr w:type="spellEnd"/>
      <w:r w:rsidRPr="00691518">
        <w:rPr>
          <w:rFonts w:ascii="Times New Roman" w:hAnsi="Times New Roman" w:cs="Times New Roman"/>
          <w:i/>
          <w:iCs/>
          <w:sz w:val="24"/>
          <w:szCs w:val="24"/>
        </w:rPr>
        <w:t>, методика преподавания, туркменская аудитория, фразеологическая компетенция.</w:t>
      </w:r>
    </w:p>
    <w:p w14:paraId="0C5DD6A1" w14:textId="77777777" w:rsidR="008055E4" w:rsidRDefault="008055E4" w:rsidP="006915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BC90A6" w14:textId="1AB27E27" w:rsidR="00006CB7" w:rsidRPr="00691518" w:rsidRDefault="00006CB7" w:rsidP="006915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CB7">
        <w:rPr>
          <w:rFonts w:ascii="Times New Roman" w:hAnsi="Times New Roman" w:cs="Times New Roman"/>
          <w:sz w:val="24"/>
          <w:szCs w:val="24"/>
        </w:rPr>
        <w:t>​</w:t>
      </w:r>
      <w:r w:rsidRPr="00691518">
        <w:rPr>
          <w:rFonts w:ascii="Times New Roman" w:hAnsi="Times New Roman" w:cs="Times New Roman"/>
          <w:b/>
          <w:bCs/>
          <w:sz w:val="24"/>
          <w:szCs w:val="24"/>
        </w:rPr>
        <w:t>Текст тезисов</w:t>
      </w:r>
    </w:p>
    <w:p w14:paraId="31061C47" w14:textId="77777777" w:rsidR="00006CB7" w:rsidRPr="00006CB7" w:rsidRDefault="00006CB7" w:rsidP="006915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CB7">
        <w:rPr>
          <w:rFonts w:ascii="Times New Roman" w:hAnsi="Times New Roman" w:cs="Times New Roman"/>
          <w:sz w:val="24"/>
          <w:szCs w:val="24"/>
        </w:rPr>
        <w:t>​В</w:t>
      </w:r>
      <w:proofErr w:type="gramEnd"/>
      <w:r w:rsidRPr="00006CB7">
        <w:rPr>
          <w:rFonts w:ascii="Times New Roman" w:hAnsi="Times New Roman" w:cs="Times New Roman"/>
          <w:sz w:val="24"/>
          <w:szCs w:val="24"/>
        </w:rPr>
        <w:t xml:space="preserve"> современной методике преподавания иностранных языков формирование фразеологической компетенции является одной из наиболее сложных задач. Актуальность данного исследования обусловлена необходимостью создания </w:t>
      </w:r>
      <w:proofErr w:type="spellStart"/>
      <w:r w:rsidRPr="00006CB7">
        <w:rPr>
          <w:rFonts w:ascii="Times New Roman" w:hAnsi="Times New Roman" w:cs="Times New Roman"/>
          <w:sz w:val="24"/>
          <w:szCs w:val="24"/>
        </w:rPr>
        <w:t>этноориентированных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 методик обучения испанскому языку в Туркменистане, учитывающих специфику родного (туркменского) языка учащихся.</w:t>
      </w:r>
    </w:p>
    <w:p w14:paraId="52779FD1" w14:textId="77777777" w:rsidR="00006CB7" w:rsidRPr="00006CB7" w:rsidRDefault="00006CB7" w:rsidP="006915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6CB7">
        <w:rPr>
          <w:rFonts w:ascii="Times New Roman" w:hAnsi="Times New Roman" w:cs="Times New Roman"/>
          <w:sz w:val="24"/>
          <w:szCs w:val="24"/>
        </w:rPr>
        <w:t>​Объектом исследования выступает процесс формирования навыков использования испанских соматических фразеологизмов (СФЕ) у студентов-филологов. Основная методическая проблема заключается в несовпадении «внутренней формы» идиом, что ведет к буквализмам и ошибкам в употреблении. В ходе исследования автором был разработан методический алгоритм, включающий три этапа:</w:t>
      </w:r>
    </w:p>
    <w:p w14:paraId="523AEE77" w14:textId="5CB4342D" w:rsidR="00006CB7" w:rsidRPr="00006CB7" w:rsidRDefault="00006CB7" w:rsidP="006915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6CB7">
        <w:rPr>
          <w:rFonts w:ascii="Times New Roman" w:hAnsi="Times New Roman" w:cs="Times New Roman"/>
          <w:sz w:val="24"/>
          <w:szCs w:val="24"/>
        </w:rPr>
        <w:t>​</w:t>
      </w:r>
      <w:r w:rsidRPr="00691518">
        <w:rPr>
          <w:rFonts w:ascii="Times New Roman" w:hAnsi="Times New Roman" w:cs="Times New Roman"/>
          <w:b/>
          <w:bCs/>
          <w:sz w:val="24"/>
          <w:szCs w:val="24"/>
        </w:rPr>
        <w:t>1. Этап когнитивного сопоставления (уровни эквивалентности).</w:t>
      </w:r>
      <w:r w:rsidRPr="00006CB7">
        <w:rPr>
          <w:rFonts w:ascii="Times New Roman" w:hAnsi="Times New Roman" w:cs="Times New Roman"/>
          <w:sz w:val="24"/>
          <w:szCs w:val="24"/>
        </w:rPr>
        <w:t xml:space="preserve"> Преподавателю рекомендуется классифицировать материал по степени трудности. Простой уровень характеризуется совпадением образов (напр., исп.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perder</w:t>
      </w:r>
      <w:proofErr w:type="spellEnd"/>
      <w:r w:rsidRPr="00805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la</w:t>
      </w:r>
      <w:proofErr w:type="spellEnd"/>
      <w:r w:rsidRPr="00805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cabeza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 — туркм</w:t>
      </w:r>
      <w:r w:rsidRPr="008055E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başy</w:t>
      </w:r>
      <w:proofErr w:type="spellEnd"/>
      <w:r w:rsidR="00DC4DB7">
        <w:rPr>
          <w:rFonts w:ascii="Times New Roman" w:hAnsi="Times New Roman" w:cs="Times New Roman"/>
          <w:i/>
          <w:iCs/>
          <w:sz w:val="24"/>
          <w:szCs w:val="24"/>
          <w:lang w:val="tk-TM"/>
        </w:rPr>
        <w:t>ň</w:t>
      </w:r>
      <w:r w:rsidRPr="008055E4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ýitirmek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). Сложный уровень требует дифференциации понятий: в испанском языке эмоциональный центр сосредоточен в компоненте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corazón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, тогда как в туркменском функции делятся между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ýürek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 (сердце) и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bagyr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 (печень). Методическая задача — научить студента «переключать» культурный код, объясняя, что испанское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Pr="00805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todo</w:t>
      </w:r>
      <w:proofErr w:type="spellEnd"/>
      <w:r w:rsidRPr="00805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corazón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 требует ментального соотнесения не только с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ýürek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, но и с эмоциональной нагрузкой туркменского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bagyr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>.</w:t>
      </w:r>
    </w:p>
    <w:p w14:paraId="39DB2765" w14:textId="77777777" w:rsidR="00006CB7" w:rsidRPr="00006CB7" w:rsidRDefault="00006CB7" w:rsidP="006915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6CB7">
        <w:rPr>
          <w:rFonts w:ascii="Times New Roman" w:hAnsi="Times New Roman" w:cs="Times New Roman"/>
          <w:sz w:val="24"/>
          <w:szCs w:val="24"/>
        </w:rPr>
        <w:t>​</w:t>
      </w:r>
      <w:r w:rsidRPr="00691518">
        <w:rPr>
          <w:rFonts w:ascii="Times New Roman" w:hAnsi="Times New Roman" w:cs="Times New Roman"/>
          <w:b/>
          <w:bCs/>
          <w:sz w:val="24"/>
          <w:szCs w:val="24"/>
        </w:rPr>
        <w:t xml:space="preserve">2. Этап </w:t>
      </w:r>
      <w:proofErr w:type="spellStart"/>
      <w:r w:rsidRPr="00691518">
        <w:rPr>
          <w:rFonts w:ascii="Times New Roman" w:hAnsi="Times New Roman" w:cs="Times New Roman"/>
          <w:b/>
          <w:bCs/>
          <w:sz w:val="24"/>
          <w:szCs w:val="24"/>
        </w:rPr>
        <w:t>семантизации</w:t>
      </w:r>
      <w:proofErr w:type="spellEnd"/>
      <w:r w:rsidRPr="00691518">
        <w:rPr>
          <w:rFonts w:ascii="Times New Roman" w:hAnsi="Times New Roman" w:cs="Times New Roman"/>
          <w:b/>
          <w:bCs/>
          <w:sz w:val="24"/>
          <w:szCs w:val="24"/>
        </w:rPr>
        <w:t xml:space="preserve"> и визуализации</w:t>
      </w:r>
      <w:r w:rsidRPr="00006CB7">
        <w:rPr>
          <w:rFonts w:ascii="Times New Roman" w:hAnsi="Times New Roman" w:cs="Times New Roman"/>
          <w:sz w:val="24"/>
          <w:szCs w:val="24"/>
        </w:rPr>
        <w:t>. Для успешного запоминания предлагается использование метода «</w:t>
      </w:r>
      <w:proofErr w:type="spellStart"/>
      <w:r w:rsidRPr="00006CB7">
        <w:rPr>
          <w:rFonts w:ascii="Times New Roman" w:hAnsi="Times New Roman" w:cs="Times New Roman"/>
          <w:sz w:val="24"/>
          <w:szCs w:val="24"/>
        </w:rPr>
        <w:t>лингвокультурологического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 комментария». Студентам предъявляются карточки, где соматический образ визуализирован в контексте испанской культуры (традиционные жесты, национальные особенности экспрессии).</w:t>
      </w:r>
    </w:p>
    <w:p w14:paraId="27831134" w14:textId="77777777" w:rsidR="00006CB7" w:rsidRPr="00006CB7" w:rsidRDefault="00006CB7" w:rsidP="006915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6CB7">
        <w:rPr>
          <w:rFonts w:ascii="Times New Roman" w:hAnsi="Times New Roman" w:cs="Times New Roman"/>
          <w:sz w:val="24"/>
          <w:szCs w:val="24"/>
        </w:rPr>
        <w:t>​</w:t>
      </w:r>
      <w:r w:rsidRPr="00691518">
        <w:rPr>
          <w:rFonts w:ascii="Times New Roman" w:hAnsi="Times New Roman" w:cs="Times New Roman"/>
          <w:b/>
          <w:bCs/>
          <w:sz w:val="24"/>
          <w:szCs w:val="24"/>
        </w:rPr>
        <w:t>3. Этап активизации в речи (продуктивный).</w:t>
      </w:r>
      <w:r w:rsidRPr="00006CB7">
        <w:rPr>
          <w:rFonts w:ascii="Times New Roman" w:hAnsi="Times New Roman" w:cs="Times New Roman"/>
          <w:sz w:val="24"/>
          <w:szCs w:val="24"/>
        </w:rPr>
        <w:t xml:space="preserve"> Автором разработана система упражнений, исключающая переводной метод: упражнения на замену описательного выражения подходящим </w:t>
      </w:r>
      <w:proofErr w:type="spellStart"/>
      <w:r w:rsidRPr="00006CB7">
        <w:rPr>
          <w:rFonts w:ascii="Times New Roman" w:hAnsi="Times New Roman" w:cs="Times New Roman"/>
          <w:sz w:val="24"/>
          <w:szCs w:val="24"/>
        </w:rPr>
        <w:t>соматизмом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>; ролевые игры, имитирующие ситуации общения (выражение сочувствия, привязанности, гнева), где использование СФЕ является обязательным условием.</w:t>
      </w:r>
    </w:p>
    <w:p w14:paraId="3849B7F1" w14:textId="77777777" w:rsidR="00691518" w:rsidRDefault="00006CB7" w:rsidP="006915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6CB7">
        <w:rPr>
          <w:rFonts w:ascii="Times New Roman" w:hAnsi="Times New Roman" w:cs="Times New Roman"/>
          <w:sz w:val="24"/>
          <w:szCs w:val="24"/>
        </w:rPr>
        <w:t>​</w:t>
      </w:r>
      <w:r w:rsidRPr="00691518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 w:rsidRPr="00006CB7">
        <w:rPr>
          <w:rFonts w:ascii="Times New Roman" w:hAnsi="Times New Roman" w:cs="Times New Roman"/>
          <w:sz w:val="24"/>
          <w:szCs w:val="24"/>
        </w:rPr>
        <w:t xml:space="preserve"> Предложенная методика позволяет не только эффективно расширить лексический запас учащихся, но и сформировать у них способность к межкультурному диалогу. Учет специфики восприятия органов в туркменской культуре (феномен </w:t>
      </w:r>
      <w:proofErr w:type="spellStart"/>
      <w:r w:rsidRPr="008055E4">
        <w:rPr>
          <w:rFonts w:ascii="Times New Roman" w:hAnsi="Times New Roman" w:cs="Times New Roman"/>
          <w:i/>
          <w:iCs/>
          <w:sz w:val="24"/>
          <w:szCs w:val="24"/>
        </w:rPr>
        <w:t>bagyr</w:t>
      </w:r>
      <w:proofErr w:type="spellEnd"/>
      <w:r w:rsidRPr="00006CB7">
        <w:rPr>
          <w:rFonts w:ascii="Times New Roman" w:hAnsi="Times New Roman" w:cs="Times New Roman"/>
          <w:sz w:val="24"/>
          <w:szCs w:val="24"/>
        </w:rPr>
        <w:t xml:space="preserve">) </w:t>
      </w:r>
      <w:r w:rsidRPr="00006CB7">
        <w:rPr>
          <w:rFonts w:ascii="Times New Roman" w:hAnsi="Times New Roman" w:cs="Times New Roman"/>
          <w:sz w:val="24"/>
          <w:szCs w:val="24"/>
        </w:rPr>
        <w:lastRenderedPageBreak/>
        <w:t>помогает студентам глубже понять внутреннюю логику испанского языка и избежать смысловых искажений.</w:t>
      </w:r>
    </w:p>
    <w:p w14:paraId="6626C809" w14:textId="77777777" w:rsidR="00691518" w:rsidRDefault="00691518" w:rsidP="00691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EBB3C" w14:textId="7F226918" w:rsidR="00006CB7" w:rsidRPr="00691518" w:rsidRDefault="00006CB7" w:rsidP="006915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CB7">
        <w:rPr>
          <w:rFonts w:ascii="Times New Roman" w:hAnsi="Times New Roman" w:cs="Times New Roman"/>
          <w:sz w:val="24"/>
          <w:szCs w:val="24"/>
        </w:rPr>
        <w:t>​</w:t>
      </w:r>
      <w:r w:rsidRPr="0069151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0E1E4D5" w14:textId="77777777" w:rsidR="00006CB7" w:rsidRPr="00691518" w:rsidRDefault="00006CB7" w:rsidP="006915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518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691518">
        <w:rPr>
          <w:rFonts w:ascii="Times New Roman" w:hAnsi="Times New Roman" w:cs="Times New Roman"/>
          <w:sz w:val="24"/>
          <w:szCs w:val="24"/>
        </w:rPr>
        <w:t>Балыхина</w:t>
      </w:r>
      <w:proofErr w:type="spellEnd"/>
      <w:r w:rsidRPr="00691518">
        <w:rPr>
          <w:rFonts w:ascii="Times New Roman" w:hAnsi="Times New Roman" w:cs="Times New Roman"/>
          <w:sz w:val="24"/>
          <w:szCs w:val="24"/>
        </w:rPr>
        <w:t xml:space="preserve"> Т. М. Методика преподавания русского языка как иностранного. — М.: Издательство РУДН, 2007.</w:t>
      </w:r>
    </w:p>
    <w:p w14:paraId="651498EB" w14:textId="77777777" w:rsidR="00006CB7" w:rsidRPr="00691518" w:rsidRDefault="00006CB7" w:rsidP="006915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91518">
        <w:rPr>
          <w:rFonts w:ascii="Times New Roman" w:hAnsi="Times New Roman" w:cs="Times New Roman"/>
          <w:sz w:val="24"/>
          <w:szCs w:val="24"/>
          <w:lang w:val="es-ES"/>
        </w:rPr>
        <w:t>​Corpas Pastor G. Manual de fraseología española. — Madrid: Gredos, 1996.</w:t>
      </w:r>
    </w:p>
    <w:p w14:paraId="0D4B6E9E" w14:textId="623B4B88" w:rsidR="00543876" w:rsidRPr="00691518" w:rsidRDefault="00006CB7" w:rsidP="006915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518">
        <w:rPr>
          <w:rFonts w:ascii="Times New Roman" w:hAnsi="Times New Roman" w:cs="Times New Roman"/>
          <w:sz w:val="24"/>
          <w:szCs w:val="24"/>
        </w:rPr>
        <w:t xml:space="preserve">​Туркменско-русский словарь / Под ред. Н.А. Баскакова, Б.А. </w:t>
      </w:r>
      <w:proofErr w:type="spellStart"/>
      <w:r w:rsidRPr="00691518">
        <w:rPr>
          <w:rFonts w:ascii="Times New Roman" w:hAnsi="Times New Roman" w:cs="Times New Roman"/>
          <w:sz w:val="24"/>
          <w:szCs w:val="24"/>
        </w:rPr>
        <w:t>Каррыева</w:t>
      </w:r>
      <w:proofErr w:type="spellEnd"/>
      <w:r w:rsidRPr="00691518">
        <w:rPr>
          <w:rFonts w:ascii="Times New Roman" w:hAnsi="Times New Roman" w:cs="Times New Roman"/>
          <w:sz w:val="24"/>
          <w:szCs w:val="24"/>
        </w:rPr>
        <w:t>. — М.: Советская энциклопедия, 1968.</w:t>
      </w:r>
    </w:p>
    <w:sectPr w:rsidR="00543876" w:rsidRPr="00691518" w:rsidSect="006915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801E1"/>
    <w:multiLevelType w:val="hybridMultilevel"/>
    <w:tmpl w:val="69EC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19"/>
    <w:rsid w:val="00006CB7"/>
    <w:rsid w:val="00543876"/>
    <w:rsid w:val="00691518"/>
    <w:rsid w:val="006F0D39"/>
    <w:rsid w:val="008055E4"/>
    <w:rsid w:val="00DC4DB7"/>
    <w:rsid w:val="00D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A9FE"/>
  <w15:chartTrackingRefBased/>
  <w15:docId w15:val="{38D22E2E-9098-4827-9D2E-A894EB37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2026-03-02T11:58:00Z</dcterms:created>
  <dcterms:modified xsi:type="dcterms:W3CDTF">2026-03-02T12:41:00Z</dcterms:modified>
</cp:coreProperties>
</file>