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color w:val="0F1115"/>
          <w:sz w:val="24"/>
          <w:szCs w:val="24"/>
          <w:lang w:val="en-US"/>
        </w:rPr>
        <w:t xml:space="preserve">Contemporary China is undergoing a profound transformation of its domestic consumption model. The long-standing dominance of Western multinational corporations is giving way to an era of "New Consumption," driven primarily by Generation Z (individuals born between 1995 and 2009). The central element of this transformation is the phenomenon of </w:t>
      </w:r>
      <w:proofErr w:type="spellStart"/>
      <w:r w:rsidRPr="00A87823">
        <w:rPr>
          <w:rFonts w:ascii="Times New Roman" w:eastAsia="Times New Roman" w:hAnsi="Times New Roman" w:cs="Times New Roman"/>
          <w:color w:val="0F1115"/>
          <w:sz w:val="24"/>
          <w:szCs w:val="24"/>
          <w:lang w:val="en-US"/>
        </w:rPr>
        <w:t>Guochao</w:t>
      </w:r>
      <w:proofErr w:type="spellEnd"/>
      <w:r w:rsidRPr="00A87823">
        <w:rPr>
          <w:rFonts w:ascii="Times New Roman" w:eastAsia="Times New Roman" w:hAnsi="Times New Roman" w:cs="Times New Roman"/>
          <w:color w:val="0F1115"/>
          <w:sz w:val="24"/>
          <w:szCs w:val="24"/>
          <w:lang w:val="en-US"/>
        </w:rPr>
        <w:t xml:space="preserve"> (</w:t>
      </w:r>
      <w:r w:rsidRPr="00A87823">
        <w:rPr>
          <w:rFonts w:ascii="Times New Roman" w:eastAsia="SimSun" w:hAnsi="Times New Roman" w:cs="Times New Roman"/>
          <w:color w:val="0F1115"/>
          <w:sz w:val="24"/>
          <w:szCs w:val="24"/>
          <w:lang w:val="en-US"/>
        </w:rPr>
        <w:t>国潮</w:t>
      </w:r>
      <w:r w:rsidRPr="00A87823">
        <w:rPr>
          <w:rFonts w:ascii="Times New Roman" w:eastAsia="Times New Roman" w:hAnsi="Times New Roman" w:cs="Times New Roman"/>
          <w:color w:val="0F1115"/>
          <w:sz w:val="24"/>
          <w:szCs w:val="24"/>
          <w:lang w:val="en-US"/>
        </w:rPr>
        <w:t xml:space="preserve">), which represents a synthesis of national cultural codes and modern </w:t>
      </w:r>
      <w:r>
        <w:rPr>
          <w:rFonts w:ascii="Times New Roman" w:eastAsia="Times New Roman" w:hAnsi="Times New Roman" w:cs="Times New Roman"/>
          <w:color w:val="0F1115"/>
          <w:sz w:val="24"/>
          <w:szCs w:val="24"/>
          <w:lang w:val="en-US"/>
        </w:rPr>
        <w:t>production technologies [1, 6].</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b/>
          <w:color w:val="0F1115"/>
          <w:sz w:val="24"/>
          <w:szCs w:val="24"/>
          <w:lang w:val="en-US"/>
        </w:rPr>
        <w:t>The relevance</w:t>
      </w:r>
      <w:r w:rsidRPr="00A87823">
        <w:rPr>
          <w:rFonts w:ascii="Times New Roman" w:eastAsia="Times New Roman" w:hAnsi="Times New Roman" w:cs="Times New Roman"/>
          <w:color w:val="0F1115"/>
          <w:sz w:val="24"/>
          <w:szCs w:val="24"/>
          <w:lang w:val="en-US"/>
        </w:rPr>
        <w:t xml:space="preserve"> of this topic stems from the need to reconsider strategies for international economic engagement with China. The rise of "Cultural Confidence" (</w:t>
      </w:r>
      <w:r w:rsidRPr="00A87823">
        <w:rPr>
          <w:rFonts w:ascii="Times New Roman" w:eastAsia="SimSun" w:hAnsi="Times New Roman" w:cs="Times New Roman"/>
          <w:color w:val="0F1115"/>
          <w:sz w:val="24"/>
          <w:szCs w:val="24"/>
          <w:lang w:val="en-US"/>
        </w:rPr>
        <w:t>文化自信</w:t>
      </w:r>
      <w:r w:rsidRPr="00A87823">
        <w:rPr>
          <w:rFonts w:ascii="Times New Roman" w:eastAsia="Times New Roman" w:hAnsi="Times New Roman" w:cs="Times New Roman"/>
          <w:color w:val="0F1115"/>
          <w:sz w:val="24"/>
          <w:szCs w:val="24"/>
          <w:lang w:val="en-US"/>
        </w:rPr>
        <w:t xml:space="preserve"> </w:t>
      </w:r>
      <w:proofErr w:type="spellStart"/>
      <w:r w:rsidRPr="00A87823">
        <w:rPr>
          <w:rFonts w:ascii="Times New Roman" w:eastAsia="Times New Roman" w:hAnsi="Times New Roman" w:cs="Times New Roman"/>
          <w:color w:val="0F1115"/>
          <w:sz w:val="24"/>
          <w:szCs w:val="24"/>
          <w:lang w:val="en-US"/>
        </w:rPr>
        <w:t>Wenhua</w:t>
      </w:r>
      <w:proofErr w:type="spellEnd"/>
      <w:r w:rsidRPr="00A87823">
        <w:rPr>
          <w:rFonts w:ascii="Times New Roman" w:eastAsia="Times New Roman" w:hAnsi="Times New Roman" w:cs="Times New Roman"/>
          <w:color w:val="0F1115"/>
          <w:sz w:val="24"/>
          <w:szCs w:val="24"/>
          <w:lang w:val="en-US"/>
        </w:rPr>
        <w:t xml:space="preserve"> </w:t>
      </w:r>
      <w:proofErr w:type="spellStart"/>
      <w:r w:rsidRPr="00A87823">
        <w:rPr>
          <w:rFonts w:ascii="Times New Roman" w:eastAsia="Times New Roman" w:hAnsi="Times New Roman" w:cs="Times New Roman"/>
          <w:color w:val="0F1115"/>
          <w:sz w:val="24"/>
          <w:szCs w:val="24"/>
          <w:lang w:val="en-US"/>
        </w:rPr>
        <w:t>Zixin</w:t>
      </w:r>
      <w:proofErr w:type="spellEnd"/>
      <w:r w:rsidRPr="00A87823">
        <w:rPr>
          <w:rFonts w:ascii="Times New Roman" w:eastAsia="Times New Roman" w:hAnsi="Times New Roman" w:cs="Times New Roman"/>
          <w:color w:val="0F1115"/>
          <w:sz w:val="24"/>
          <w:szCs w:val="24"/>
          <w:lang w:val="en-US"/>
        </w:rPr>
        <w:t>) and economic tensions with the West have led China's youth to perceive the consumption of domestic goods as a means of</w:t>
      </w:r>
      <w:r>
        <w:rPr>
          <w:rFonts w:ascii="Times New Roman" w:eastAsia="Times New Roman" w:hAnsi="Times New Roman" w:cs="Times New Roman"/>
          <w:color w:val="0F1115"/>
          <w:sz w:val="24"/>
          <w:szCs w:val="24"/>
          <w:lang w:val="en-US"/>
        </w:rPr>
        <w:t xml:space="preserve"> manifesting national identity.</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b/>
          <w:color w:val="0F1115"/>
          <w:sz w:val="24"/>
          <w:szCs w:val="24"/>
          <w:lang w:val="en-US"/>
        </w:rPr>
        <w:t>The aim</w:t>
      </w:r>
      <w:r w:rsidRPr="00A87823">
        <w:rPr>
          <w:rFonts w:ascii="Times New Roman" w:eastAsia="Times New Roman" w:hAnsi="Times New Roman" w:cs="Times New Roman"/>
          <w:color w:val="0F1115"/>
          <w:sz w:val="24"/>
          <w:szCs w:val="24"/>
          <w:lang w:val="en-US"/>
        </w:rPr>
        <w:t xml:space="preserve"> of this paper is to identify the mechanisms underlying the transformation of consumer values among Generation Z in China and to determine the impact of the </w:t>
      </w:r>
      <w:proofErr w:type="spellStart"/>
      <w:r w:rsidRPr="00A87823">
        <w:rPr>
          <w:rFonts w:ascii="Times New Roman" w:eastAsia="Times New Roman" w:hAnsi="Times New Roman" w:cs="Times New Roman"/>
          <w:color w:val="0F1115"/>
          <w:sz w:val="24"/>
          <w:szCs w:val="24"/>
          <w:lang w:val="en-US"/>
        </w:rPr>
        <w:t>Guochao</w:t>
      </w:r>
      <w:proofErr w:type="spellEnd"/>
      <w:r w:rsidRPr="00A87823">
        <w:rPr>
          <w:rFonts w:ascii="Times New Roman" w:eastAsia="Times New Roman" w:hAnsi="Times New Roman" w:cs="Times New Roman"/>
          <w:color w:val="0F1115"/>
          <w:sz w:val="24"/>
          <w:szCs w:val="24"/>
          <w:lang w:val="en-US"/>
        </w:rPr>
        <w:t xml:space="preserve"> phenomenon on the dynamics of international trade.</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color w:val="0F1115"/>
          <w:sz w:val="24"/>
          <w:szCs w:val="24"/>
          <w:lang w:val="en-US"/>
        </w:rPr>
        <w:t xml:space="preserve">To achieve this aim, the following </w:t>
      </w:r>
      <w:r w:rsidRPr="00A87823">
        <w:rPr>
          <w:rFonts w:ascii="Times New Roman" w:eastAsia="Times New Roman" w:hAnsi="Times New Roman" w:cs="Times New Roman"/>
          <w:b/>
          <w:color w:val="0F1115"/>
          <w:sz w:val="24"/>
          <w:szCs w:val="24"/>
          <w:lang w:val="en-US"/>
        </w:rPr>
        <w:t>objectives</w:t>
      </w:r>
      <w:r w:rsidRPr="00A87823">
        <w:rPr>
          <w:rFonts w:ascii="Times New Roman" w:eastAsia="Times New Roman" w:hAnsi="Times New Roman" w:cs="Times New Roman"/>
          <w:color w:val="0F1115"/>
          <w:sz w:val="24"/>
          <w:szCs w:val="24"/>
          <w:lang w:val="en-US"/>
        </w:rPr>
        <w:t xml:space="preserve"> are addressed:</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color w:val="0F1115"/>
          <w:sz w:val="24"/>
          <w:szCs w:val="24"/>
          <w:lang w:val="en-US"/>
        </w:rPr>
        <w:t xml:space="preserve">1. To elucidate the concept of </w:t>
      </w:r>
      <w:proofErr w:type="spellStart"/>
      <w:r w:rsidRPr="00A87823">
        <w:rPr>
          <w:rFonts w:ascii="Times New Roman" w:eastAsia="Times New Roman" w:hAnsi="Times New Roman" w:cs="Times New Roman"/>
          <w:color w:val="0F1115"/>
          <w:sz w:val="24"/>
          <w:szCs w:val="24"/>
          <w:lang w:val="en-US"/>
        </w:rPr>
        <w:t>Guochao</w:t>
      </w:r>
      <w:proofErr w:type="spellEnd"/>
      <w:r w:rsidRPr="00A87823">
        <w:rPr>
          <w:rFonts w:ascii="Times New Roman" w:eastAsia="Times New Roman" w:hAnsi="Times New Roman" w:cs="Times New Roman"/>
          <w:color w:val="0F1115"/>
          <w:sz w:val="24"/>
          <w:szCs w:val="24"/>
          <w:lang w:val="en-US"/>
        </w:rPr>
        <w:t xml:space="preserve"> and its role in the contemporary economy of the PRC;</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color w:val="0F1115"/>
          <w:sz w:val="24"/>
          <w:szCs w:val="24"/>
          <w:lang w:val="en-US"/>
        </w:rPr>
        <w:t>2. To analyze the socio-economic profile of the Chinese Generation Z consumer;</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color w:val="0F1115"/>
          <w:sz w:val="24"/>
          <w:szCs w:val="24"/>
          <w:lang w:val="en-US"/>
        </w:rPr>
        <w:t>3. To identify the key factors contributing to the growing popularity of local brands;</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color w:val="0F1115"/>
          <w:sz w:val="24"/>
          <w:szCs w:val="24"/>
          <w:lang w:val="en-US"/>
        </w:rPr>
        <w:t>4. To examine the role of digital platforms and Key Opinion Leaders (KOLs) in sha</w:t>
      </w:r>
      <w:r>
        <w:rPr>
          <w:rFonts w:ascii="Times New Roman" w:eastAsia="Times New Roman" w:hAnsi="Times New Roman" w:cs="Times New Roman"/>
          <w:color w:val="0F1115"/>
          <w:sz w:val="24"/>
          <w:szCs w:val="24"/>
          <w:lang w:val="en-US"/>
        </w:rPr>
        <w:t>ping the "national wave" trend.</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b/>
          <w:color w:val="0F1115"/>
          <w:sz w:val="24"/>
          <w:szCs w:val="24"/>
          <w:lang w:val="en-US"/>
        </w:rPr>
        <w:t>The scholarly novelty</w:t>
      </w:r>
      <w:r w:rsidRPr="00A87823">
        <w:rPr>
          <w:rFonts w:ascii="Times New Roman" w:eastAsia="Times New Roman" w:hAnsi="Times New Roman" w:cs="Times New Roman"/>
          <w:color w:val="0F1115"/>
          <w:sz w:val="24"/>
          <w:szCs w:val="24"/>
          <w:lang w:val="en-US"/>
        </w:rPr>
        <w:t xml:space="preserve"> of this research lies in its interdisciplinary approach, integrating perspectives from linguistics, cultural studie</w:t>
      </w:r>
      <w:r>
        <w:rPr>
          <w:rFonts w:ascii="Times New Roman" w:eastAsia="Times New Roman" w:hAnsi="Times New Roman" w:cs="Times New Roman"/>
          <w:color w:val="0F1115"/>
          <w:sz w:val="24"/>
          <w:szCs w:val="24"/>
          <w:lang w:val="en-US"/>
        </w:rPr>
        <w:t>s, and international economics.</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color w:val="0F1115"/>
          <w:sz w:val="24"/>
          <w:szCs w:val="24"/>
          <w:lang w:val="en-US"/>
        </w:rPr>
        <w:t xml:space="preserve">The study employs </w:t>
      </w:r>
      <w:r w:rsidRPr="00A87823">
        <w:rPr>
          <w:rFonts w:ascii="Times New Roman" w:eastAsia="Times New Roman" w:hAnsi="Times New Roman" w:cs="Times New Roman"/>
          <w:b/>
          <w:color w:val="0F1115"/>
          <w:sz w:val="24"/>
          <w:szCs w:val="24"/>
          <w:lang w:val="en-US"/>
        </w:rPr>
        <w:t>methods</w:t>
      </w:r>
      <w:r w:rsidRPr="00A87823">
        <w:rPr>
          <w:rFonts w:ascii="Times New Roman" w:eastAsia="Times New Roman" w:hAnsi="Times New Roman" w:cs="Times New Roman"/>
          <w:color w:val="0F1115"/>
          <w:sz w:val="24"/>
          <w:szCs w:val="24"/>
          <w:lang w:val="en-US"/>
        </w:rPr>
        <w:t xml:space="preserve"> of systems analysis, classification, and content analysis of brand advertising campaigns (using Li-Ning, Adidas, and Nike as case studies). </w:t>
      </w:r>
      <w:r w:rsidRPr="00A87823">
        <w:rPr>
          <w:rFonts w:ascii="Times New Roman" w:eastAsia="Times New Roman" w:hAnsi="Times New Roman" w:cs="Times New Roman"/>
          <w:b/>
          <w:color w:val="0F1115"/>
          <w:sz w:val="24"/>
          <w:szCs w:val="24"/>
          <w:lang w:val="en-US"/>
        </w:rPr>
        <w:t>The methodological framework</w:t>
      </w:r>
      <w:r w:rsidRPr="00A87823">
        <w:rPr>
          <w:rFonts w:ascii="Times New Roman" w:eastAsia="Times New Roman" w:hAnsi="Times New Roman" w:cs="Times New Roman"/>
          <w:color w:val="0F1115"/>
          <w:sz w:val="24"/>
          <w:szCs w:val="24"/>
          <w:lang w:val="en-US"/>
        </w:rPr>
        <w:t xml:space="preserve"> is based on reports from McKinsey &amp; Company, statistical data from the </w:t>
      </w:r>
      <w:proofErr w:type="spellStart"/>
      <w:r w:rsidRPr="00A87823">
        <w:rPr>
          <w:rFonts w:ascii="Times New Roman" w:eastAsia="Times New Roman" w:hAnsi="Times New Roman" w:cs="Times New Roman"/>
          <w:color w:val="0F1115"/>
          <w:sz w:val="24"/>
          <w:szCs w:val="24"/>
          <w:lang w:val="en-US"/>
        </w:rPr>
        <w:t>Tmall</w:t>
      </w:r>
      <w:proofErr w:type="spellEnd"/>
      <w:r w:rsidRPr="00A87823">
        <w:rPr>
          <w:rFonts w:ascii="Times New Roman" w:eastAsia="Times New Roman" w:hAnsi="Times New Roman" w:cs="Times New Roman"/>
          <w:color w:val="0F1115"/>
          <w:sz w:val="24"/>
          <w:szCs w:val="24"/>
          <w:lang w:val="en-US"/>
        </w:rPr>
        <w:t xml:space="preserve"> and JD.com platforms, and current publications in Ch</w:t>
      </w:r>
      <w:r>
        <w:rPr>
          <w:rFonts w:ascii="Times New Roman" w:eastAsia="Times New Roman" w:hAnsi="Times New Roman" w:cs="Times New Roman"/>
          <w:color w:val="0F1115"/>
          <w:sz w:val="24"/>
          <w:szCs w:val="24"/>
          <w:lang w:val="en-US"/>
        </w:rPr>
        <w:t>inese business media [1, 4, 5].</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proofErr w:type="spellStart"/>
      <w:r w:rsidRPr="00A87823">
        <w:rPr>
          <w:rFonts w:ascii="Times New Roman" w:eastAsia="Times New Roman" w:hAnsi="Times New Roman" w:cs="Times New Roman"/>
          <w:b/>
          <w:color w:val="0F1115"/>
          <w:sz w:val="24"/>
          <w:szCs w:val="24"/>
          <w:lang w:val="en-US"/>
        </w:rPr>
        <w:t>Guochao</w:t>
      </w:r>
      <w:proofErr w:type="spellEnd"/>
      <w:r w:rsidRPr="00A87823">
        <w:rPr>
          <w:rFonts w:ascii="Times New Roman" w:eastAsia="Times New Roman" w:hAnsi="Times New Roman" w:cs="Times New Roman"/>
          <w:color w:val="0F1115"/>
          <w:sz w:val="24"/>
          <w:szCs w:val="24"/>
          <w:lang w:val="en-US"/>
        </w:rPr>
        <w:t xml:space="preserve"> is defined as a "national trend," a subcategory of *</w:t>
      </w:r>
      <w:proofErr w:type="spellStart"/>
      <w:r w:rsidRPr="00A87823">
        <w:rPr>
          <w:rFonts w:ascii="Times New Roman" w:eastAsia="Times New Roman" w:hAnsi="Times New Roman" w:cs="Times New Roman"/>
          <w:color w:val="0F1115"/>
          <w:sz w:val="24"/>
          <w:szCs w:val="24"/>
          <w:lang w:val="en-US"/>
        </w:rPr>
        <w:t>chaopai</w:t>
      </w:r>
      <w:proofErr w:type="spellEnd"/>
      <w:r w:rsidRPr="00A87823">
        <w:rPr>
          <w:rFonts w:ascii="Times New Roman" w:eastAsia="Times New Roman" w:hAnsi="Times New Roman" w:cs="Times New Roman"/>
          <w:color w:val="0F1115"/>
          <w:sz w:val="24"/>
          <w:szCs w:val="24"/>
          <w:lang w:val="en-US"/>
        </w:rPr>
        <w:t>* ("Fashion Brands"), referring to contemporary consumer goods incorporati</w:t>
      </w:r>
      <w:r>
        <w:rPr>
          <w:rFonts w:ascii="Times New Roman" w:eastAsia="Times New Roman" w:hAnsi="Times New Roman" w:cs="Times New Roman"/>
          <w:color w:val="0F1115"/>
          <w:sz w:val="24"/>
          <w:szCs w:val="24"/>
          <w:lang w:val="en-US"/>
        </w:rPr>
        <w:t>ng elements of Chinese culture.</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color w:val="0F1115"/>
          <w:sz w:val="24"/>
          <w:szCs w:val="24"/>
          <w:lang w:val="en-US"/>
        </w:rPr>
        <w:t xml:space="preserve">The Chinese Generation Z consumer demonstrates a high level of economic optimism and implements a strategy of "smart consumption," prioritizing product functionality and quality over the emotional attributes of a brand. Their consumer behavior is characterized by </w:t>
      </w:r>
      <w:proofErr w:type="spellStart"/>
      <w:r w:rsidRPr="00A87823">
        <w:rPr>
          <w:rFonts w:ascii="Times New Roman" w:eastAsia="Times New Roman" w:hAnsi="Times New Roman" w:cs="Times New Roman"/>
          <w:color w:val="0F1115"/>
          <w:sz w:val="24"/>
          <w:szCs w:val="24"/>
          <w:lang w:val="en-US"/>
        </w:rPr>
        <w:t>omnichannel</w:t>
      </w:r>
      <w:proofErr w:type="spellEnd"/>
      <w:r w:rsidRPr="00A87823">
        <w:rPr>
          <w:rFonts w:ascii="Times New Roman" w:eastAsia="Times New Roman" w:hAnsi="Times New Roman" w:cs="Times New Roman"/>
          <w:color w:val="0F1115"/>
          <w:sz w:val="24"/>
          <w:szCs w:val="24"/>
          <w:lang w:val="en-US"/>
        </w:rPr>
        <w:t xml:space="preserve"> engagement, with short-video platforms (</w:t>
      </w:r>
      <w:r w:rsidRPr="00A87823">
        <w:rPr>
          <w:rFonts w:ascii="Times New Roman" w:eastAsia="SimSun" w:hAnsi="Times New Roman" w:cs="Times New Roman"/>
          <w:color w:val="0F1115"/>
          <w:sz w:val="24"/>
          <w:szCs w:val="24"/>
          <w:lang w:val="en-US"/>
        </w:rPr>
        <w:t>抖音</w:t>
      </w:r>
      <w:r w:rsidRPr="00A87823">
        <w:rPr>
          <w:rFonts w:ascii="Times New Roman" w:eastAsia="Times New Roman" w:hAnsi="Times New Roman" w:cs="Times New Roman"/>
          <w:color w:val="0F1115"/>
          <w:sz w:val="24"/>
          <w:szCs w:val="24"/>
          <w:lang w:val="en-US"/>
        </w:rPr>
        <w:t xml:space="preserve"> </w:t>
      </w:r>
      <w:proofErr w:type="spellStart"/>
      <w:r w:rsidRPr="00A87823">
        <w:rPr>
          <w:rFonts w:ascii="Times New Roman" w:eastAsia="Times New Roman" w:hAnsi="Times New Roman" w:cs="Times New Roman"/>
          <w:color w:val="0F1115"/>
          <w:sz w:val="24"/>
          <w:szCs w:val="24"/>
          <w:lang w:val="en-US"/>
        </w:rPr>
        <w:t>Douyin</w:t>
      </w:r>
      <w:proofErr w:type="spellEnd"/>
      <w:r w:rsidRPr="00A87823">
        <w:rPr>
          <w:rFonts w:ascii="Times New Roman" w:eastAsia="Times New Roman" w:hAnsi="Times New Roman" w:cs="Times New Roman"/>
          <w:color w:val="0F1115"/>
          <w:sz w:val="24"/>
          <w:szCs w:val="24"/>
          <w:lang w:val="en-US"/>
        </w:rPr>
        <w:t xml:space="preserve">, </w:t>
      </w:r>
      <w:r w:rsidRPr="00A87823">
        <w:rPr>
          <w:rFonts w:ascii="Times New Roman" w:eastAsia="SimSun" w:hAnsi="Times New Roman" w:cs="Times New Roman"/>
          <w:color w:val="0F1115"/>
          <w:sz w:val="24"/>
          <w:szCs w:val="24"/>
          <w:lang w:val="en-US"/>
        </w:rPr>
        <w:t>小红书</w:t>
      </w:r>
      <w:r w:rsidRPr="00A87823">
        <w:rPr>
          <w:rFonts w:ascii="Times New Roman" w:eastAsia="Times New Roman" w:hAnsi="Times New Roman" w:cs="Times New Roman"/>
          <w:color w:val="0F1115"/>
          <w:sz w:val="24"/>
          <w:szCs w:val="24"/>
          <w:lang w:val="en-US"/>
        </w:rPr>
        <w:t xml:space="preserve"> </w:t>
      </w:r>
      <w:proofErr w:type="spellStart"/>
      <w:r w:rsidRPr="00A87823">
        <w:rPr>
          <w:rFonts w:ascii="Times New Roman" w:eastAsia="Times New Roman" w:hAnsi="Times New Roman" w:cs="Times New Roman"/>
          <w:color w:val="0F1115"/>
          <w:sz w:val="24"/>
          <w:szCs w:val="24"/>
          <w:lang w:val="en-US"/>
        </w:rPr>
        <w:t>RedNote</w:t>
      </w:r>
      <w:proofErr w:type="spellEnd"/>
      <w:r w:rsidRPr="00A87823">
        <w:rPr>
          <w:rFonts w:ascii="Times New Roman" w:eastAsia="Times New Roman" w:hAnsi="Times New Roman" w:cs="Times New Roman"/>
          <w:color w:val="0F1115"/>
          <w:sz w:val="24"/>
          <w:szCs w:val="24"/>
          <w:lang w:val="en-US"/>
        </w:rPr>
        <w:t>) dominating as primary channels for product discovery and purchase, alongside pronounced loyalty to innovative local brands perceived as surpassing foreign counterparts in q</w:t>
      </w:r>
      <w:r>
        <w:rPr>
          <w:rFonts w:ascii="Times New Roman" w:eastAsia="Times New Roman" w:hAnsi="Times New Roman" w:cs="Times New Roman"/>
          <w:color w:val="0F1115"/>
          <w:sz w:val="24"/>
          <w:szCs w:val="24"/>
          <w:lang w:val="en-US"/>
        </w:rPr>
        <w:t>uality characteristics [1].</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color w:val="0F1115"/>
          <w:sz w:val="24"/>
          <w:szCs w:val="24"/>
          <w:lang w:val="en-US"/>
        </w:rPr>
        <w:t xml:space="preserve">The research establishes that the transition towards </w:t>
      </w:r>
      <w:proofErr w:type="spellStart"/>
      <w:r w:rsidRPr="00A87823">
        <w:rPr>
          <w:rFonts w:ascii="Times New Roman" w:eastAsia="Times New Roman" w:hAnsi="Times New Roman" w:cs="Times New Roman"/>
          <w:color w:val="0F1115"/>
          <w:sz w:val="24"/>
          <w:szCs w:val="24"/>
          <w:lang w:val="en-US"/>
        </w:rPr>
        <w:t>Guochao</w:t>
      </w:r>
      <w:proofErr w:type="spellEnd"/>
      <w:r w:rsidRPr="00A87823">
        <w:rPr>
          <w:rFonts w:ascii="Times New Roman" w:eastAsia="Times New Roman" w:hAnsi="Times New Roman" w:cs="Times New Roman"/>
          <w:color w:val="0F1115"/>
          <w:sz w:val="24"/>
          <w:szCs w:val="24"/>
          <w:lang w:val="en-US"/>
        </w:rPr>
        <w:t xml:space="preserve"> has progressed through three stages:</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color w:val="0F1115"/>
          <w:sz w:val="24"/>
          <w:szCs w:val="24"/>
          <w:lang w:val="en-US"/>
        </w:rPr>
        <w:t>1. Functional (the "Made in China" era) — 1980s to mid-2000s;</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color w:val="0F1115"/>
          <w:sz w:val="24"/>
          <w:szCs w:val="24"/>
          <w:lang w:val="en-US"/>
        </w:rPr>
        <w:t>2. Qualitative (the "Designed in China" era) — 2010 to 2018;</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color w:val="0F1115"/>
          <w:sz w:val="24"/>
          <w:szCs w:val="24"/>
          <w:lang w:val="en-US"/>
        </w:rPr>
        <w:t>3. Ideologic</w:t>
      </w:r>
      <w:r>
        <w:rPr>
          <w:rFonts w:ascii="Times New Roman" w:eastAsia="Times New Roman" w:hAnsi="Times New Roman" w:cs="Times New Roman"/>
          <w:color w:val="0F1115"/>
          <w:sz w:val="24"/>
          <w:szCs w:val="24"/>
          <w:lang w:val="en-US"/>
        </w:rPr>
        <w:t>al (</w:t>
      </w:r>
      <w:proofErr w:type="spellStart"/>
      <w:r>
        <w:rPr>
          <w:rFonts w:ascii="Times New Roman" w:eastAsia="Times New Roman" w:hAnsi="Times New Roman" w:cs="Times New Roman"/>
          <w:color w:val="0F1115"/>
          <w:sz w:val="24"/>
          <w:szCs w:val="24"/>
          <w:lang w:val="en-US"/>
        </w:rPr>
        <w:t>Guochao</w:t>
      </w:r>
      <w:proofErr w:type="spellEnd"/>
      <w:r>
        <w:rPr>
          <w:rFonts w:ascii="Times New Roman" w:eastAsia="Times New Roman" w:hAnsi="Times New Roman" w:cs="Times New Roman"/>
          <w:color w:val="0F1115"/>
          <w:sz w:val="24"/>
          <w:szCs w:val="24"/>
          <w:lang w:val="en-US"/>
        </w:rPr>
        <w:t>) — 2018 to present.</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color w:val="0F1115"/>
          <w:sz w:val="24"/>
          <w:szCs w:val="24"/>
          <w:lang w:val="en-US"/>
        </w:rPr>
        <w:t xml:space="preserve">Data analysis reveals that for Generation Z, a "brand" ceases to be a status symbol unless it embodies an ideology that resonates with them. Local companies (e.g., smartphone and cosmetics manufacturers) successfully employ a "nostalgic marketing" strategy, integrating imagery from classical literature and art into the digital space [2, 6]. Statistics confirm that, all other factors being equal, over 70% of young consumers prefer a Chinese brand that aligns </w:t>
      </w:r>
      <w:r>
        <w:rPr>
          <w:rFonts w:ascii="Times New Roman" w:eastAsia="Times New Roman" w:hAnsi="Times New Roman" w:cs="Times New Roman"/>
          <w:color w:val="0F1115"/>
          <w:sz w:val="24"/>
          <w:szCs w:val="24"/>
          <w:lang w:val="en-US"/>
        </w:rPr>
        <w:t xml:space="preserve">with the </w:t>
      </w:r>
      <w:proofErr w:type="spellStart"/>
      <w:r>
        <w:rPr>
          <w:rFonts w:ascii="Times New Roman" w:eastAsia="Times New Roman" w:hAnsi="Times New Roman" w:cs="Times New Roman"/>
          <w:color w:val="0F1115"/>
          <w:sz w:val="24"/>
          <w:szCs w:val="24"/>
          <w:lang w:val="en-US"/>
        </w:rPr>
        <w:t>Guochao</w:t>
      </w:r>
      <w:proofErr w:type="spellEnd"/>
      <w:r>
        <w:rPr>
          <w:rFonts w:ascii="Times New Roman" w:eastAsia="Times New Roman" w:hAnsi="Times New Roman" w:cs="Times New Roman"/>
          <w:color w:val="0F1115"/>
          <w:sz w:val="24"/>
          <w:szCs w:val="24"/>
          <w:lang w:val="en-US"/>
        </w:rPr>
        <w:t xml:space="preserve"> aesthetic [4].</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color w:val="0F1115"/>
          <w:sz w:val="24"/>
          <w:szCs w:val="24"/>
          <w:lang w:val="en-US"/>
        </w:rPr>
        <w:t>The findings suggest that for foreign goods entering the Chinese market, it is crucial to consider a transition towards deep product localization, utilize collaborations with national cultural institutions, and revise communication strategies in favor of micro-influencers (KOCs) and social commer</w:t>
      </w:r>
      <w:r>
        <w:rPr>
          <w:rFonts w:ascii="Times New Roman" w:eastAsia="Times New Roman" w:hAnsi="Times New Roman" w:cs="Times New Roman"/>
          <w:color w:val="0F1115"/>
          <w:sz w:val="24"/>
          <w:szCs w:val="24"/>
          <w:lang w:val="en-US"/>
        </w:rPr>
        <w:t>ce platforms (</w:t>
      </w:r>
      <w:proofErr w:type="spellStart"/>
      <w:r>
        <w:rPr>
          <w:rFonts w:ascii="Times New Roman" w:eastAsia="Times New Roman" w:hAnsi="Times New Roman" w:cs="Times New Roman"/>
          <w:color w:val="0F1115"/>
          <w:sz w:val="24"/>
          <w:szCs w:val="24"/>
          <w:lang w:val="en-US"/>
        </w:rPr>
        <w:t>Douyin</w:t>
      </w:r>
      <w:proofErr w:type="spellEnd"/>
      <w:r>
        <w:rPr>
          <w:rFonts w:ascii="Times New Roman" w:eastAsia="Times New Roman" w:hAnsi="Times New Roman" w:cs="Times New Roman"/>
          <w:color w:val="0F1115"/>
          <w:sz w:val="24"/>
          <w:szCs w:val="24"/>
          <w:lang w:val="en-US"/>
        </w:rPr>
        <w:t xml:space="preserve">, </w:t>
      </w:r>
      <w:proofErr w:type="spellStart"/>
      <w:r>
        <w:rPr>
          <w:rFonts w:ascii="Times New Roman" w:eastAsia="Times New Roman" w:hAnsi="Times New Roman" w:cs="Times New Roman"/>
          <w:color w:val="0F1115"/>
          <w:sz w:val="24"/>
          <w:szCs w:val="24"/>
          <w:lang w:val="en-US"/>
        </w:rPr>
        <w:t>RedNote</w:t>
      </w:r>
      <w:proofErr w:type="spellEnd"/>
      <w:r>
        <w:rPr>
          <w:rFonts w:ascii="Times New Roman" w:eastAsia="Times New Roman" w:hAnsi="Times New Roman" w:cs="Times New Roman"/>
          <w:color w:val="0F1115"/>
          <w:sz w:val="24"/>
          <w:szCs w:val="24"/>
          <w:lang w:val="en-US"/>
        </w:rPr>
        <w:t>).</w:t>
      </w:r>
      <w:bookmarkStart w:id="0" w:name="_GoBack"/>
      <w:bookmarkEnd w:id="0"/>
    </w:p>
    <w:p w:rsidR="00A87823" w:rsidRPr="00A87823" w:rsidRDefault="00A87823" w:rsidP="00A87823">
      <w:pPr>
        <w:snapToGrid w:val="0"/>
        <w:spacing w:after="0" w:line="240" w:lineRule="auto"/>
        <w:jc w:val="both"/>
        <w:rPr>
          <w:rFonts w:ascii="Times New Roman" w:eastAsia="Times New Roman" w:hAnsi="Times New Roman" w:cs="Times New Roman"/>
          <w:b/>
          <w:color w:val="0F1115"/>
          <w:sz w:val="24"/>
          <w:szCs w:val="24"/>
          <w:lang w:val="en-US"/>
        </w:rPr>
      </w:pPr>
      <w:r w:rsidRPr="00A87823">
        <w:rPr>
          <w:rFonts w:ascii="Times New Roman" w:eastAsia="Times New Roman" w:hAnsi="Times New Roman" w:cs="Times New Roman"/>
          <w:b/>
          <w:color w:val="0F1115"/>
          <w:sz w:val="24"/>
          <w:szCs w:val="24"/>
          <w:lang w:val="en-US"/>
        </w:rPr>
        <w:t>Conclusion</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color w:val="0F1115"/>
          <w:sz w:val="24"/>
          <w:szCs w:val="24"/>
          <w:lang w:val="en-US"/>
        </w:rPr>
        <w:t xml:space="preserve">1. </w:t>
      </w:r>
      <w:proofErr w:type="spellStart"/>
      <w:r w:rsidRPr="00A87823">
        <w:rPr>
          <w:rFonts w:ascii="Times New Roman" w:eastAsia="Times New Roman" w:hAnsi="Times New Roman" w:cs="Times New Roman"/>
          <w:color w:val="0F1115"/>
          <w:sz w:val="24"/>
          <w:szCs w:val="24"/>
          <w:lang w:val="en-US"/>
        </w:rPr>
        <w:t>Guochao</w:t>
      </w:r>
      <w:proofErr w:type="spellEnd"/>
      <w:r w:rsidRPr="00A87823">
        <w:rPr>
          <w:rFonts w:ascii="Times New Roman" w:eastAsia="Times New Roman" w:hAnsi="Times New Roman" w:cs="Times New Roman"/>
          <w:color w:val="0F1115"/>
          <w:sz w:val="24"/>
          <w:szCs w:val="24"/>
          <w:lang w:val="en-US"/>
        </w:rPr>
        <w:t xml:space="preserve"> represents a sustained structural shift, rather than a transient trend, characterizing the transition of Chinese consumers from a preference for foreign brands to an acknowledgment of the quality and </w:t>
      </w:r>
      <w:r>
        <w:rPr>
          <w:rFonts w:ascii="Times New Roman" w:eastAsia="Times New Roman" w:hAnsi="Times New Roman" w:cs="Times New Roman"/>
          <w:color w:val="0F1115"/>
          <w:sz w:val="24"/>
          <w:szCs w:val="24"/>
          <w:lang w:val="en-US"/>
        </w:rPr>
        <w:t>innovativeness of local labels.</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color w:val="0F1115"/>
          <w:sz w:val="24"/>
          <w:szCs w:val="24"/>
          <w:lang w:val="en-US"/>
        </w:rPr>
        <w:t xml:space="preserve">2. Generation Z ("digital hedonists-pragmatists") constitutes the key driver of </w:t>
      </w:r>
      <w:proofErr w:type="spellStart"/>
      <w:r w:rsidRPr="00A87823">
        <w:rPr>
          <w:rFonts w:ascii="Times New Roman" w:eastAsia="Times New Roman" w:hAnsi="Times New Roman" w:cs="Times New Roman"/>
          <w:color w:val="0F1115"/>
          <w:sz w:val="24"/>
          <w:szCs w:val="24"/>
          <w:lang w:val="en-US"/>
        </w:rPr>
        <w:t>Guochao</w:t>
      </w:r>
      <w:proofErr w:type="spellEnd"/>
      <w:r w:rsidRPr="00A87823">
        <w:rPr>
          <w:rFonts w:ascii="Times New Roman" w:eastAsia="Times New Roman" w:hAnsi="Times New Roman" w:cs="Times New Roman"/>
          <w:color w:val="0F1115"/>
          <w:sz w:val="24"/>
          <w:szCs w:val="24"/>
          <w:lang w:val="en-US"/>
        </w:rPr>
        <w:t xml:space="preserve">. They are characterized by prioritizing product functionality and quality, coupled with a rational approach </w:t>
      </w:r>
      <w:r w:rsidRPr="00A87823">
        <w:rPr>
          <w:rFonts w:ascii="Times New Roman" w:eastAsia="Times New Roman" w:hAnsi="Times New Roman" w:cs="Times New Roman"/>
          <w:color w:val="0F1115"/>
          <w:sz w:val="24"/>
          <w:szCs w:val="24"/>
          <w:lang w:val="en-US"/>
        </w:rPr>
        <w:lastRenderedPageBreak/>
        <w:t>to spending and high consumer optimism. Online streams and advertising on social platforms (</w:t>
      </w:r>
      <w:proofErr w:type="spellStart"/>
      <w:r w:rsidRPr="00A87823">
        <w:rPr>
          <w:rFonts w:ascii="Times New Roman" w:eastAsia="Times New Roman" w:hAnsi="Times New Roman" w:cs="Times New Roman"/>
          <w:color w:val="0F1115"/>
          <w:sz w:val="24"/>
          <w:szCs w:val="24"/>
          <w:lang w:val="en-US"/>
        </w:rPr>
        <w:t>Douyin</w:t>
      </w:r>
      <w:proofErr w:type="spellEnd"/>
      <w:r w:rsidRPr="00A87823">
        <w:rPr>
          <w:rFonts w:ascii="Times New Roman" w:eastAsia="Times New Roman" w:hAnsi="Times New Roman" w:cs="Times New Roman"/>
          <w:color w:val="0F1115"/>
          <w:sz w:val="24"/>
          <w:szCs w:val="24"/>
          <w:lang w:val="en-US"/>
        </w:rPr>
        <w:t xml:space="preserve">, </w:t>
      </w:r>
      <w:proofErr w:type="spellStart"/>
      <w:r w:rsidRPr="00A87823">
        <w:rPr>
          <w:rFonts w:ascii="Times New Roman" w:eastAsia="Times New Roman" w:hAnsi="Times New Roman" w:cs="Times New Roman"/>
          <w:color w:val="0F1115"/>
          <w:sz w:val="24"/>
          <w:szCs w:val="24"/>
          <w:lang w:val="en-US"/>
        </w:rPr>
        <w:t>Xiaohongshu</w:t>
      </w:r>
      <w:proofErr w:type="spellEnd"/>
      <w:r w:rsidRPr="00A87823">
        <w:rPr>
          <w:rFonts w:ascii="Times New Roman" w:eastAsia="Times New Roman" w:hAnsi="Times New Roman" w:cs="Times New Roman"/>
          <w:color w:val="0F1115"/>
          <w:sz w:val="24"/>
          <w:szCs w:val="24"/>
          <w:lang w:val="en-US"/>
        </w:rPr>
        <w:t xml:space="preserve">) play a pivotal role in popularizing </w:t>
      </w:r>
      <w:proofErr w:type="spellStart"/>
      <w:r w:rsidRPr="00A87823">
        <w:rPr>
          <w:rFonts w:ascii="Times New Roman" w:eastAsia="Times New Roman" w:hAnsi="Times New Roman" w:cs="Times New Roman"/>
          <w:color w:val="0F1115"/>
          <w:sz w:val="24"/>
          <w:szCs w:val="24"/>
          <w:lang w:val="en-US"/>
        </w:rPr>
        <w:t>Guochao</w:t>
      </w:r>
      <w:proofErr w:type="spellEnd"/>
      <w:r w:rsidRPr="00A87823">
        <w:rPr>
          <w:rFonts w:ascii="Times New Roman" w:eastAsia="Times New Roman" w:hAnsi="Times New Roman" w:cs="Times New Roman"/>
          <w:color w:val="0F1115"/>
          <w:sz w:val="24"/>
          <w:szCs w:val="24"/>
          <w:lang w:val="en-US"/>
        </w:rPr>
        <w:t xml:space="preserve"> [1], where live broadcasts and short videos showcase the advantages of local brands, fostering an effect of "live," trustworthy interaction with the audience. However, such advertising methods do not demonstrate comparable effectiveness in Russia and the West due to the absence of a deeply integrated "social commerce" ecosystem wherein the processes of searching for, evaluating, and purchasing a product occur within a single application. Western and Russian audiences maintain a higher level of trust in traditional communication channels and official brand websites compared</w:t>
      </w:r>
      <w:r>
        <w:rPr>
          <w:rFonts w:ascii="Times New Roman" w:eastAsia="Times New Roman" w:hAnsi="Times New Roman" w:cs="Times New Roman"/>
          <w:color w:val="0F1115"/>
          <w:sz w:val="24"/>
          <w:szCs w:val="24"/>
          <w:lang w:val="en-US"/>
        </w:rPr>
        <w:t xml:space="preserve"> to influencer recommendations.</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color w:val="0F1115"/>
          <w:sz w:val="24"/>
          <w:szCs w:val="24"/>
          <w:lang w:val="en-US"/>
        </w:rPr>
        <w:t>3. Key factors contributing to the growth of local brands include:</w:t>
      </w:r>
    </w:p>
    <w:p w:rsidR="00A87823" w:rsidRPr="00A87823" w:rsidRDefault="00A87823" w:rsidP="00A87823">
      <w:pPr>
        <w:pStyle w:val="a5"/>
        <w:numPr>
          <w:ilvl w:val="0"/>
          <w:numId w:val="4"/>
        </w:num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color w:val="0F1115"/>
          <w:sz w:val="24"/>
          <w:szCs w:val="24"/>
          <w:lang w:val="en-US"/>
        </w:rPr>
        <w:t>Objective improvement in the quality and innovativeness of Chinese products;</w:t>
      </w:r>
    </w:p>
    <w:p w:rsidR="00A87823" w:rsidRPr="00A87823" w:rsidRDefault="00A87823" w:rsidP="00A87823">
      <w:pPr>
        <w:pStyle w:val="a5"/>
        <w:numPr>
          <w:ilvl w:val="0"/>
          <w:numId w:val="4"/>
        </w:num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color w:val="0F1115"/>
          <w:sz w:val="24"/>
          <w:szCs w:val="24"/>
          <w:lang w:val="en-US"/>
        </w:rPr>
        <w:t>High speed of response by local companies to market trends;</w:t>
      </w:r>
    </w:p>
    <w:p w:rsidR="00A87823" w:rsidRPr="00A87823" w:rsidRDefault="00A87823" w:rsidP="00A87823">
      <w:pPr>
        <w:pStyle w:val="a5"/>
        <w:numPr>
          <w:ilvl w:val="0"/>
          <w:numId w:val="4"/>
        </w:num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color w:val="0F1115"/>
          <w:sz w:val="24"/>
          <w:szCs w:val="24"/>
          <w:lang w:val="en-US"/>
        </w:rPr>
        <w:t>Patriotism being a consequence, rather than the primary cause, of consumer choice.</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color w:val="0F1115"/>
          <w:sz w:val="24"/>
          <w:szCs w:val="24"/>
          <w:lang w:val="en-US"/>
        </w:rPr>
        <w:t>4. Short-video platforms (</w:t>
      </w:r>
      <w:proofErr w:type="spellStart"/>
      <w:r w:rsidRPr="00A87823">
        <w:rPr>
          <w:rFonts w:ascii="Times New Roman" w:eastAsia="Times New Roman" w:hAnsi="Times New Roman" w:cs="Times New Roman"/>
          <w:color w:val="0F1115"/>
          <w:sz w:val="24"/>
          <w:szCs w:val="24"/>
          <w:lang w:val="en-US"/>
        </w:rPr>
        <w:t>Douyin</w:t>
      </w:r>
      <w:proofErr w:type="spellEnd"/>
      <w:r w:rsidRPr="00A87823">
        <w:rPr>
          <w:rFonts w:ascii="Times New Roman" w:eastAsia="Times New Roman" w:hAnsi="Times New Roman" w:cs="Times New Roman"/>
          <w:color w:val="0F1115"/>
          <w:sz w:val="24"/>
          <w:szCs w:val="24"/>
          <w:lang w:val="en-US"/>
        </w:rPr>
        <w:t xml:space="preserve">, </w:t>
      </w:r>
      <w:proofErr w:type="spellStart"/>
      <w:r w:rsidRPr="00A87823">
        <w:rPr>
          <w:rFonts w:ascii="Times New Roman" w:eastAsia="Times New Roman" w:hAnsi="Times New Roman" w:cs="Times New Roman"/>
          <w:color w:val="0F1115"/>
          <w:sz w:val="24"/>
          <w:szCs w:val="24"/>
          <w:lang w:val="en-US"/>
        </w:rPr>
        <w:t>RedNote</w:t>
      </w:r>
      <w:proofErr w:type="spellEnd"/>
      <w:r w:rsidRPr="00A87823">
        <w:rPr>
          <w:rFonts w:ascii="Times New Roman" w:eastAsia="Times New Roman" w:hAnsi="Times New Roman" w:cs="Times New Roman"/>
          <w:color w:val="0F1115"/>
          <w:sz w:val="24"/>
          <w:szCs w:val="24"/>
          <w:lang w:val="en-US"/>
        </w:rPr>
        <w:t>) have become the primary channel for product search and purchase, where Key Opinion Leaders (KOLs) provide consumers with expert information on product characteristics. Digital tools minimize information barriers and enable local brands to establish direct communication with their audience.</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p>
    <w:p w:rsidR="00A87823" w:rsidRPr="00A87823" w:rsidRDefault="00A87823" w:rsidP="00A87823">
      <w:pPr>
        <w:snapToGrid w:val="0"/>
        <w:spacing w:after="0" w:line="240" w:lineRule="auto"/>
        <w:jc w:val="both"/>
        <w:rPr>
          <w:rFonts w:ascii="Times New Roman" w:eastAsia="Times New Roman" w:hAnsi="Times New Roman" w:cs="Times New Roman"/>
          <w:b/>
          <w:color w:val="0F1115"/>
          <w:sz w:val="24"/>
          <w:szCs w:val="24"/>
          <w:lang w:val="en-US"/>
        </w:rPr>
      </w:pPr>
      <w:r w:rsidRPr="00A87823">
        <w:rPr>
          <w:rFonts w:ascii="Times New Roman" w:eastAsia="Times New Roman" w:hAnsi="Times New Roman" w:cs="Times New Roman"/>
          <w:b/>
          <w:color w:val="0F1115"/>
          <w:sz w:val="24"/>
          <w:szCs w:val="24"/>
          <w:lang w:val="en-US"/>
        </w:rPr>
        <w:t>References</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rPr>
      </w:pPr>
      <w:r w:rsidRPr="00A87823">
        <w:rPr>
          <w:rFonts w:ascii="Times New Roman" w:eastAsia="Times New Roman" w:hAnsi="Times New Roman" w:cs="Times New Roman"/>
          <w:color w:val="0F1115"/>
          <w:sz w:val="24"/>
          <w:szCs w:val="24"/>
        </w:rPr>
        <w:t xml:space="preserve">1. Островский, А. В. Китай становится экономической сверхдержавой / А. В. Островский. — </w:t>
      </w:r>
      <w:proofErr w:type="gramStart"/>
      <w:r w:rsidRPr="00A87823">
        <w:rPr>
          <w:rFonts w:ascii="Times New Roman" w:eastAsia="Times New Roman" w:hAnsi="Times New Roman" w:cs="Times New Roman"/>
          <w:color w:val="0F1115"/>
          <w:sz w:val="24"/>
          <w:szCs w:val="24"/>
        </w:rPr>
        <w:t>Москва :</w:t>
      </w:r>
      <w:proofErr w:type="gramEnd"/>
      <w:r w:rsidRPr="00A87823">
        <w:rPr>
          <w:rFonts w:ascii="Times New Roman" w:eastAsia="Times New Roman" w:hAnsi="Times New Roman" w:cs="Times New Roman"/>
          <w:color w:val="0F1115"/>
          <w:sz w:val="24"/>
          <w:szCs w:val="24"/>
        </w:rPr>
        <w:t xml:space="preserve"> Институт Дальнего Востока РАН : ООО «Издательство МБА», 2020. — 496 с.</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rPr>
      </w:pPr>
      <w:r w:rsidRPr="00A87823">
        <w:rPr>
          <w:rFonts w:ascii="Times New Roman" w:eastAsia="Times New Roman" w:hAnsi="Times New Roman" w:cs="Times New Roman"/>
          <w:color w:val="0F1115"/>
          <w:sz w:val="24"/>
          <w:szCs w:val="24"/>
        </w:rPr>
        <w:t xml:space="preserve">2. </w:t>
      </w:r>
      <w:proofErr w:type="spellStart"/>
      <w:r w:rsidRPr="00A87823">
        <w:rPr>
          <w:rFonts w:ascii="Times New Roman" w:eastAsia="Times New Roman" w:hAnsi="Times New Roman" w:cs="Times New Roman"/>
          <w:color w:val="0F1115"/>
          <w:sz w:val="24"/>
          <w:szCs w:val="24"/>
        </w:rPr>
        <w:t>Ци</w:t>
      </w:r>
      <w:proofErr w:type="spellEnd"/>
      <w:r w:rsidRPr="00A87823">
        <w:rPr>
          <w:rFonts w:ascii="Times New Roman" w:eastAsia="Times New Roman" w:hAnsi="Times New Roman" w:cs="Times New Roman"/>
          <w:color w:val="0F1115"/>
          <w:sz w:val="24"/>
          <w:szCs w:val="24"/>
        </w:rPr>
        <w:t xml:space="preserve">, </w:t>
      </w:r>
      <w:proofErr w:type="spellStart"/>
      <w:r w:rsidRPr="00A87823">
        <w:rPr>
          <w:rFonts w:ascii="Times New Roman" w:eastAsia="Times New Roman" w:hAnsi="Times New Roman" w:cs="Times New Roman"/>
          <w:color w:val="0F1115"/>
          <w:sz w:val="24"/>
          <w:szCs w:val="24"/>
        </w:rPr>
        <w:t>Минянь</w:t>
      </w:r>
      <w:proofErr w:type="spellEnd"/>
      <w:r w:rsidRPr="00A87823">
        <w:rPr>
          <w:rFonts w:ascii="Times New Roman" w:eastAsia="Times New Roman" w:hAnsi="Times New Roman" w:cs="Times New Roman"/>
          <w:color w:val="0F1115"/>
          <w:sz w:val="24"/>
          <w:szCs w:val="24"/>
        </w:rPr>
        <w:t xml:space="preserve">. Традиционная китайская культура и формирование социокультурного пространства / </w:t>
      </w:r>
      <w:proofErr w:type="spellStart"/>
      <w:r w:rsidRPr="00A87823">
        <w:rPr>
          <w:rFonts w:ascii="Times New Roman" w:eastAsia="Times New Roman" w:hAnsi="Times New Roman" w:cs="Times New Roman"/>
          <w:color w:val="0F1115"/>
          <w:sz w:val="24"/>
          <w:szCs w:val="24"/>
        </w:rPr>
        <w:t>Минянь</w:t>
      </w:r>
      <w:proofErr w:type="spellEnd"/>
      <w:r w:rsidRPr="00A87823">
        <w:rPr>
          <w:rFonts w:ascii="Times New Roman" w:eastAsia="Times New Roman" w:hAnsi="Times New Roman" w:cs="Times New Roman"/>
          <w:color w:val="0F1115"/>
          <w:sz w:val="24"/>
          <w:szCs w:val="24"/>
        </w:rPr>
        <w:t xml:space="preserve"> </w:t>
      </w:r>
      <w:proofErr w:type="spellStart"/>
      <w:r w:rsidRPr="00A87823">
        <w:rPr>
          <w:rFonts w:ascii="Times New Roman" w:eastAsia="Times New Roman" w:hAnsi="Times New Roman" w:cs="Times New Roman"/>
          <w:color w:val="0F1115"/>
          <w:sz w:val="24"/>
          <w:szCs w:val="24"/>
        </w:rPr>
        <w:t>Ци</w:t>
      </w:r>
      <w:proofErr w:type="spellEnd"/>
      <w:r w:rsidRPr="00A87823">
        <w:rPr>
          <w:rFonts w:ascii="Times New Roman" w:eastAsia="Times New Roman" w:hAnsi="Times New Roman" w:cs="Times New Roman"/>
          <w:color w:val="0F1115"/>
          <w:sz w:val="24"/>
          <w:szCs w:val="24"/>
        </w:rPr>
        <w:t xml:space="preserve">, Н. А. Абрамова // Вестник </w:t>
      </w:r>
      <w:proofErr w:type="spellStart"/>
      <w:r w:rsidRPr="00A87823">
        <w:rPr>
          <w:rFonts w:ascii="Times New Roman" w:eastAsia="Times New Roman" w:hAnsi="Times New Roman" w:cs="Times New Roman"/>
          <w:color w:val="0F1115"/>
          <w:sz w:val="24"/>
          <w:szCs w:val="24"/>
        </w:rPr>
        <w:t>Чи</w:t>
      </w:r>
      <w:r>
        <w:rPr>
          <w:rFonts w:ascii="Times New Roman" w:eastAsia="Times New Roman" w:hAnsi="Times New Roman" w:cs="Times New Roman"/>
          <w:color w:val="0F1115"/>
          <w:sz w:val="24"/>
          <w:szCs w:val="24"/>
        </w:rPr>
        <w:t>тГУ</w:t>
      </w:r>
      <w:proofErr w:type="spellEnd"/>
      <w:r>
        <w:rPr>
          <w:rFonts w:ascii="Times New Roman" w:eastAsia="Times New Roman" w:hAnsi="Times New Roman" w:cs="Times New Roman"/>
          <w:color w:val="0F1115"/>
          <w:sz w:val="24"/>
          <w:szCs w:val="24"/>
        </w:rPr>
        <w:t>. — 2010. — № 8. — С. 65–71.</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color w:val="0F1115"/>
          <w:sz w:val="24"/>
          <w:szCs w:val="24"/>
          <w:lang w:val="en-US"/>
        </w:rPr>
        <w:t xml:space="preserve">3. </w:t>
      </w:r>
      <w:proofErr w:type="spellStart"/>
      <w:r w:rsidRPr="00A87823">
        <w:rPr>
          <w:rFonts w:ascii="Times New Roman" w:eastAsia="Times New Roman" w:hAnsi="Times New Roman" w:cs="Times New Roman"/>
          <w:color w:val="0F1115"/>
          <w:sz w:val="24"/>
          <w:szCs w:val="24"/>
          <w:lang w:val="en-US"/>
        </w:rPr>
        <w:t>Yanfei</w:t>
      </w:r>
      <w:proofErr w:type="spellEnd"/>
      <w:r w:rsidRPr="00A87823">
        <w:rPr>
          <w:rFonts w:ascii="Times New Roman" w:eastAsia="Times New Roman" w:hAnsi="Times New Roman" w:cs="Times New Roman"/>
          <w:color w:val="0F1115"/>
          <w:sz w:val="24"/>
          <w:szCs w:val="24"/>
          <w:lang w:val="en-US"/>
        </w:rPr>
        <w:t xml:space="preserve">, Wang. Consumption Behaviors of Chinese Generation Z: Apply to Culture and Creative Products / Wang </w:t>
      </w:r>
      <w:proofErr w:type="spellStart"/>
      <w:r w:rsidRPr="00A87823">
        <w:rPr>
          <w:rFonts w:ascii="Times New Roman" w:eastAsia="Times New Roman" w:hAnsi="Times New Roman" w:cs="Times New Roman"/>
          <w:color w:val="0F1115"/>
          <w:sz w:val="24"/>
          <w:szCs w:val="24"/>
          <w:lang w:val="en-US"/>
        </w:rPr>
        <w:t>Yanfei</w:t>
      </w:r>
      <w:proofErr w:type="spellEnd"/>
      <w:r w:rsidRPr="00A87823">
        <w:rPr>
          <w:rFonts w:ascii="Times New Roman" w:eastAsia="Times New Roman" w:hAnsi="Times New Roman" w:cs="Times New Roman"/>
          <w:color w:val="0F1115"/>
          <w:sz w:val="24"/>
          <w:szCs w:val="24"/>
          <w:lang w:val="en-US"/>
        </w:rPr>
        <w:t>. — 2022. — URL: https://www.researchgate.net/publication/361792345_Consumption_Behaviors_of_Chinese_Generation_Z_Apply_to_Culture_and_Creative_Products (</w:t>
      </w:r>
      <w:proofErr w:type="spellStart"/>
      <w:r w:rsidRPr="00A87823">
        <w:rPr>
          <w:rFonts w:ascii="Times New Roman" w:eastAsia="Times New Roman" w:hAnsi="Times New Roman" w:cs="Times New Roman"/>
          <w:color w:val="0F1115"/>
          <w:sz w:val="24"/>
          <w:szCs w:val="24"/>
          <w:lang w:val="en-US"/>
        </w:rPr>
        <w:t>дата</w:t>
      </w:r>
      <w:proofErr w:type="spellEnd"/>
      <w:r w:rsidRPr="00A87823">
        <w:rPr>
          <w:rFonts w:ascii="Times New Roman" w:eastAsia="Times New Roman" w:hAnsi="Times New Roman" w:cs="Times New Roman"/>
          <w:color w:val="0F1115"/>
          <w:sz w:val="24"/>
          <w:szCs w:val="24"/>
          <w:lang w:val="en-US"/>
        </w:rPr>
        <w:t xml:space="preserve"> </w:t>
      </w:r>
      <w:proofErr w:type="spellStart"/>
      <w:r w:rsidRPr="00A87823">
        <w:rPr>
          <w:rFonts w:ascii="Times New Roman" w:eastAsia="Times New Roman" w:hAnsi="Times New Roman" w:cs="Times New Roman"/>
          <w:color w:val="0F1115"/>
          <w:sz w:val="24"/>
          <w:szCs w:val="24"/>
          <w:lang w:val="en-US"/>
        </w:rPr>
        <w:t>обращения</w:t>
      </w:r>
      <w:proofErr w:type="spellEnd"/>
      <w:r w:rsidRPr="00A87823">
        <w:rPr>
          <w:rFonts w:ascii="Times New Roman" w:eastAsia="Times New Roman" w:hAnsi="Times New Roman" w:cs="Times New Roman"/>
          <w:color w:val="0F1115"/>
          <w:sz w:val="24"/>
          <w:szCs w:val="24"/>
          <w:lang w:val="en-US"/>
        </w:rPr>
        <w:t>: 25.02.2026).</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color w:val="0F1115"/>
          <w:sz w:val="24"/>
          <w:szCs w:val="24"/>
          <w:lang w:val="en-US"/>
        </w:rPr>
        <w:t>4. 2023 McKinsey China Consumer Report / McKinsey &amp; Company. — 2023. — URL: https://www.mckinsey.com.cn/wp-content/uploads/2023/11/2023-McKinsey-China-Consumer-Report-A-Time-of-Resilience_EN.pd</w:t>
      </w:r>
      <w:r>
        <w:rPr>
          <w:rFonts w:ascii="Times New Roman" w:eastAsia="Times New Roman" w:hAnsi="Times New Roman" w:cs="Times New Roman"/>
          <w:color w:val="0F1115"/>
          <w:sz w:val="24"/>
          <w:szCs w:val="24"/>
          <w:lang w:val="en-US"/>
        </w:rPr>
        <w:t>f (</w:t>
      </w:r>
      <w:proofErr w:type="spellStart"/>
      <w:r>
        <w:rPr>
          <w:rFonts w:ascii="Times New Roman" w:eastAsia="Times New Roman" w:hAnsi="Times New Roman" w:cs="Times New Roman"/>
          <w:color w:val="0F1115"/>
          <w:sz w:val="24"/>
          <w:szCs w:val="24"/>
          <w:lang w:val="en-US"/>
        </w:rPr>
        <w:t>дата</w:t>
      </w:r>
      <w:proofErr w:type="spellEnd"/>
      <w:r>
        <w:rPr>
          <w:rFonts w:ascii="Times New Roman" w:eastAsia="Times New Roman" w:hAnsi="Times New Roman" w:cs="Times New Roman"/>
          <w:color w:val="0F1115"/>
          <w:sz w:val="24"/>
          <w:szCs w:val="24"/>
          <w:lang w:val="en-US"/>
        </w:rPr>
        <w:t xml:space="preserve"> </w:t>
      </w:r>
      <w:proofErr w:type="spellStart"/>
      <w:r>
        <w:rPr>
          <w:rFonts w:ascii="Times New Roman" w:eastAsia="Times New Roman" w:hAnsi="Times New Roman" w:cs="Times New Roman"/>
          <w:color w:val="0F1115"/>
          <w:sz w:val="24"/>
          <w:szCs w:val="24"/>
          <w:lang w:val="en-US"/>
        </w:rPr>
        <w:t>обращения</w:t>
      </w:r>
      <w:proofErr w:type="spellEnd"/>
      <w:r>
        <w:rPr>
          <w:rFonts w:ascii="Times New Roman" w:eastAsia="Times New Roman" w:hAnsi="Times New Roman" w:cs="Times New Roman"/>
          <w:color w:val="0F1115"/>
          <w:sz w:val="24"/>
          <w:szCs w:val="24"/>
          <w:lang w:val="en-US"/>
        </w:rPr>
        <w:t>: 25.02.2026).</w:t>
      </w:r>
    </w:p>
    <w:p w:rsidR="00A87823" w:rsidRPr="00A87823" w:rsidRDefault="00A87823" w:rsidP="00A87823">
      <w:pPr>
        <w:snapToGrid w:val="0"/>
        <w:spacing w:after="0" w:line="240" w:lineRule="auto"/>
        <w:jc w:val="both"/>
        <w:rPr>
          <w:rFonts w:ascii="Times New Roman" w:eastAsia="Times New Roman" w:hAnsi="Times New Roman" w:cs="Times New Roman"/>
          <w:color w:val="0F1115"/>
          <w:sz w:val="24"/>
          <w:szCs w:val="24"/>
          <w:lang w:val="en-US"/>
        </w:rPr>
      </w:pPr>
      <w:r w:rsidRPr="00A87823">
        <w:rPr>
          <w:rFonts w:ascii="Times New Roman" w:eastAsia="Times New Roman" w:hAnsi="Times New Roman" w:cs="Times New Roman"/>
          <w:color w:val="0F1115"/>
          <w:sz w:val="24"/>
          <w:szCs w:val="24"/>
          <w:lang w:val="en-US"/>
        </w:rPr>
        <w:t xml:space="preserve">5. China's Gen Z Leads Demand for Imports on Alibaba's </w:t>
      </w:r>
      <w:proofErr w:type="spellStart"/>
      <w:r w:rsidRPr="00A87823">
        <w:rPr>
          <w:rFonts w:ascii="Times New Roman" w:eastAsia="Times New Roman" w:hAnsi="Times New Roman" w:cs="Times New Roman"/>
          <w:color w:val="0F1115"/>
          <w:sz w:val="24"/>
          <w:szCs w:val="24"/>
          <w:lang w:val="en-US"/>
        </w:rPr>
        <w:t>Tmall</w:t>
      </w:r>
      <w:proofErr w:type="spellEnd"/>
      <w:r w:rsidRPr="00A87823">
        <w:rPr>
          <w:rFonts w:ascii="Times New Roman" w:eastAsia="Times New Roman" w:hAnsi="Times New Roman" w:cs="Times New Roman"/>
          <w:color w:val="0F1115"/>
          <w:sz w:val="24"/>
          <w:szCs w:val="24"/>
          <w:lang w:val="en-US"/>
        </w:rPr>
        <w:t xml:space="preserve"> Global / Alibaba Group. — 2022. — URL: https://www.alibabagroup.com/en/news/article?news=p22062</w:t>
      </w:r>
      <w:r>
        <w:rPr>
          <w:rFonts w:ascii="Times New Roman" w:eastAsia="Times New Roman" w:hAnsi="Times New Roman" w:cs="Times New Roman"/>
          <w:color w:val="0F1115"/>
          <w:sz w:val="24"/>
          <w:szCs w:val="24"/>
          <w:lang w:val="en-US"/>
        </w:rPr>
        <w:t>8 (</w:t>
      </w:r>
      <w:proofErr w:type="spellStart"/>
      <w:r>
        <w:rPr>
          <w:rFonts w:ascii="Times New Roman" w:eastAsia="Times New Roman" w:hAnsi="Times New Roman" w:cs="Times New Roman"/>
          <w:color w:val="0F1115"/>
          <w:sz w:val="24"/>
          <w:szCs w:val="24"/>
          <w:lang w:val="en-US"/>
        </w:rPr>
        <w:t>дата</w:t>
      </w:r>
      <w:proofErr w:type="spellEnd"/>
      <w:r>
        <w:rPr>
          <w:rFonts w:ascii="Times New Roman" w:eastAsia="Times New Roman" w:hAnsi="Times New Roman" w:cs="Times New Roman"/>
          <w:color w:val="0F1115"/>
          <w:sz w:val="24"/>
          <w:szCs w:val="24"/>
          <w:lang w:val="en-US"/>
        </w:rPr>
        <w:t xml:space="preserve"> </w:t>
      </w:r>
      <w:proofErr w:type="spellStart"/>
      <w:r>
        <w:rPr>
          <w:rFonts w:ascii="Times New Roman" w:eastAsia="Times New Roman" w:hAnsi="Times New Roman" w:cs="Times New Roman"/>
          <w:color w:val="0F1115"/>
          <w:sz w:val="24"/>
          <w:szCs w:val="24"/>
          <w:lang w:val="en-US"/>
        </w:rPr>
        <w:t>обращения</w:t>
      </w:r>
      <w:proofErr w:type="spellEnd"/>
      <w:r>
        <w:rPr>
          <w:rFonts w:ascii="Times New Roman" w:eastAsia="Times New Roman" w:hAnsi="Times New Roman" w:cs="Times New Roman"/>
          <w:color w:val="0F1115"/>
          <w:sz w:val="24"/>
          <w:szCs w:val="24"/>
          <w:lang w:val="en-US"/>
        </w:rPr>
        <w:t>: 25.02.2026).</w:t>
      </w:r>
    </w:p>
    <w:p w:rsidR="00A00E71" w:rsidRPr="00A87823" w:rsidRDefault="00A87823" w:rsidP="00A87823">
      <w:pPr>
        <w:snapToGrid w:val="0"/>
        <w:spacing w:after="0" w:line="240" w:lineRule="auto"/>
        <w:jc w:val="both"/>
        <w:rPr>
          <w:rFonts w:ascii="Times New Roman" w:hAnsi="Times New Roman" w:cs="Times New Roman"/>
          <w:sz w:val="24"/>
          <w:szCs w:val="24"/>
          <w:lang w:val="en-US"/>
        </w:rPr>
      </w:pPr>
      <w:r w:rsidRPr="00A87823">
        <w:rPr>
          <w:rFonts w:ascii="Times New Roman" w:eastAsia="Times New Roman" w:hAnsi="Times New Roman" w:cs="Times New Roman"/>
          <w:color w:val="0F1115"/>
          <w:sz w:val="24"/>
          <w:szCs w:val="24"/>
          <w:lang w:val="en-US"/>
        </w:rPr>
        <w:t xml:space="preserve">6. </w:t>
      </w:r>
      <w:proofErr w:type="spellStart"/>
      <w:r w:rsidRPr="00A87823">
        <w:rPr>
          <w:rFonts w:ascii="Times New Roman" w:eastAsia="Times New Roman" w:hAnsi="Times New Roman" w:cs="Times New Roman"/>
          <w:color w:val="0F1115"/>
          <w:sz w:val="24"/>
          <w:szCs w:val="24"/>
          <w:lang w:val="en-US"/>
        </w:rPr>
        <w:t>Guochao</w:t>
      </w:r>
      <w:proofErr w:type="spellEnd"/>
      <w:r w:rsidRPr="00A87823">
        <w:rPr>
          <w:rFonts w:ascii="Times New Roman" w:eastAsia="Times New Roman" w:hAnsi="Times New Roman" w:cs="Times New Roman"/>
          <w:color w:val="0F1115"/>
          <w:sz w:val="24"/>
          <w:szCs w:val="24"/>
          <w:lang w:val="en-US"/>
        </w:rPr>
        <w:t xml:space="preserve">: Chinese Cultural Renaissance in Consumer Trend / </w:t>
      </w:r>
      <w:proofErr w:type="spellStart"/>
      <w:r w:rsidRPr="00A87823">
        <w:rPr>
          <w:rFonts w:ascii="Times New Roman" w:eastAsia="Times New Roman" w:hAnsi="Times New Roman" w:cs="Times New Roman"/>
          <w:color w:val="0F1115"/>
          <w:sz w:val="24"/>
          <w:szCs w:val="24"/>
          <w:lang w:val="en-US"/>
        </w:rPr>
        <w:t>Daxue</w:t>
      </w:r>
      <w:proofErr w:type="spellEnd"/>
      <w:r w:rsidRPr="00A87823">
        <w:rPr>
          <w:rFonts w:ascii="Times New Roman" w:eastAsia="Times New Roman" w:hAnsi="Times New Roman" w:cs="Times New Roman"/>
          <w:color w:val="0F1115"/>
          <w:sz w:val="24"/>
          <w:szCs w:val="24"/>
          <w:lang w:val="en-US"/>
        </w:rPr>
        <w:t xml:space="preserve"> Consulting. — 2023. — URL: https://daxueconsulting.com/guochao-trend-in-china/ (</w:t>
      </w:r>
      <w:proofErr w:type="spellStart"/>
      <w:r w:rsidRPr="00A87823">
        <w:rPr>
          <w:rFonts w:ascii="Times New Roman" w:eastAsia="Times New Roman" w:hAnsi="Times New Roman" w:cs="Times New Roman"/>
          <w:color w:val="0F1115"/>
          <w:sz w:val="24"/>
          <w:szCs w:val="24"/>
          <w:lang w:val="en-US"/>
        </w:rPr>
        <w:t>дата</w:t>
      </w:r>
      <w:proofErr w:type="spellEnd"/>
      <w:r w:rsidRPr="00A87823">
        <w:rPr>
          <w:rFonts w:ascii="Times New Roman" w:eastAsia="Times New Roman" w:hAnsi="Times New Roman" w:cs="Times New Roman"/>
          <w:color w:val="0F1115"/>
          <w:sz w:val="24"/>
          <w:szCs w:val="24"/>
          <w:lang w:val="en-US"/>
        </w:rPr>
        <w:t xml:space="preserve"> </w:t>
      </w:r>
      <w:proofErr w:type="spellStart"/>
      <w:r w:rsidRPr="00A87823">
        <w:rPr>
          <w:rFonts w:ascii="Times New Roman" w:eastAsia="Times New Roman" w:hAnsi="Times New Roman" w:cs="Times New Roman"/>
          <w:color w:val="0F1115"/>
          <w:sz w:val="24"/>
          <w:szCs w:val="24"/>
          <w:lang w:val="en-US"/>
        </w:rPr>
        <w:t>обращения</w:t>
      </w:r>
      <w:proofErr w:type="spellEnd"/>
      <w:r w:rsidRPr="00A87823">
        <w:rPr>
          <w:rFonts w:ascii="Times New Roman" w:eastAsia="Times New Roman" w:hAnsi="Times New Roman" w:cs="Times New Roman"/>
          <w:color w:val="0F1115"/>
          <w:sz w:val="24"/>
          <w:szCs w:val="24"/>
          <w:lang w:val="en-US"/>
        </w:rPr>
        <w:t>: 25.02.2026).</w:t>
      </w:r>
    </w:p>
    <w:sectPr w:rsidR="00A00E71" w:rsidRPr="00A878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86554"/>
    <w:multiLevelType w:val="multilevel"/>
    <w:tmpl w:val="3EC44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996A96"/>
    <w:multiLevelType w:val="multilevel"/>
    <w:tmpl w:val="9C249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AF52FD"/>
    <w:multiLevelType w:val="multilevel"/>
    <w:tmpl w:val="E98C5C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C5146C"/>
    <w:multiLevelType w:val="hybridMultilevel"/>
    <w:tmpl w:val="38E63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B10"/>
    <w:rsid w:val="001E4CA5"/>
    <w:rsid w:val="00826290"/>
    <w:rsid w:val="00A00E71"/>
    <w:rsid w:val="00A87823"/>
    <w:rsid w:val="00C233DA"/>
    <w:rsid w:val="00D374B4"/>
    <w:rsid w:val="00E46B1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AA806"/>
  <w15:chartTrackingRefBased/>
  <w15:docId w15:val="{D73C4643-C980-456F-A73A-47AA232A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8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87823"/>
    <w:rPr>
      <w:b/>
      <w:bCs/>
    </w:rPr>
  </w:style>
  <w:style w:type="paragraph" w:customStyle="1" w:styleId="ds-markdown-paragraph">
    <w:name w:val="ds-markdown-paragraph"/>
    <w:basedOn w:val="a"/>
    <w:rsid w:val="00A8782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87823"/>
    <w:rPr>
      <w:i/>
      <w:iCs/>
    </w:rPr>
  </w:style>
  <w:style w:type="paragraph" w:styleId="a5">
    <w:name w:val="List Paragraph"/>
    <w:basedOn w:val="a"/>
    <w:uiPriority w:val="34"/>
    <w:qFormat/>
    <w:rsid w:val="00A87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1020</Words>
  <Characters>5818</Characters>
  <Application>Microsoft Office Word</Application>
  <DocSecurity>0</DocSecurity>
  <Lines>48</Lines>
  <Paragraphs>13</Paragraphs>
  <ScaleCrop>false</ScaleCrop>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Дашуля</dc:creator>
  <cp:keywords/>
  <dc:description/>
  <cp:lastModifiedBy>Дашуля</cp:lastModifiedBy>
  <cp:revision>2</cp:revision>
  <dcterms:created xsi:type="dcterms:W3CDTF">2026-03-02T19:44:00Z</dcterms:created>
  <dcterms:modified xsi:type="dcterms:W3CDTF">2026-03-02T19:53:00Z</dcterms:modified>
</cp:coreProperties>
</file>