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2873" w14:textId="3EBB75E8" w:rsidR="00B75610" w:rsidRPr="00B95E19" w:rsidRDefault="00B95E19" w:rsidP="00B75610">
      <w:pPr>
        <w:spacing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Р</w:t>
      </w:r>
      <w:r w:rsidRPr="00B95E19">
        <w:rPr>
          <w:rFonts w:ascii="Times New Roman" w:hAnsi="Times New Roman" w:cs="Times New Roman"/>
          <w:b/>
          <w:bCs/>
          <w:sz w:val="24"/>
          <w:szCs w:val="24"/>
        </w:rPr>
        <w:t>епрезентация технологической травмы в японском кинематографе</w:t>
      </w:r>
    </w:p>
    <w:p w14:paraId="65842756" w14:textId="2B381E79" w:rsidR="00B95E19" w:rsidRPr="00B95E19" w:rsidRDefault="00455402" w:rsidP="00CC6A04">
      <w:pPr>
        <w:spacing w:line="240" w:lineRule="auto"/>
        <w:ind w:firstLine="567"/>
        <w:jc w:val="both"/>
        <w:rPr>
          <w:rFonts w:ascii="Times New Roman" w:hAnsi="Times New Roman" w:cs="Times New Roman"/>
          <w:sz w:val="24"/>
          <w:szCs w:val="24"/>
        </w:rPr>
      </w:pPr>
      <w:r w:rsidRPr="00455402">
        <w:rPr>
          <w:rFonts w:ascii="Times New Roman" w:hAnsi="Times New Roman" w:cs="Times New Roman"/>
          <w:sz w:val="24"/>
          <w:szCs w:val="24"/>
        </w:rPr>
        <w:t xml:space="preserve">Современный кинематографический анализ выходит за пределы традиционного литературного подхода, поскольку визуальная культура, несмотря на сходство с литературой, обладает своими отличительными характеристиками </w:t>
      </w:r>
      <w:r w:rsidRPr="00B11017">
        <w:rPr>
          <w:rFonts w:ascii="Times New Roman" w:eastAsia="SimSun" w:hAnsi="Times New Roman" w:cs="Times New Roman"/>
          <w:sz w:val="24"/>
          <w:szCs w:val="24"/>
        </w:rPr>
        <w:t>[</w:t>
      </w:r>
      <w:r w:rsidR="00B36081" w:rsidRPr="00B36081">
        <w:rPr>
          <w:rFonts w:ascii="Times New Roman" w:eastAsia="SimSun" w:hAnsi="Times New Roman" w:cs="Times New Roman"/>
          <w:sz w:val="24"/>
          <w:szCs w:val="24"/>
        </w:rPr>
        <w:t>2</w:t>
      </w:r>
      <w:r w:rsidRPr="00B11017">
        <w:rPr>
          <w:rFonts w:ascii="Times New Roman" w:eastAsia="SimSun" w:hAnsi="Times New Roman" w:cs="Times New Roman"/>
          <w:sz w:val="24"/>
          <w:szCs w:val="24"/>
        </w:rPr>
        <w:t>].</w:t>
      </w:r>
      <w:r w:rsidRPr="00B11017">
        <w:rPr>
          <w:sz w:val="21"/>
          <w:szCs w:val="21"/>
        </w:rPr>
        <w:t xml:space="preserve"> </w:t>
      </w:r>
      <w:r w:rsidRPr="00455402">
        <w:rPr>
          <w:rFonts w:ascii="Times New Roman" w:hAnsi="Times New Roman" w:cs="Times New Roman"/>
          <w:sz w:val="24"/>
          <w:szCs w:val="24"/>
        </w:rPr>
        <w:t xml:space="preserve">Японский кинематограф на протяжении более чем семи десятилетий обращается к теме технологической травмы </w:t>
      </w:r>
      <w:r w:rsidR="00B36081" w:rsidRPr="00EC30C5">
        <w:t>–</w:t>
      </w:r>
      <w:r w:rsidRPr="00455402">
        <w:rPr>
          <w:rFonts w:ascii="Times New Roman" w:hAnsi="Times New Roman" w:cs="Times New Roman"/>
          <w:sz w:val="24"/>
          <w:szCs w:val="24"/>
        </w:rPr>
        <w:t xml:space="preserve"> коллективного опыта переживания катастроф, вызванных развитием науки и техники. Исходной точкой стали атомные бомбардировки Хиросимы и Нагасаки в 1945 году, однако с течением времени образы техногенной угрозы трансформировались: от прямой репрезентации ядерного ужаса через метафору гигантского монстра к тревоге перед искусственным интеллектом и утратой человеческой идентичности в цифровую эпоху</w:t>
      </w:r>
      <w:r w:rsidR="00B36081" w:rsidRPr="00B36081">
        <w:rPr>
          <w:rFonts w:ascii="Times New Roman" w:hAnsi="Times New Roman" w:cs="Times New Roman"/>
          <w:sz w:val="24"/>
          <w:szCs w:val="24"/>
        </w:rPr>
        <w:t xml:space="preserve"> </w:t>
      </w:r>
      <w:r w:rsidR="00B11017" w:rsidRPr="00B36081">
        <w:rPr>
          <w:rFonts w:ascii="Times New Roman" w:hAnsi="Times New Roman" w:cs="Times New Roman"/>
          <w:sz w:val="24"/>
          <w:szCs w:val="24"/>
        </w:rPr>
        <w:t>[</w:t>
      </w:r>
      <w:r w:rsidR="006B0129" w:rsidRPr="006B0129">
        <w:rPr>
          <w:rFonts w:ascii="Times New Roman" w:hAnsi="Times New Roman" w:cs="Times New Roman"/>
          <w:sz w:val="24"/>
          <w:szCs w:val="24"/>
        </w:rPr>
        <w:t>4</w:t>
      </w:r>
      <w:r w:rsidR="00B36081" w:rsidRPr="00B36081">
        <w:rPr>
          <w:rFonts w:ascii="Times New Roman" w:hAnsi="Times New Roman" w:cs="Times New Roman"/>
          <w:sz w:val="24"/>
          <w:szCs w:val="24"/>
        </w:rPr>
        <w:t xml:space="preserve">, </w:t>
      </w:r>
      <w:r w:rsidR="00B36081" w:rsidRPr="00B36081">
        <w:rPr>
          <w:rFonts w:ascii="Times New Roman" w:hAnsi="Times New Roman" w:cs="Times New Roman"/>
          <w:sz w:val="24"/>
          <w:szCs w:val="24"/>
          <w:lang w:val="en-US"/>
        </w:rPr>
        <w:t>c</w:t>
      </w:r>
      <w:r w:rsidR="00B36081" w:rsidRPr="00B36081">
        <w:rPr>
          <w:rFonts w:ascii="Times New Roman" w:hAnsi="Times New Roman" w:cs="Times New Roman"/>
          <w:sz w:val="24"/>
          <w:szCs w:val="24"/>
        </w:rPr>
        <w:t>.</w:t>
      </w:r>
      <w:r w:rsidR="00B36081">
        <w:rPr>
          <w:rFonts w:ascii="Times New Roman" w:hAnsi="Times New Roman" w:cs="Times New Roman"/>
          <w:sz w:val="24"/>
          <w:szCs w:val="24"/>
          <w:lang w:val="en-US"/>
        </w:rPr>
        <w:t> </w:t>
      </w:r>
      <w:r w:rsidR="00B36081" w:rsidRPr="00B36081">
        <w:rPr>
          <w:rFonts w:ascii="Times New Roman" w:hAnsi="Times New Roman" w:cs="Times New Roman"/>
          <w:sz w:val="24"/>
          <w:szCs w:val="24"/>
        </w:rPr>
        <w:t>–</w:t>
      </w:r>
      <w:r w:rsidR="00B36081">
        <w:rPr>
          <w:rFonts w:ascii="Times New Roman" w:hAnsi="Times New Roman" w:cs="Times New Roman"/>
          <w:sz w:val="24"/>
          <w:szCs w:val="24"/>
          <w:lang w:val="en-US"/>
        </w:rPr>
        <w:t> </w:t>
      </w:r>
      <w:r w:rsidR="00B36081" w:rsidRPr="00B36081">
        <w:rPr>
          <w:rFonts w:ascii="Times New Roman" w:hAnsi="Times New Roman" w:cs="Times New Roman"/>
          <w:sz w:val="24"/>
          <w:szCs w:val="24"/>
        </w:rPr>
        <w:t>133</w:t>
      </w:r>
      <w:r w:rsidR="00B11017" w:rsidRPr="00B36081">
        <w:rPr>
          <w:rFonts w:ascii="Times New Roman" w:hAnsi="Times New Roman" w:cs="Times New Roman"/>
          <w:sz w:val="24"/>
          <w:szCs w:val="24"/>
        </w:rPr>
        <w:t xml:space="preserve">]. </w:t>
      </w:r>
      <w:r w:rsidRPr="00B36081">
        <w:rPr>
          <w:rFonts w:ascii="Times New Roman" w:hAnsi="Times New Roman" w:cs="Times New Roman"/>
          <w:sz w:val="24"/>
          <w:szCs w:val="24"/>
        </w:rPr>
        <w:t xml:space="preserve"> </w:t>
      </w:r>
      <w:r w:rsidRPr="00455402">
        <w:rPr>
          <w:rFonts w:ascii="Times New Roman" w:hAnsi="Times New Roman" w:cs="Times New Roman"/>
          <w:sz w:val="24"/>
          <w:szCs w:val="24"/>
        </w:rPr>
        <w:t>Научная проблема заключается в необходимости анализа того, как менялся кинематографический язык при переходе от индустриальной эпохи к постиндустриальной и сохраняется ли в этих трансформациях единый культурный код, восходящий к опыту Хиросимы. Ответ на этот вопрос позволит понять, как кино не только фиксирует травму, но и вырабатывает универсальный язык для диалога человечества с технологическими вызовами настоящего и будущего.</w:t>
      </w:r>
    </w:p>
    <w:p w14:paraId="295D81BE" w14:textId="39BE302F" w:rsidR="00B95E19" w:rsidRPr="00B95E19" w:rsidRDefault="00B95E19" w:rsidP="00CC6A04">
      <w:pPr>
        <w:spacing w:line="240" w:lineRule="auto"/>
        <w:ind w:firstLine="567"/>
        <w:jc w:val="both"/>
        <w:rPr>
          <w:rFonts w:ascii="Times New Roman" w:hAnsi="Times New Roman" w:cs="Times New Roman"/>
          <w:sz w:val="24"/>
          <w:szCs w:val="24"/>
        </w:rPr>
      </w:pPr>
      <w:r w:rsidRPr="00B95E19">
        <w:rPr>
          <w:rFonts w:ascii="Times New Roman" w:hAnsi="Times New Roman" w:cs="Times New Roman"/>
          <w:sz w:val="24"/>
          <w:szCs w:val="24"/>
        </w:rPr>
        <w:t>Источниковую базу составляют игровые фильмы, репрезентативные для каждого этапа эволюции травмы: «Дети атомной бомбы» (1952, реж. Канэто Синдо), «Годзилла» (1954, реж. Исиро Хонда)</w:t>
      </w:r>
      <w:r w:rsidR="00B11017">
        <w:rPr>
          <w:rFonts w:ascii="Times New Roman" w:hAnsi="Times New Roman" w:cs="Times New Roman"/>
          <w:sz w:val="24"/>
          <w:szCs w:val="24"/>
        </w:rPr>
        <w:t xml:space="preserve">, </w:t>
      </w:r>
      <w:r w:rsidRPr="00B95E19">
        <w:rPr>
          <w:rFonts w:ascii="Times New Roman" w:hAnsi="Times New Roman" w:cs="Times New Roman"/>
          <w:sz w:val="24"/>
          <w:szCs w:val="24"/>
        </w:rPr>
        <w:t>«Призрак в доспехах» (1995, реж. Мамору Осии). Методология включает историко-генетический метод, семиотический и визуальный анализ, нарратологический анализ.</w:t>
      </w:r>
    </w:p>
    <w:p w14:paraId="5C2F4C87" w14:textId="0B308D01" w:rsidR="00B95E19" w:rsidRDefault="00B95E19" w:rsidP="00CC6A04">
      <w:pPr>
        <w:spacing w:line="240" w:lineRule="auto"/>
        <w:ind w:firstLine="567"/>
        <w:jc w:val="both"/>
        <w:rPr>
          <w:rFonts w:ascii="Times New Roman" w:hAnsi="Times New Roman" w:cs="Times New Roman"/>
          <w:sz w:val="24"/>
          <w:szCs w:val="24"/>
        </w:rPr>
      </w:pPr>
      <w:r w:rsidRPr="00B95E19">
        <w:rPr>
          <w:rFonts w:ascii="Times New Roman" w:hAnsi="Times New Roman" w:cs="Times New Roman"/>
          <w:sz w:val="24"/>
          <w:szCs w:val="24"/>
        </w:rPr>
        <w:t>Впервые японский кинематограф рассматривается как единый метатекст о технологической травме, что позволяет преодолеть фрагментарность исследований, ограниченных отдельными жанрами или периодами. Вводится понятие «технологической травмы» как объединяющей категории страхов перед атомным оружием, промышленными катастрофами и цифровыми технологиями. Предлагается оригинальная периодизация эволюции травмы, основанная на смене доминирующих образов. Выявляется связь между традиционной японской эстетикой и современными способами визуализации катастроф</w:t>
      </w:r>
      <w:r w:rsidR="001E7148" w:rsidRPr="001E7148">
        <w:rPr>
          <w:rFonts w:ascii="Times New Roman" w:hAnsi="Times New Roman" w:cs="Times New Roman"/>
          <w:sz w:val="24"/>
          <w:szCs w:val="24"/>
        </w:rPr>
        <w:t xml:space="preserve"> </w:t>
      </w:r>
      <w:r w:rsidR="001E7148" w:rsidRPr="00B36081">
        <w:rPr>
          <w:rFonts w:ascii="Times New Roman" w:hAnsi="Times New Roman" w:cs="Times New Roman"/>
          <w:sz w:val="24"/>
          <w:szCs w:val="24"/>
        </w:rPr>
        <w:t>[</w:t>
      </w:r>
      <w:r w:rsidR="001E7148" w:rsidRPr="001E7148">
        <w:rPr>
          <w:rFonts w:ascii="Times New Roman" w:hAnsi="Times New Roman" w:cs="Times New Roman"/>
          <w:sz w:val="24"/>
          <w:szCs w:val="24"/>
        </w:rPr>
        <w:t>4</w:t>
      </w:r>
      <w:r w:rsidR="001E7148" w:rsidRPr="00B36081">
        <w:rPr>
          <w:rFonts w:ascii="Times New Roman" w:hAnsi="Times New Roman" w:cs="Times New Roman"/>
          <w:sz w:val="24"/>
          <w:szCs w:val="24"/>
        </w:rPr>
        <w:t xml:space="preserve">, </w:t>
      </w:r>
      <w:r w:rsidR="001E7148" w:rsidRPr="00B36081">
        <w:rPr>
          <w:rFonts w:ascii="Times New Roman" w:hAnsi="Times New Roman" w:cs="Times New Roman"/>
          <w:sz w:val="24"/>
          <w:szCs w:val="24"/>
          <w:lang w:val="en-US"/>
        </w:rPr>
        <w:t>c</w:t>
      </w:r>
      <w:r w:rsidR="001E7148" w:rsidRPr="00B36081">
        <w:rPr>
          <w:rFonts w:ascii="Times New Roman" w:hAnsi="Times New Roman" w:cs="Times New Roman"/>
          <w:sz w:val="24"/>
          <w:szCs w:val="24"/>
        </w:rPr>
        <w:t>.</w:t>
      </w:r>
      <w:r w:rsidR="001E7148">
        <w:rPr>
          <w:rFonts w:ascii="Times New Roman" w:hAnsi="Times New Roman" w:cs="Times New Roman"/>
          <w:sz w:val="24"/>
          <w:szCs w:val="24"/>
          <w:lang w:val="en-US"/>
        </w:rPr>
        <w:t> </w:t>
      </w:r>
      <w:r w:rsidR="001E7148" w:rsidRPr="00B36081">
        <w:rPr>
          <w:rFonts w:ascii="Times New Roman" w:hAnsi="Times New Roman" w:cs="Times New Roman"/>
          <w:sz w:val="24"/>
          <w:szCs w:val="24"/>
        </w:rPr>
        <w:t>–</w:t>
      </w:r>
      <w:r w:rsidR="001E7148">
        <w:rPr>
          <w:rFonts w:ascii="Times New Roman" w:hAnsi="Times New Roman" w:cs="Times New Roman"/>
          <w:sz w:val="24"/>
          <w:szCs w:val="24"/>
          <w:lang w:val="en-US"/>
        </w:rPr>
        <w:t> </w:t>
      </w:r>
      <w:r w:rsidR="001E7148" w:rsidRPr="00B36081">
        <w:rPr>
          <w:rFonts w:ascii="Times New Roman" w:hAnsi="Times New Roman" w:cs="Times New Roman"/>
          <w:sz w:val="24"/>
          <w:szCs w:val="24"/>
        </w:rPr>
        <w:t>1</w:t>
      </w:r>
      <w:r w:rsidR="001E7148" w:rsidRPr="001E7148">
        <w:rPr>
          <w:rFonts w:ascii="Times New Roman" w:hAnsi="Times New Roman" w:cs="Times New Roman"/>
          <w:sz w:val="24"/>
          <w:szCs w:val="24"/>
        </w:rPr>
        <w:t>56</w:t>
      </w:r>
      <w:r w:rsidR="001E7148" w:rsidRPr="00B36081">
        <w:rPr>
          <w:rFonts w:ascii="Times New Roman" w:hAnsi="Times New Roman" w:cs="Times New Roman"/>
          <w:sz w:val="24"/>
          <w:szCs w:val="24"/>
        </w:rPr>
        <w:t>].</w:t>
      </w:r>
      <w:r w:rsidR="001E7148" w:rsidRPr="006B0129">
        <w:rPr>
          <w:rFonts w:ascii="Times New Roman" w:hAnsi="Times New Roman" w:cs="Times New Roman"/>
          <w:sz w:val="24"/>
          <w:szCs w:val="24"/>
        </w:rPr>
        <w:t xml:space="preserve"> </w:t>
      </w:r>
      <w:r w:rsidR="001E7148" w:rsidRPr="003544A7">
        <w:rPr>
          <w:rFonts w:ascii="Times New Roman" w:hAnsi="Times New Roman" w:cs="Times New Roman"/>
        </w:rPr>
        <w:t xml:space="preserve"> </w:t>
      </w:r>
    </w:p>
    <w:p w14:paraId="4BDD1E01" w14:textId="435D411E" w:rsidR="00B11017" w:rsidRDefault="00455402" w:rsidP="00CC6A04">
      <w:pPr>
        <w:spacing w:line="240" w:lineRule="auto"/>
        <w:ind w:firstLine="567"/>
        <w:jc w:val="both"/>
        <w:rPr>
          <w:rFonts w:ascii="Times New Roman" w:hAnsi="Times New Roman" w:cs="Times New Roman"/>
          <w:sz w:val="24"/>
          <w:szCs w:val="24"/>
        </w:rPr>
      </w:pPr>
      <w:r w:rsidRPr="00455402">
        <w:rPr>
          <w:rFonts w:ascii="Times New Roman" w:hAnsi="Times New Roman" w:cs="Times New Roman"/>
          <w:sz w:val="24"/>
          <w:szCs w:val="24"/>
        </w:rPr>
        <w:t>В настоящее время роль репрезентации становится еще более значимой: в эпоху цифровых симулякров и возрождения ядерной риторики именно кино созд</w:t>
      </w:r>
      <w:r w:rsidR="001E7148">
        <w:rPr>
          <w:rFonts w:ascii="Times New Roman" w:hAnsi="Times New Roman" w:cs="Times New Roman"/>
          <w:sz w:val="24"/>
          <w:szCs w:val="24"/>
        </w:rPr>
        <w:t>ает</w:t>
      </w:r>
      <w:r w:rsidRPr="00455402">
        <w:rPr>
          <w:rFonts w:ascii="Times New Roman" w:hAnsi="Times New Roman" w:cs="Times New Roman"/>
          <w:sz w:val="24"/>
          <w:szCs w:val="24"/>
        </w:rPr>
        <w:t xml:space="preserve"> пространство для эмпатии и позволя</w:t>
      </w:r>
      <w:r w:rsidR="001E7148">
        <w:rPr>
          <w:rFonts w:ascii="Times New Roman" w:hAnsi="Times New Roman" w:cs="Times New Roman"/>
          <w:sz w:val="24"/>
          <w:szCs w:val="24"/>
        </w:rPr>
        <w:t>ет</w:t>
      </w:r>
      <w:r w:rsidRPr="00455402">
        <w:rPr>
          <w:rFonts w:ascii="Times New Roman" w:hAnsi="Times New Roman" w:cs="Times New Roman"/>
          <w:sz w:val="24"/>
          <w:szCs w:val="24"/>
        </w:rPr>
        <w:t xml:space="preserve"> новым поколениям этически осмыслить вызовы техногенной эпохи</w:t>
      </w:r>
      <w:r w:rsidR="00B36081" w:rsidRPr="00B36081">
        <w:rPr>
          <w:rFonts w:ascii="Times New Roman" w:hAnsi="Times New Roman" w:cs="Times New Roman"/>
          <w:sz w:val="24"/>
          <w:szCs w:val="24"/>
        </w:rPr>
        <w:t xml:space="preserve"> </w:t>
      </w:r>
      <w:r w:rsidR="00B36081" w:rsidRPr="00B36081">
        <w:rPr>
          <w:rFonts w:ascii="Times New Roman" w:hAnsi="Times New Roman" w:cs="Times New Roman"/>
          <w:sz w:val="24"/>
          <w:szCs w:val="24"/>
        </w:rPr>
        <w:t>[</w:t>
      </w:r>
      <w:r w:rsidR="006B0129" w:rsidRPr="006B0129">
        <w:rPr>
          <w:rFonts w:ascii="Times New Roman" w:hAnsi="Times New Roman" w:cs="Times New Roman"/>
          <w:sz w:val="24"/>
          <w:szCs w:val="24"/>
        </w:rPr>
        <w:t>1</w:t>
      </w:r>
      <w:r w:rsidR="00B36081" w:rsidRPr="00B36081">
        <w:rPr>
          <w:rFonts w:ascii="Times New Roman" w:hAnsi="Times New Roman" w:cs="Times New Roman"/>
          <w:sz w:val="24"/>
          <w:szCs w:val="24"/>
        </w:rPr>
        <w:t xml:space="preserve">].  </w:t>
      </w:r>
      <w:r w:rsidRPr="00455402">
        <w:rPr>
          <w:rFonts w:ascii="Times New Roman" w:hAnsi="Times New Roman" w:cs="Times New Roman"/>
          <w:sz w:val="24"/>
          <w:szCs w:val="24"/>
        </w:rPr>
        <w:t>Японская культура обладает особой «техногенной чувствительностью», позволяющей ей острее реагировать на вызовы прогресса и предлагать язык для обсуждения проблем, актуальных для всего человечества: ядерной угрозы, экологических катастроф и кризиса идентичности в цифровую эпоху.</w:t>
      </w:r>
    </w:p>
    <w:p w14:paraId="64CBCAB0" w14:textId="76C029C3" w:rsidR="00B11017" w:rsidRPr="00B11017" w:rsidRDefault="00B11017" w:rsidP="00CC6A04">
      <w:pPr>
        <w:spacing w:line="240" w:lineRule="auto"/>
        <w:ind w:firstLine="567"/>
        <w:jc w:val="both"/>
        <w:rPr>
          <w:rFonts w:ascii="Times New Roman" w:hAnsi="Times New Roman" w:cs="Times New Roman"/>
          <w:sz w:val="24"/>
          <w:szCs w:val="24"/>
        </w:rPr>
      </w:pPr>
      <w:r w:rsidRPr="00B11017">
        <w:rPr>
          <w:rFonts w:ascii="Times New Roman" w:hAnsi="Times New Roman" w:cs="Times New Roman"/>
          <w:sz w:val="24"/>
          <w:szCs w:val="24"/>
        </w:rPr>
        <w:t xml:space="preserve">В процессе анализа выделено </w:t>
      </w:r>
      <w:r>
        <w:rPr>
          <w:rFonts w:ascii="Times New Roman" w:hAnsi="Times New Roman" w:cs="Times New Roman"/>
          <w:sz w:val="24"/>
          <w:szCs w:val="24"/>
        </w:rPr>
        <w:t>три</w:t>
      </w:r>
      <w:r w:rsidRPr="00B11017">
        <w:rPr>
          <w:rFonts w:ascii="Times New Roman" w:hAnsi="Times New Roman" w:cs="Times New Roman"/>
          <w:sz w:val="24"/>
          <w:szCs w:val="24"/>
        </w:rPr>
        <w:t xml:space="preserve"> этап</w:t>
      </w:r>
      <w:r>
        <w:rPr>
          <w:rFonts w:ascii="Times New Roman" w:hAnsi="Times New Roman" w:cs="Times New Roman"/>
          <w:sz w:val="24"/>
          <w:szCs w:val="24"/>
        </w:rPr>
        <w:t>а</w:t>
      </w:r>
      <w:r w:rsidRPr="00B11017">
        <w:rPr>
          <w:rFonts w:ascii="Times New Roman" w:hAnsi="Times New Roman" w:cs="Times New Roman"/>
          <w:sz w:val="24"/>
          <w:szCs w:val="24"/>
        </w:rPr>
        <w:t xml:space="preserve"> эволюции репрезентации технологической травмы в японском кинематографе, каждый из которых характеризуется изменением визуального языка и способов осмысления катастрофы.</w:t>
      </w:r>
    </w:p>
    <w:p w14:paraId="19A4EBBA" w14:textId="5D69AB52" w:rsidR="00B11017" w:rsidRPr="00B11017" w:rsidRDefault="00B11017" w:rsidP="00CC6A04">
      <w:pPr>
        <w:spacing w:line="240" w:lineRule="auto"/>
        <w:ind w:firstLine="567"/>
        <w:jc w:val="both"/>
        <w:rPr>
          <w:rFonts w:ascii="Times New Roman" w:hAnsi="Times New Roman" w:cs="Times New Roman"/>
          <w:sz w:val="24"/>
          <w:szCs w:val="24"/>
        </w:rPr>
      </w:pPr>
      <w:r w:rsidRPr="00B11017">
        <w:rPr>
          <w:rFonts w:ascii="Times New Roman" w:hAnsi="Times New Roman" w:cs="Times New Roman"/>
          <w:sz w:val="24"/>
          <w:szCs w:val="24"/>
        </w:rPr>
        <w:t>На первом этапе (1940–1950-е годы) доминировало прямое документальное свидетельство. Ключевым произведением здесь выступает фильм Канэто Синдо «Дети атомной бомбы» (1952). Картина строится как хроника послевоенного Нагасаки, показанного глазами школьной учительницы. Травма репрезентируется через предельно натуралистичные кадры разрушенных зданий с выжженной внутренней отделкой, груды обломков на месте храмов и, самое главное, через тела выживших</w:t>
      </w:r>
      <w:r w:rsidR="00B36081">
        <w:rPr>
          <w:rFonts w:ascii="Times New Roman" w:hAnsi="Times New Roman" w:cs="Times New Roman"/>
          <w:sz w:val="24"/>
          <w:szCs w:val="24"/>
          <w:lang w:val="en-US"/>
        </w:rPr>
        <w:t> </w:t>
      </w:r>
      <w:r w:rsidR="00B36081" w:rsidRPr="00EC30C5">
        <w:t>–</w:t>
      </w:r>
      <w:r w:rsidR="00B36081">
        <w:rPr>
          <w:lang w:val="en-US"/>
        </w:rPr>
        <w:t> </w:t>
      </w:r>
      <w:r w:rsidR="001E7148">
        <w:t> </w:t>
      </w:r>
      <w:r w:rsidRPr="00B11017">
        <w:rPr>
          <w:rFonts w:ascii="Times New Roman" w:hAnsi="Times New Roman" w:cs="Times New Roman"/>
          <w:sz w:val="24"/>
          <w:szCs w:val="24"/>
        </w:rPr>
        <w:t>кинодокументалистика того времени фиксирует келоидные рубцы, ожоговые стяжения кожи, слепых сирот и умирающих в больницах</w:t>
      </w:r>
      <w:r w:rsidR="006B0129" w:rsidRPr="006B0129">
        <w:rPr>
          <w:rFonts w:ascii="Times New Roman" w:hAnsi="Times New Roman" w:cs="Times New Roman"/>
          <w:sz w:val="24"/>
          <w:szCs w:val="24"/>
        </w:rPr>
        <w:t xml:space="preserve"> </w:t>
      </w:r>
      <w:r w:rsidR="006B0129" w:rsidRPr="00B36081">
        <w:rPr>
          <w:rFonts w:ascii="Times New Roman" w:hAnsi="Times New Roman" w:cs="Times New Roman"/>
          <w:sz w:val="24"/>
          <w:szCs w:val="24"/>
        </w:rPr>
        <w:t>[</w:t>
      </w:r>
      <w:r w:rsidR="006B0129" w:rsidRPr="006B0129">
        <w:rPr>
          <w:rFonts w:ascii="Times New Roman" w:hAnsi="Times New Roman" w:cs="Times New Roman"/>
          <w:sz w:val="24"/>
          <w:szCs w:val="24"/>
        </w:rPr>
        <w:t>3</w:t>
      </w:r>
      <w:r w:rsidR="006B0129" w:rsidRPr="00B36081">
        <w:rPr>
          <w:rFonts w:ascii="Times New Roman" w:hAnsi="Times New Roman" w:cs="Times New Roman"/>
          <w:sz w:val="24"/>
          <w:szCs w:val="24"/>
        </w:rPr>
        <w:t xml:space="preserve">, </w:t>
      </w:r>
      <w:r w:rsidR="006B0129" w:rsidRPr="00B36081">
        <w:rPr>
          <w:rFonts w:ascii="Times New Roman" w:hAnsi="Times New Roman" w:cs="Times New Roman"/>
          <w:sz w:val="24"/>
          <w:szCs w:val="24"/>
          <w:lang w:val="en-US"/>
        </w:rPr>
        <w:t>c</w:t>
      </w:r>
      <w:r w:rsidR="006B0129" w:rsidRPr="00B36081">
        <w:rPr>
          <w:rFonts w:ascii="Times New Roman" w:hAnsi="Times New Roman" w:cs="Times New Roman"/>
          <w:sz w:val="24"/>
          <w:szCs w:val="24"/>
        </w:rPr>
        <w:t>.</w:t>
      </w:r>
      <w:r w:rsidR="006B0129">
        <w:rPr>
          <w:rFonts w:ascii="Times New Roman" w:hAnsi="Times New Roman" w:cs="Times New Roman"/>
          <w:sz w:val="24"/>
          <w:szCs w:val="24"/>
          <w:lang w:val="en-US"/>
        </w:rPr>
        <w:t> </w:t>
      </w:r>
      <w:r w:rsidR="006B0129" w:rsidRPr="00B36081">
        <w:rPr>
          <w:rFonts w:ascii="Times New Roman" w:hAnsi="Times New Roman" w:cs="Times New Roman"/>
          <w:sz w:val="24"/>
          <w:szCs w:val="24"/>
        </w:rPr>
        <w:t>–</w:t>
      </w:r>
      <w:r w:rsidR="006B0129">
        <w:rPr>
          <w:rFonts w:ascii="Times New Roman" w:hAnsi="Times New Roman" w:cs="Times New Roman"/>
          <w:sz w:val="24"/>
          <w:szCs w:val="24"/>
          <w:lang w:val="en-US"/>
        </w:rPr>
        <w:t> </w:t>
      </w:r>
      <w:r w:rsidR="006B0129" w:rsidRPr="00B36081">
        <w:rPr>
          <w:rFonts w:ascii="Times New Roman" w:hAnsi="Times New Roman" w:cs="Times New Roman"/>
          <w:sz w:val="24"/>
          <w:szCs w:val="24"/>
        </w:rPr>
        <w:t>1</w:t>
      </w:r>
      <w:r w:rsidR="006B0129" w:rsidRPr="006B0129">
        <w:rPr>
          <w:rFonts w:ascii="Times New Roman" w:hAnsi="Times New Roman" w:cs="Times New Roman"/>
          <w:sz w:val="24"/>
          <w:szCs w:val="24"/>
        </w:rPr>
        <w:t>10</w:t>
      </w:r>
      <w:r w:rsidR="006B0129" w:rsidRPr="00B36081">
        <w:rPr>
          <w:rFonts w:ascii="Times New Roman" w:hAnsi="Times New Roman" w:cs="Times New Roman"/>
          <w:sz w:val="24"/>
          <w:szCs w:val="24"/>
        </w:rPr>
        <w:t>].</w:t>
      </w:r>
      <w:r w:rsidR="006B0129" w:rsidRPr="006B0129">
        <w:rPr>
          <w:rFonts w:ascii="Times New Roman" w:hAnsi="Times New Roman" w:cs="Times New Roman"/>
          <w:sz w:val="24"/>
          <w:szCs w:val="24"/>
        </w:rPr>
        <w:t xml:space="preserve"> </w:t>
      </w:r>
      <w:r w:rsidRPr="003544A7">
        <w:rPr>
          <w:rFonts w:ascii="Times New Roman" w:hAnsi="Times New Roman" w:cs="Times New Roman"/>
        </w:rPr>
        <w:t xml:space="preserve"> </w:t>
      </w:r>
      <w:r w:rsidRPr="00B11017">
        <w:rPr>
          <w:rFonts w:ascii="Times New Roman" w:hAnsi="Times New Roman" w:cs="Times New Roman"/>
          <w:sz w:val="24"/>
          <w:szCs w:val="24"/>
        </w:rPr>
        <w:t xml:space="preserve">Атомная бомба предстает не как метафора, а как конкретная историческая реальность: огненный гриб, черный радиоактивный дождь, расплавленный металл. Этот этап выполняет </w:t>
      </w:r>
      <w:r w:rsidRPr="00B11017">
        <w:rPr>
          <w:rFonts w:ascii="Times New Roman" w:hAnsi="Times New Roman" w:cs="Times New Roman"/>
          <w:sz w:val="24"/>
          <w:szCs w:val="24"/>
        </w:rPr>
        <w:lastRenderedPageBreak/>
        <w:t xml:space="preserve">функцию архивации памяти </w:t>
      </w:r>
      <w:r w:rsidR="001E7148" w:rsidRPr="00B36081">
        <w:rPr>
          <w:rFonts w:ascii="Times New Roman" w:hAnsi="Times New Roman" w:cs="Times New Roman"/>
          <w:sz w:val="24"/>
          <w:szCs w:val="24"/>
        </w:rPr>
        <w:t>–</w:t>
      </w:r>
      <w:r w:rsidRPr="00B11017">
        <w:rPr>
          <w:rFonts w:ascii="Times New Roman" w:hAnsi="Times New Roman" w:cs="Times New Roman"/>
          <w:sz w:val="24"/>
          <w:szCs w:val="24"/>
        </w:rPr>
        <w:t xml:space="preserve"> кино здесь выступает вещественным доказательством преступления против человечности, не оставляя зрителю возможности для эскапизма.</w:t>
      </w:r>
    </w:p>
    <w:p w14:paraId="3A13F6BF" w14:textId="1D462B40" w:rsidR="003544A7" w:rsidRDefault="00B11017" w:rsidP="00CC6A04">
      <w:pPr>
        <w:adjustRightInd w:val="0"/>
        <w:snapToGrid w:val="0"/>
        <w:spacing w:line="240" w:lineRule="auto"/>
        <w:ind w:firstLine="567"/>
        <w:jc w:val="both"/>
        <w:rPr>
          <w:rFonts w:ascii="Times New Roman" w:hAnsi="Times New Roman" w:cs="Times New Roman"/>
          <w:sz w:val="24"/>
          <w:szCs w:val="24"/>
        </w:rPr>
      </w:pPr>
      <w:r w:rsidRPr="00B11017">
        <w:rPr>
          <w:rFonts w:ascii="Times New Roman" w:hAnsi="Times New Roman" w:cs="Times New Roman"/>
          <w:sz w:val="24"/>
          <w:szCs w:val="24"/>
        </w:rPr>
        <w:t>На втором этапе (1954–1960-е годы) травма уходит в поле жанрового кино и мифологизируется. Фильм Исиро Хонды «Годзилла» (1954) становится ключевым текстом эпохи, предлагающим метафорическую репрезентацию атомной угрозы</w:t>
      </w:r>
      <w:r w:rsidR="006B0129" w:rsidRPr="006B0129">
        <w:rPr>
          <w:rFonts w:ascii="Times New Roman" w:hAnsi="Times New Roman" w:cs="Times New Roman"/>
          <w:sz w:val="24"/>
          <w:szCs w:val="24"/>
        </w:rPr>
        <w:t xml:space="preserve"> </w:t>
      </w:r>
      <w:r w:rsidR="006B0129" w:rsidRPr="00B36081">
        <w:rPr>
          <w:rFonts w:ascii="Times New Roman" w:hAnsi="Times New Roman" w:cs="Times New Roman"/>
          <w:sz w:val="24"/>
          <w:szCs w:val="24"/>
        </w:rPr>
        <w:t>[</w:t>
      </w:r>
      <w:r w:rsidR="00D104AE">
        <w:rPr>
          <w:rFonts w:ascii="Times New Roman" w:hAnsi="Times New Roman" w:cs="Times New Roman"/>
          <w:sz w:val="24"/>
          <w:szCs w:val="24"/>
        </w:rPr>
        <w:t>3</w:t>
      </w:r>
      <w:r w:rsidR="006B0129" w:rsidRPr="00B36081">
        <w:rPr>
          <w:rFonts w:ascii="Times New Roman" w:hAnsi="Times New Roman" w:cs="Times New Roman"/>
          <w:sz w:val="24"/>
          <w:szCs w:val="24"/>
        </w:rPr>
        <w:t>,</w:t>
      </w:r>
      <w:r w:rsidR="006B0129">
        <w:rPr>
          <w:rFonts w:ascii="Times New Roman" w:hAnsi="Times New Roman" w:cs="Times New Roman"/>
          <w:sz w:val="24"/>
          <w:szCs w:val="24"/>
          <w:lang w:val="en-US"/>
        </w:rPr>
        <w:t> </w:t>
      </w:r>
      <w:r w:rsidR="006B0129" w:rsidRPr="00B36081">
        <w:rPr>
          <w:rFonts w:ascii="Times New Roman" w:hAnsi="Times New Roman" w:cs="Times New Roman"/>
          <w:sz w:val="24"/>
          <w:szCs w:val="24"/>
          <w:lang w:val="en-US"/>
        </w:rPr>
        <w:t>c</w:t>
      </w:r>
      <w:r w:rsidR="006B0129" w:rsidRPr="00B36081">
        <w:rPr>
          <w:rFonts w:ascii="Times New Roman" w:hAnsi="Times New Roman" w:cs="Times New Roman"/>
          <w:sz w:val="24"/>
          <w:szCs w:val="24"/>
        </w:rPr>
        <w:t>.</w:t>
      </w:r>
      <w:r w:rsidR="006B0129">
        <w:rPr>
          <w:rFonts w:ascii="Times New Roman" w:hAnsi="Times New Roman" w:cs="Times New Roman"/>
          <w:sz w:val="24"/>
          <w:szCs w:val="24"/>
          <w:lang w:val="en-US"/>
        </w:rPr>
        <w:t> </w:t>
      </w:r>
      <w:r w:rsidR="006B0129" w:rsidRPr="00B36081">
        <w:rPr>
          <w:rFonts w:ascii="Times New Roman" w:hAnsi="Times New Roman" w:cs="Times New Roman"/>
          <w:sz w:val="24"/>
          <w:szCs w:val="24"/>
        </w:rPr>
        <w:t>–</w:t>
      </w:r>
      <w:r w:rsidR="006B0129">
        <w:rPr>
          <w:rFonts w:ascii="Times New Roman" w:hAnsi="Times New Roman" w:cs="Times New Roman"/>
          <w:sz w:val="24"/>
          <w:szCs w:val="24"/>
          <w:lang w:val="en-US"/>
        </w:rPr>
        <w:t> </w:t>
      </w:r>
      <w:r w:rsidR="006B0129" w:rsidRPr="006B0129">
        <w:rPr>
          <w:rFonts w:ascii="Times New Roman" w:hAnsi="Times New Roman" w:cs="Times New Roman"/>
          <w:sz w:val="24"/>
          <w:szCs w:val="24"/>
        </w:rPr>
        <w:t>105</w:t>
      </w:r>
      <w:r w:rsidR="006B0129" w:rsidRPr="00B36081">
        <w:rPr>
          <w:rFonts w:ascii="Times New Roman" w:hAnsi="Times New Roman" w:cs="Times New Roman"/>
          <w:sz w:val="24"/>
          <w:szCs w:val="24"/>
        </w:rPr>
        <w:t>]</w:t>
      </w:r>
      <w:r w:rsidR="003544A7" w:rsidRPr="003544A7">
        <w:rPr>
          <w:rFonts w:ascii="Times New Roman" w:hAnsi="Times New Roman" w:cs="Times New Roman"/>
          <w:sz w:val="24"/>
          <w:szCs w:val="24"/>
        </w:rPr>
        <w:t>.</w:t>
      </w:r>
      <w:r w:rsidR="003544A7" w:rsidRPr="003544A7">
        <w:rPr>
          <w:rFonts w:ascii="Times New Roman" w:hAnsi="Times New Roman" w:cs="Times New Roman"/>
          <w:sz w:val="24"/>
          <w:szCs w:val="24"/>
        </w:rPr>
        <w:t xml:space="preserve"> </w:t>
      </w:r>
      <w:r w:rsidRPr="00B11017">
        <w:rPr>
          <w:rFonts w:ascii="Times New Roman" w:hAnsi="Times New Roman" w:cs="Times New Roman"/>
          <w:sz w:val="24"/>
          <w:szCs w:val="24"/>
        </w:rPr>
        <w:t xml:space="preserve">Монстр, пробужденный испытаниями водородной бомбы, несет на себе все визуальные маркеры травмы Хиросимы: его кожа фактурно напоминает келоидные рубцы хибакуся, а его атомный луч </w:t>
      </w:r>
      <w:r w:rsidR="00B36081" w:rsidRPr="00EC30C5">
        <w:t>–</w:t>
      </w:r>
      <w:r w:rsidRPr="00B11017">
        <w:rPr>
          <w:rFonts w:ascii="Times New Roman" w:hAnsi="Times New Roman" w:cs="Times New Roman"/>
          <w:sz w:val="24"/>
          <w:szCs w:val="24"/>
        </w:rPr>
        <w:t xml:space="preserve"> это визуальная цитата светового излучения ядерного взрыва, стирающего силуэты зданий. Однако амбивалентность образа Годзиллы заключается в том, что он одновременно выступает и безжалостным разрушителем, и жертвой прогресса </w:t>
      </w:r>
      <w:r w:rsidR="00B36081" w:rsidRPr="00EC30C5">
        <w:t>–</w:t>
      </w:r>
      <w:r w:rsidRPr="00B11017">
        <w:rPr>
          <w:rFonts w:ascii="Times New Roman" w:hAnsi="Times New Roman" w:cs="Times New Roman"/>
          <w:sz w:val="24"/>
          <w:szCs w:val="24"/>
        </w:rPr>
        <w:t xml:space="preserve"> над его телом также проводили опыты, его пробудили против воли. Уничтожение Токио становится для зрителя возможностью сублимировать ужас, переведя его в формат зрелища, при этом сохранив эмоциональную связь с пережитой катастрофой.</w:t>
      </w:r>
    </w:p>
    <w:p w14:paraId="64A334EE" w14:textId="2FA9C65F" w:rsidR="00B11017" w:rsidRDefault="00B11017" w:rsidP="00CC6A04">
      <w:pPr>
        <w:adjustRightInd w:val="0"/>
        <w:snapToGrid w:val="0"/>
        <w:spacing w:line="240" w:lineRule="auto"/>
        <w:ind w:firstLine="567"/>
        <w:jc w:val="both"/>
        <w:rPr>
          <w:rFonts w:ascii="Times New Roman" w:hAnsi="Times New Roman" w:cs="Times New Roman"/>
          <w:sz w:val="24"/>
          <w:szCs w:val="24"/>
        </w:rPr>
      </w:pPr>
      <w:r w:rsidRPr="00B11017">
        <w:rPr>
          <w:rFonts w:ascii="Times New Roman" w:hAnsi="Times New Roman" w:cs="Times New Roman"/>
          <w:sz w:val="24"/>
          <w:szCs w:val="24"/>
        </w:rPr>
        <w:t>На третьем этапе (1980–1990-е годы) происходит технологизация тела и перенос травмы внутрь человека. Фильм Мамору Осии «Призрак в доспехах» (1995) исследует кризис идентичности в мире, где тело полностью заменимо протезами, а сознание существует в цифровой сети</w:t>
      </w:r>
      <w:r w:rsidRPr="003544A7">
        <w:rPr>
          <w:rFonts w:ascii="Times New Roman" w:hAnsi="Times New Roman" w:cs="Times New Roman"/>
          <w:sz w:val="24"/>
          <w:szCs w:val="24"/>
        </w:rPr>
        <w:t xml:space="preserve"> </w:t>
      </w:r>
      <w:r w:rsidR="006B0129" w:rsidRPr="00B36081">
        <w:rPr>
          <w:rFonts w:ascii="Times New Roman" w:hAnsi="Times New Roman" w:cs="Times New Roman"/>
          <w:sz w:val="24"/>
          <w:szCs w:val="24"/>
        </w:rPr>
        <w:t>[</w:t>
      </w:r>
      <w:r w:rsidR="00F11120">
        <w:rPr>
          <w:rFonts w:ascii="Times New Roman" w:hAnsi="Times New Roman" w:cs="Times New Roman"/>
          <w:sz w:val="24"/>
          <w:szCs w:val="24"/>
        </w:rPr>
        <w:t>3</w:t>
      </w:r>
      <w:r w:rsidR="006B0129" w:rsidRPr="00B36081">
        <w:rPr>
          <w:rFonts w:ascii="Times New Roman" w:hAnsi="Times New Roman" w:cs="Times New Roman"/>
          <w:sz w:val="24"/>
          <w:szCs w:val="24"/>
        </w:rPr>
        <w:t xml:space="preserve">, </w:t>
      </w:r>
      <w:r w:rsidR="006B0129" w:rsidRPr="00B36081">
        <w:rPr>
          <w:rFonts w:ascii="Times New Roman" w:hAnsi="Times New Roman" w:cs="Times New Roman"/>
          <w:sz w:val="24"/>
          <w:szCs w:val="24"/>
          <w:lang w:val="en-US"/>
        </w:rPr>
        <w:t>c</w:t>
      </w:r>
      <w:r w:rsidR="006B0129" w:rsidRPr="00B36081">
        <w:rPr>
          <w:rFonts w:ascii="Times New Roman" w:hAnsi="Times New Roman" w:cs="Times New Roman"/>
          <w:sz w:val="24"/>
          <w:szCs w:val="24"/>
        </w:rPr>
        <w:t>.</w:t>
      </w:r>
      <w:r w:rsidR="006B0129">
        <w:rPr>
          <w:rFonts w:ascii="Times New Roman" w:hAnsi="Times New Roman" w:cs="Times New Roman"/>
          <w:sz w:val="24"/>
          <w:szCs w:val="24"/>
          <w:lang w:val="en-US"/>
        </w:rPr>
        <w:t> </w:t>
      </w:r>
      <w:r w:rsidR="006B0129" w:rsidRPr="00B36081">
        <w:rPr>
          <w:rFonts w:ascii="Times New Roman" w:hAnsi="Times New Roman" w:cs="Times New Roman"/>
          <w:sz w:val="24"/>
          <w:szCs w:val="24"/>
        </w:rPr>
        <w:t>–</w:t>
      </w:r>
      <w:r w:rsidR="006B0129">
        <w:rPr>
          <w:rFonts w:ascii="Times New Roman" w:hAnsi="Times New Roman" w:cs="Times New Roman"/>
          <w:sz w:val="24"/>
          <w:szCs w:val="24"/>
          <w:lang w:val="en-US"/>
        </w:rPr>
        <w:t> </w:t>
      </w:r>
      <w:r w:rsidR="006B0129" w:rsidRPr="00B36081">
        <w:rPr>
          <w:rFonts w:ascii="Times New Roman" w:hAnsi="Times New Roman" w:cs="Times New Roman"/>
          <w:sz w:val="24"/>
          <w:szCs w:val="24"/>
        </w:rPr>
        <w:t>1</w:t>
      </w:r>
      <w:r w:rsidR="006B0129" w:rsidRPr="006B0129">
        <w:rPr>
          <w:rFonts w:ascii="Times New Roman" w:hAnsi="Times New Roman" w:cs="Times New Roman"/>
          <w:sz w:val="24"/>
          <w:szCs w:val="24"/>
        </w:rPr>
        <w:t>76</w:t>
      </w:r>
      <w:r w:rsidR="006B0129" w:rsidRPr="00B36081">
        <w:rPr>
          <w:rFonts w:ascii="Times New Roman" w:hAnsi="Times New Roman" w:cs="Times New Roman"/>
          <w:sz w:val="24"/>
          <w:szCs w:val="24"/>
        </w:rPr>
        <w:t>]</w:t>
      </w:r>
      <w:r w:rsidR="003544A7" w:rsidRPr="003544A7">
        <w:rPr>
          <w:rFonts w:ascii="Times New Roman" w:hAnsi="Times New Roman" w:cs="Times New Roman"/>
          <w:sz w:val="24"/>
          <w:szCs w:val="24"/>
        </w:rPr>
        <w:t>.</w:t>
      </w:r>
      <w:r w:rsidR="003544A7" w:rsidRPr="003544A7">
        <w:rPr>
          <w:rFonts w:ascii="Times New Roman" w:hAnsi="Times New Roman" w:cs="Times New Roman"/>
          <w:sz w:val="24"/>
          <w:szCs w:val="24"/>
        </w:rPr>
        <w:t xml:space="preserve"> </w:t>
      </w:r>
      <w:r w:rsidRPr="00B11017">
        <w:rPr>
          <w:rFonts w:ascii="Times New Roman" w:hAnsi="Times New Roman" w:cs="Times New Roman"/>
          <w:sz w:val="24"/>
          <w:szCs w:val="24"/>
        </w:rPr>
        <w:t xml:space="preserve">Главная героиня Мотоко Кусанаги мучается вопросом подлинности своего «я», когда грань между человеком и машиной стирается </w:t>
      </w:r>
      <w:r w:rsidR="00B36081" w:rsidRPr="00EC30C5">
        <w:t>–</w:t>
      </w:r>
      <w:r w:rsidRPr="00B11017">
        <w:rPr>
          <w:rFonts w:ascii="Times New Roman" w:hAnsi="Times New Roman" w:cs="Times New Roman"/>
          <w:sz w:val="24"/>
          <w:szCs w:val="24"/>
        </w:rPr>
        <w:t xml:space="preserve"> это травма утраты телесной целостности и страха перед растворением в информационном потоке. </w:t>
      </w:r>
    </w:p>
    <w:p w14:paraId="4F304725" w14:textId="1E3BF156" w:rsidR="00B95E19" w:rsidRDefault="00B95E19" w:rsidP="00CC6A04">
      <w:pPr>
        <w:spacing w:line="240" w:lineRule="auto"/>
        <w:ind w:firstLine="567"/>
        <w:jc w:val="both"/>
        <w:rPr>
          <w:rFonts w:ascii="Times New Roman" w:hAnsi="Times New Roman" w:cs="Times New Roman"/>
          <w:sz w:val="24"/>
          <w:szCs w:val="24"/>
        </w:rPr>
      </w:pPr>
      <w:r w:rsidRPr="00B95E19">
        <w:rPr>
          <w:rFonts w:ascii="Times New Roman" w:hAnsi="Times New Roman" w:cs="Times New Roman"/>
          <w:sz w:val="24"/>
          <w:szCs w:val="24"/>
        </w:rPr>
        <w:t>Японский кинематограф представляет собой уникальный архив коллективной технологической травмы.</w:t>
      </w:r>
      <w:r>
        <w:rPr>
          <w:rFonts w:ascii="Times New Roman" w:hAnsi="Times New Roman" w:cs="Times New Roman"/>
          <w:sz w:val="24"/>
          <w:szCs w:val="24"/>
        </w:rPr>
        <w:t xml:space="preserve"> </w:t>
      </w:r>
      <w:r w:rsidRPr="00B95E19">
        <w:rPr>
          <w:rFonts w:ascii="Times New Roman" w:hAnsi="Times New Roman" w:cs="Times New Roman"/>
          <w:sz w:val="24"/>
          <w:szCs w:val="24"/>
        </w:rPr>
        <w:t xml:space="preserve">Несмотря на трансформацию визуальных стратегий, в нем сохраняется устойчивый культурный код, восходящий к Хиросиме: амбивалентность образа угрозы, эстетизация распада, связь травмы с телесностью. Эволюция образа оружия демонстрирует движение от конкретного к абстрактному: от реальной бомбы через метафорического монстра и киборга к цифровой среде как таковой. Японское кино выполняет социально-антропологическую функцию, предлагая механизмы проживания травмы </w:t>
      </w:r>
      <w:r w:rsidR="001E7148" w:rsidRPr="00B36081">
        <w:rPr>
          <w:rFonts w:ascii="Times New Roman" w:hAnsi="Times New Roman" w:cs="Times New Roman"/>
          <w:sz w:val="24"/>
          <w:szCs w:val="24"/>
        </w:rPr>
        <w:t>–</w:t>
      </w:r>
      <w:r w:rsidRPr="00B95E19">
        <w:rPr>
          <w:rFonts w:ascii="Times New Roman" w:hAnsi="Times New Roman" w:cs="Times New Roman"/>
          <w:sz w:val="24"/>
          <w:szCs w:val="24"/>
        </w:rPr>
        <w:t xml:space="preserve"> от прямого свидетельства через мифологизацию к попытке интеграции травмы в повседневность. Японская культура обладает особой «техногенной чувствительностью», позволяющей ей острее реагировать на вызовы прогресса и предлагать язык для обсуждения проблем, актуальных для всего человечества: ядерной угрозы, экологических катастроф и кризиса идентичности в цифровую эпоху.</w:t>
      </w:r>
    </w:p>
    <w:p w14:paraId="2D6EF844" w14:textId="161AD14D" w:rsidR="00B11017" w:rsidRDefault="00B11017" w:rsidP="00612BC7">
      <w:pPr>
        <w:spacing w:line="240" w:lineRule="auto"/>
        <w:ind w:firstLine="567"/>
        <w:jc w:val="both"/>
        <w:rPr>
          <w:rFonts w:ascii="Times New Roman" w:hAnsi="Times New Roman" w:cs="Times New Roman"/>
          <w:sz w:val="24"/>
          <w:szCs w:val="24"/>
        </w:rPr>
      </w:pPr>
    </w:p>
    <w:p w14:paraId="1DDC3517" w14:textId="68E484A4" w:rsidR="00B36081" w:rsidRPr="00B36081" w:rsidRDefault="00B36081" w:rsidP="00B36081">
      <w:pPr>
        <w:spacing w:line="240" w:lineRule="auto"/>
        <w:ind w:firstLine="567"/>
        <w:jc w:val="center"/>
        <w:rPr>
          <w:rFonts w:ascii="Times New Roman" w:hAnsi="Times New Roman" w:cs="Times New Roman"/>
          <w:b/>
          <w:bCs/>
          <w:sz w:val="24"/>
          <w:szCs w:val="24"/>
        </w:rPr>
      </w:pPr>
      <w:r w:rsidRPr="00B36081">
        <w:rPr>
          <w:rFonts w:ascii="Times New Roman" w:hAnsi="Times New Roman" w:cs="Times New Roman"/>
          <w:b/>
          <w:bCs/>
          <w:sz w:val="24"/>
          <w:szCs w:val="24"/>
        </w:rPr>
        <w:t>СПИСОК ИСПОЛЬЗОВАННЫХ ИСТОЧНИКОВ</w:t>
      </w:r>
    </w:p>
    <w:p w14:paraId="7C2764FD" w14:textId="48B11AF9" w:rsidR="00B36081" w:rsidRDefault="00B36081" w:rsidP="00612BC7">
      <w:pPr>
        <w:pStyle w:val="a3"/>
        <w:numPr>
          <w:ilvl w:val="0"/>
          <w:numId w:val="1"/>
        </w:numPr>
        <w:spacing w:after="0" w:afterAutospacing="0"/>
        <w:ind w:left="357" w:firstLine="357"/>
        <w:jc w:val="both"/>
        <w:rPr>
          <w:lang w:val="ru-RU"/>
        </w:rPr>
      </w:pPr>
      <w:r w:rsidRPr="00B36081">
        <w:rPr>
          <w:lang w:val="ru-RU"/>
        </w:rPr>
        <w:t xml:space="preserve">Гинзбург К. Репрезентация: слово, идея, вещь [Электронный ресурс]//Журнал «НЛО» №33, 1998. </w:t>
      </w:r>
      <w:r>
        <w:t>URL</w:t>
      </w:r>
      <w:r w:rsidRPr="00B36081">
        <w:rPr>
          <w:lang w:val="ru-RU"/>
        </w:rPr>
        <w:t>:</w:t>
      </w:r>
      <w:r>
        <w:t> http</w:t>
      </w:r>
      <w:r w:rsidRPr="00B36081">
        <w:rPr>
          <w:lang w:val="ru-RU"/>
        </w:rPr>
        <w:t>://</w:t>
      </w:r>
      <w:r>
        <w:t>philosophystorm</w:t>
      </w:r>
      <w:r w:rsidRPr="00B36081">
        <w:rPr>
          <w:lang w:val="ru-RU"/>
        </w:rPr>
        <w:t>.</w:t>
      </w:r>
      <w:r>
        <w:t>org</w:t>
      </w:r>
      <w:r w:rsidRPr="00B36081">
        <w:rPr>
          <w:lang w:val="ru-RU"/>
        </w:rPr>
        <w:t>/</w:t>
      </w:r>
      <w:r>
        <w:t>article</w:t>
      </w:r>
      <w:r w:rsidRPr="00B36081">
        <w:rPr>
          <w:lang w:val="ru-RU"/>
        </w:rPr>
        <w:t>/</w:t>
      </w:r>
      <w:r>
        <w:t>karlo</w:t>
      </w:r>
      <w:r w:rsidRPr="00B36081">
        <w:rPr>
          <w:lang w:val="ru-RU"/>
        </w:rPr>
        <w:t>-</w:t>
      </w:r>
      <w:r>
        <w:t>ginzburg</w:t>
      </w:r>
      <w:r w:rsidRPr="00B36081">
        <w:rPr>
          <w:lang w:val="ru-RU"/>
        </w:rPr>
        <w:t>-</w:t>
      </w:r>
      <w:r>
        <w:t>reprezentatsiya</w:t>
      </w:r>
      <w:r w:rsidRPr="00B36081">
        <w:rPr>
          <w:lang w:val="ru-RU"/>
        </w:rPr>
        <w:t>-</w:t>
      </w:r>
      <w:r>
        <w:t>slovo</w:t>
      </w:r>
      <w:r w:rsidRPr="00B36081">
        <w:rPr>
          <w:lang w:val="ru-RU"/>
        </w:rPr>
        <w:t>-</w:t>
      </w:r>
      <w:r>
        <w:t>ideya</w:t>
      </w:r>
      <w:r w:rsidRPr="00B36081">
        <w:rPr>
          <w:lang w:val="ru-RU"/>
        </w:rPr>
        <w:t>-</w:t>
      </w:r>
      <w:r>
        <w:t>veshch</w:t>
      </w:r>
      <w:r w:rsidRPr="00B36081">
        <w:rPr>
          <w:lang w:val="ru-RU"/>
        </w:rPr>
        <w:t xml:space="preserve"> (дата обращения: 27.02.2026).</w:t>
      </w:r>
    </w:p>
    <w:p w14:paraId="2654523A" w14:textId="0ECE0E6F" w:rsidR="00B36081" w:rsidRDefault="00B36081" w:rsidP="00612BC7">
      <w:pPr>
        <w:pStyle w:val="a3"/>
        <w:numPr>
          <w:ilvl w:val="0"/>
          <w:numId w:val="1"/>
        </w:numPr>
        <w:spacing w:before="0" w:beforeAutospacing="0" w:after="0" w:afterAutospacing="0"/>
        <w:ind w:left="357" w:firstLine="357"/>
        <w:jc w:val="both"/>
        <w:rPr>
          <w:lang w:val="ru-RU"/>
        </w:rPr>
      </w:pPr>
      <w:r w:rsidRPr="00EC30C5">
        <w:rPr>
          <w:lang w:val="ru-RU"/>
        </w:rPr>
        <w:t>Корбут</w:t>
      </w:r>
      <w:r>
        <w:rPr>
          <w:lang w:val="ru-RU"/>
        </w:rPr>
        <w:t>,</w:t>
      </w:r>
      <w:r>
        <w:t> </w:t>
      </w:r>
      <w:r w:rsidRPr="00EC30C5">
        <w:rPr>
          <w:lang w:val="ru-RU"/>
        </w:rPr>
        <w:t>К.</w:t>
      </w:r>
      <w:r>
        <w:rPr>
          <w:lang w:val="ru-RU"/>
        </w:rPr>
        <w:t> </w:t>
      </w:r>
      <w:r w:rsidRPr="00EC30C5">
        <w:rPr>
          <w:lang w:val="ru-RU"/>
        </w:rPr>
        <w:t>П.</w:t>
      </w:r>
      <w:r w:rsidRPr="0080621B">
        <w:rPr>
          <w:lang w:val="ru-RU"/>
        </w:rPr>
        <w:t xml:space="preserve"> </w:t>
      </w:r>
      <w:r w:rsidRPr="00EC30C5">
        <w:rPr>
          <w:lang w:val="ru-RU"/>
        </w:rPr>
        <w:t>Психоанализ о кино и кино о психоанализе</w:t>
      </w:r>
      <w:r w:rsidRPr="008D35B3">
        <w:t> </w:t>
      </w:r>
      <w:r w:rsidRPr="00EC30C5">
        <w:rPr>
          <w:lang w:val="ru-RU"/>
        </w:rPr>
        <w:t xml:space="preserve">/ </w:t>
      </w:r>
      <w:r>
        <w:rPr>
          <w:rFonts w:eastAsia="Yu Mincho"/>
          <w:lang w:val="ru-RU" w:eastAsia="ja-JP"/>
        </w:rPr>
        <w:t>К. П.</w:t>
      </w:r>
      <w:r>
        <w:rPr>
          <w:rFonts w:eastAsia="Yu Mincho"/>
          <w:lang w:eastAsia="ja-JP"/>
        </w:rPr>
        <w:t> </w:t>
      </w:r>
      <w:r>
        <w:rPr>
          <w:rFonts w:eastAsia="Yu Mincho"/>
          <w:lang w:val="ru-RU" w:eastAsia="ja-JP"/>
        </w:rPr>
        <w:t xml:space="preserve">Корбут </w:t>
      </w:r>
      <w:r w:rsidRPr="00EC30C5">
        <w:rPr>
          <w:lang w:val="ru-RU"/>
        </w:rPr>
        <w:t>// Журнал практической психологии и психоанализа. – 2005. – № 2.</w:t>
      </w:r>
      <w:r>
        <w:rPr>
          <w:lang w:val="ru-RU"/>
        </w:rPr>
        <w:t> </w:t>
      </w:r>
      <w:r w:rsidRPr="00EC30C5">
        <w:rPr>
          <w:lang w:val="ru-RU"/>
        </w:rPr>
        <w:t>–</w:t>
      </w:r>
      <w:r w:rsidRPr="008D35B3">
        <w:t>URL</w:t>
      </w:r>
      <w:r w:rsidR="00140381">
        <w:rPr>
          <w:lang w:val="ru-RU"/>
        </w:rPr>
        <w:t> </w:t>
      </w:r>
      <w:r w:rsidRPr="008D35B3">
        <w:rPr>
          <w:lang w:val="ru-RU"/>
        </w:rPr>
        <w:t>:</w:t>
      </w:r>
      <w:r w:rsidRPr="008D35B3">
        <w:t> https</w:t>
      </w:r>
      <w:r w:rsidRPr="008D35B3">
        <w:rPr>
          <w:lang w:val="ru-RU"/>
        </w:rPr>
        <w:t>://</w:t>
      </w:r>
      <w:r w:rsidRPr="008D35B3">
        <w:t>psyjournal</w:t>
      </w:r>
      <w:r w:rsidRPr="008D35B3">
        <w:rPr>
          <w:lang w:val="ru-RU"/>
        </w:rPr>
        <w:t>.</w:t>
      </w:r>
      <w:r w:rsidRPr="008D35B3">
        <w:t>ru</w:t>
      </w:r>
      <w:r w:rsidRPr="008D35B3">
        <w:rPr>
          <w:lang w:val="ru-RU"/>
        </w:rPr>
        <w:t>/</w:t>
      </w:r>
      <w:r w:rsidRPr="008D35B3">
        <w:t>articles</w:t>
      </w:r>
      <w:r w:rsidRPr="008D35B3">
        <w:rPr>
          <w:lang w:val="ru-RU"/>
        </w:rPr>
        <w:t>/</w:t>
      </w:r>
      <w:r w:rsidRPr="008D35B3">
        <w:t>psihoanaliz</w:t>
      </w:r>
      <w:r w:rsidRPr="008D35B3">
        <w:rPr>
          <w:lang w:val="ru-RU"/>
        </w:rPr>
        <w:t>-</w:t>
      </w:r>
      <w:r w:rsidRPr="008D35B3">
        <w:t>o</w:t>
      </w:r>
      <w:r w:rsidRPr="008D35B3">
        <w:rPr>
          <w:lang w:val="ru-RU"/>
        </w:rPr>
        <w:t>-</w:t>
      </w:r>
      <w:r w:rsidRPr="008D35B3">
        <w:t>kino</w:t>
      </w:r>
      <w:r w:rsidRPr="008D35B3">
        <w:rPr>
          <w:lang w:val="ru-RU"/>
        </w:rPr>
        <w:t>-</w:t>
      </w:r>
      <w:r w:rsidRPr="008D35B3">
        <w:t>i</w:t>
      </w:r>
      <w:r w:rsidRPr="008D35B3">
        <w:rPr>
          <w:lang w:val="ru-RU"/>
        </w:rPr>
        <w:t>-</w:t>
      </w:r>
      <w:r w:rsidRPr="008D35B3">
        <w:t>kino</w:t>
      </w:r>
      <w:r w:rsidRPr="008D35B3">
        <w:rPr>
          <w:lang w:val="ru-RU"/>
        </w:rPr>
        <w:t>-</w:t>
      </w:r>
      <w:r w:rsidRPr="008D35B3">
        <w:t>o</w:t>
      </w:r>
      <w:r w:rsidRPr="008D35B3">
        <w:rPr>
          <w:lang w:val="ru-RU"/>
        </w:rPr>
        <w:t>-</w:t>
      </w:r>
      <w:r w:rsidRPr="008D35B3">
        <w:t>psihoanalize </w:t>
      </w:r>
      <w:r w:rsidRPr="008D35B3">
        <w:rPr>
          <w:lang w:val="ru-RU"/>
        </w:rPr>
        <w:t xml:space="preserve">– (дата обращения </w:t>
      </w:r>
      <w:r>
        <w:rPr>
          <w:lang w:val="ru-RU"/>
        </w:rPr>
        <w:t>23</w:t>
      </w:r>
      <w:r w:rsidRPr="008D35B3">
        <w:rPr>
          <w:lang w:val="ru-RU"/>
        </w:rPr>
        <w:t>.0</w:t>
      </w:r>
      <w:r>
        <w:rPr>
          <w:lang w:val="ru-RU"/>
        </w:rPr>
        <w:t>4</w:t>
      </w:r>
      <w:r w:rsidRPr="008D35B3">
        <w:rPr>
          <w:lang w:val="ru-RU"/>
        </w:rPr>
        <w:t>.20</w:t>
      </w:r>
      <w:r>
        <w:rPr>
          <w:lang w:val="ru-RU"/>
        </w:rPr>
        <w:t>25</w:t>
      </w:r>
      <w:r w:rsidRPr="008D35B3">
        <w:rPr>
          <w:lang w:val="ru-RU"/>
        </w:rPr>
        <w:t>).</w:t>
      </w:r>
    </w:p>
    <w:p w14:paraId="358C4768" w14:textId="4C50F1C6" w:rsidR="00B36081" w:rsidRPr="00B36081" w:rsidRDefault="00B36081" w:rsidP="00612BC7">
      <w:pPr>
        <w:pStyle w:val="a3"/>
        <w:numPr>
          <w:ilvl w:val="0"/>
          <w:numId w:val="1"/>
        </w:numPr>
        <w:spacing w:before="0" w:beforeAutospacing="0" w:after="0" w:afterAutospacing="0"/>
        <w:ind w:left="357" w:firstLine="357"/>
        <w:jc w:val="both"/>
      </w:pPr>
      <w:r>
        <w:t>Alastair, P</w:t>
      </w:r>
      <w:r w:rsidRPr="008636CB">
        <w:t xml:space="preserve">. </w:t>
      </w:r>
      <w:r w:rsidRPr="00B36081">
        <w:t>Japanese Cinema, texts and contexts</w:t>
      </w:r>
      <w:r>
        <w:t xml:space="preserve"> / P</w:t>
      </w:r>
      <w:r w:rsidRPr="00662086">
        <w:t>.</w:t>
      </w:r>
      <w:r>
        <w:t> Alastair,</w:t>
      </w:r>
      <w:r w:rsidRPr="00662086">
        <w:t xml:space="preserve"> </w:t>
      </w:r>
      <w:r>
        <w:t xml:space="preserve">J. Stringer. </w:t>
      </w:r>
      <w:r w:rsidRPr="008636CB">
        <w:t xml:space="preserve">– </w:t>
      </w:r>
      <w:r w:rsidRPr="00662086">
        <w:t xml:space="preserve">New York: </w:t>
      </w:r>
      <w:r>
        <w:t xml:space="preserve">Routledge, 2007. </w:t>
      </w:r>
      <w:r w:rsidRPr="008636CB">
        <w:t>–</w:t>
      </w:r>
      <w:r>
        <w:t xml:space="preserve"> 382 p.</w:t>
      </w:r>
    </w:p>
    <w:p w14:paraId="6B10E41F" w14:textId="022022AF" w:rsidR="00B36081" w:rsidRDefault="00B36081" w:rsidP="00612BC7">
      <w:pPr>
        <w:pStyle w:val="a3"/>
        <w:numPr>
          <w:ilvl w:val="0"/>
          <w:numId w:val="1"/>
        </w:numPr>
        <w:spacing w:before="0" w:beforeAutospacing="0" w:after="0" w:afterAutospacing="0"/>
        <w:ind w:left="357" w:firstLine="357"/>
        <w:jc w:val="both"/>
      </w:pPr>
      <w:r>
        <w:t>Richie, D</w:t>
      </w:r>
      <w:r w:rsidRPr="008636CB">
        <w:t xml:space="preserve">. </w:t>
      </w:r>
      <w:r w:rsidRPr="003544A7">
        <w:t>A hundred years of Japanese film</w:t>
      </w:r>
      <w:r w:rsidR="00140381" w:rsidRPr="00140381">
        <w:t> </w:t>
      </w:r>
      <w:r w:rsidRPr="003544A7">
        <w:t>: a concise history, with a selective guide to videos and DVDs</w:t>
      </w:r>
      <w:r>
        <w:t xml:space="preserve"> / D</w:t>
      </w:r>
      <w:r w:rsidRPr="00662086">
        <w:t>.</w:t>
      </w:r>
      <w:r>
        <w:t xml:space="preserve"> Richie. </w:t>
      </w:r>
      <w:r w:rsidRPr="008636CB">
        <w:t xml:space="preserve">– </w:t>
      </w:r>
      <w:r>
        <w:t>Tokyo</w:t>
      </w:r>
      <w:r w:rsidRPr="00662086">
        <w:t xml:space="preserve">: </w:t>
      </w:r>
      <w:r>
        <w:t xml:space="preserve">Kodansha International, 2001. </w:t>
      </w:r>
      <w:r w:rsidRPr="008636CB">
        <w:t>–</w:t>
      </w:r>
      <w:r>
        <w:t xml:space="preserve"> 311 p.</w:t>
      </w:r>
    </w:p>
    <w:p w14:paraId="7DB9913C" w14:textId="77777777" w:rsidR="00B11017" w:rsidRPr="00B36081" w:rsidRDefault="00B11017" w:rsidP="006B0129">
      <w:pPr>
        <w:spacing w:line="240" w:lineRule="auto"/>
        <w:jc w:val="both"/>
        <w:rPr>
          <w:rFonts w:ascii="Times New Roman" w:hAnsi="Times New Roman" w:cs="Times New Roman"/>
          <w:sz w:val="24"/>
          <w:szCs w:val="24"/>
          <w:lang w:val="en-US"/>
        </w:rPr>
      </w:pPr>
    </w:p>
    <w:sectPr w:rsidR="00B11017" w:rsidRPr="00B36081" w:rsidSect="00B95E19">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B63E2"/>
    <w:multiLevelType w:val="multilevel"/>
    <w:tmpl w:val="3FDB6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19"/>
    <w:rsid w:val="00140381"/>
    <w:rsid w:val="001E7148"/>
    <w:rsid w:val="003544A7"/>
    <w:rsid w:val="00455402"/>
    <w:rsid w:val="00612BC7"/>
    <w:rsid w:val="006B0129"/>
    <w:rsid w:val="00A1301B"/>
    <w:rsid w:val="00B11017"/>
    <w:rsid w:val="00B36081"/>
    <w:rsid w:val="00B75610"/>
    <w:rsid w:val="00B95E19"/>
    <w:rsid w:val="00CC6A04"/>
    <w:rsid w:val="00D104AE"/>
    <w:rsid w:val="00E25554"/>
    <w:rsid w:val="00F1112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91AD"/>
  <w15:chartTrackingRefBased/>
  <w15:docId w15:val="{DC5E298E-B592-46F0-A483-B58DF7DF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11017"/>
    <w:pPr>
      <w:spacing w:before="100" w:beforeAutospacing="1" w:after="100" w:afterAutospacing="1"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282C34"/>
      </a:dk1>
      <a:lt1>
        <a:sysClr val="window" lastClr="D8DEE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9CEE-E4F1-4448-8BA9-FBB4624B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1023</Words>
  <Characters>5833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natsu ★</dc:creator>
  <cp:keywords/>
  <dc:description/>
  <cp:lastModifiedBy>natsu ★</cp:lastModifiedBy>
  <cp:revision>8</cp:revision>
  <dcterms:created xsi:type="dcterms:W3CDTF">2026-03-02T19:38:00Z</dcterms:created>
  <dcterms:modified xsi:type="dcterms:W3CDTF">2026-03-02T20:39:00Z</dcterms:modified>
</cp:coreProperties>
</file>