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DC5" w:rsidRPr="00393DC5" w:rsidRDefault="00393DC5" w:rsidP="00393DC5">
      <w:pPr>
        <w:pStyle w:val="a3"/>
        <w:shd w:val="clear" w:color="auto" w:fill="FFFFFF"/>
        <w:spacing w:before="0" w:beforeAutospacing="0" w:after="150" w:afterAutospacing="0" w:line="420" w:lineRule="atLeast"/>
        <w:rPr>
          <w:b/>
          <w:color w:val="353535"/>
        </w:rPr>
      </w:pPr>
      <w:r w:rsidRPr="00393DC5">
        <w:rPr>
          <w:b/>
          <w:color w:val="353535"/>
        </w:rPr>
        <w:t>Российско-китайское сотрудничество в Арктике: противоречия и перспективы (1991–2025 гг.)</w:t>
      </w:r>
    </w:p>
    <w:p w:rsidR="00393DC5" w:rsidRPr="00393DC5" w:rsidRDefault="00393DC5" w:rsidP="00393DC5">
      <w:pPr>
        <w:pStyle w:val="a3"/>
        <w:shd w:val="clear" w:color="auto" w:fill="FFFFFF"/>
        <w:spacing w:before="0" w:beforeAutospacing="0" w:after="150" w:afterAutospacing="0" w:line="420" w:lineRule="atLeast"/>
        <w:rPr>
          <w:rStyle w:val="a4"/>
          <w:i/>
          <w:iCs/>
          <w:color w:val="353535"/>
        </w:rPr>
      </w:pPr>
      <w:proofErr w:type="spellStart"/>
      <w:r w:rsidRPr="00393DC5">
        <w:rPr>
          <w:rStyle w:val="a4"/>
          <w:i/>
          <w:iCs/>
          <w:color w:val="353535"/>
        </w:rPr>
        <w:t>Юнюшкина</w:t>
      </w:r>
      <w:proofErr w:type="spellEnd"/>
      <w:r w:rsidRPr="00393DC5">
        <w:rPr>
          <w:rStyle w:val="a4"/>
          <w:i/>
          <w:iCs/>
          <w:color w:val="353535"/>
        </w:rPr>
        <w:t xml:space="preserve"> Анна Сергеевна </w:t>
      </w:r>
    </w:p>
    <w:p w:rsidR="00393DC5" w:rsidRPr="00393DC5" w:rsidRDefault="00393DC5" w:rsidP="00393DC5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393DC5">
        <w:rPr>
          <w:rStyle w:val="a5"/>
          <w:color w:val="353535"/>
        </w:rPr>
        <w:t xml:space="preserve">аспирант, РУДН им. </w:t>
      </w:r>
      <w:proofErr w:type="spellStart"/>
      <w:r w:rsidRPr="00393DC5">
        <w:rPr>
          <w:rStyle w:val="a5"/>
          <w:color w:val="353535"/>
        </w:rPr>
        <w:t>Патриса</w:t>
      </w:r>
      <w:proofErr w:type="spellEnd"/>
      <w:r w:rsidRPr="00393DC5">
        <w:rPr>
          <w:rStyle w:val="a5"/>
          <w:color w:val="353535"/>
        </w:rPr>
        <w:t xml:space="preserve"> Лумумбы, </w:t>
      </w:r>
      <w:r w:rsidRPr="00CC2339">
        <w:rPr>
          <w:i/>
          <w:color w:val="353535"/>
        </w:rPr>
        <w:t>кафедра теории и истории международных отношений</w:t>
      </w:r>
      <w:r w:rsidRPr="00393DC5">
        <w:rPr>
          <w:color w:val="353535"/>
        </w:rPr>
        <w:t xml:space="preserve">, </w:t>
      </w:r>
      <w:r w:rsidRPr="00393DC5">
        <w:rPr>
          <w:rStyle w:val="a5"/>
          <w:color w:val="353535"/>
        </w:rPr>
        <w:t>Москва</w:t>
      </w:r>
      <w:bookmarkStart w:id="0" w:name="_GoBack"/>
      <w:bookmarkEnd w:id="0"/>
      <w:r w:rsidRPr="00393DC5">
        <w:rPr>
          <w:rStyle w:val="a5"/>
          <w:color w:val="353535"/>
        </w:rPr>
        <w:t>, Россия</w:t>
      </w:r>
    </w:p>
    <w:p w:rsidR="00393DC5" w:rsidRPr="00393DC5" w:rsidRDefault="00393DC5" w:rsidP="00393DC5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  <w:lang w:val="en-US"/>
        </w:rPr>
      </w:pPr>
      <w:r w:rsidRPr="00393DC5">
        <w:rPr>
          <w:rStyle w:val="a5"/>
          <w:color w:val="353535"/>
          <w:lang w:val="en-US"/>
        </w:rPr>
        <w:t>E–mail: an.yuniushkina2014@yandex.ru</w:t>
      </w:r>
    </w:p>
    <w:p w:rsidR="00393DC5" w:rsidRPr="00393DC5" w:rsidRDefault="00393DC5" w:rsidP="00393D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 xml:space="preserve">Настоящее исследование охватывает период с 1991 по 2025 год — более чем три десятилетия, в течение которых российско-китайское взаимодействие в Арктике прошло путь от полного отсутствия до стратегического партнерства. Выбор 1991 года в качестве начальной точки обусловлен распадом СССР и началом новой эры в отношениях между Россией и Китаем. 23 декабря 1991 года МИД КНР официально заявил о готовности развивать отношения со всеми странами-членами СНГ «на основе пяти принципов мирного сосуществования» </w:t>
      </w:r>
      <w:r w:rsidRPr="00393DC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[1]</w:t>
      </w:r>
      <w:r w:rsidRPr="00393DC5">
        <w:rPr>
          <w:rFonts w:ascii="Times New Roman" w:hAnsi="Times New Roman" w:cs="Times New Roman"/>
          <w:sz w:val="24"/>
          <w:szCs w:val="24"/>
        </w:rPr>
        <w:t>.</w:t>
      </w:r>
    </w:p>
    <w:p w:rsidR="00393DC5" w:rsidRPr="00393DC5" w:rsidRDefault="00393DC5" w:rsidP="00393D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 xml:space="preserve">Верхняя временная граница — 2025 год — позволяет проанализировать самые актуальные тенденции, включая последствия специальной военной операции 2022 года, </w:t>
      </w:r>
      <w:proofErr w:type="spellStart"/>
      <w:r w:rsidRPr="00393DC5">
        <w:rPr>
          <w:rFonts w:ascii="Times New Roman" w:hAnsi="Times New Roman" w:cs="Times New Roman"/>
          <w:sz w:val="24"/>
          <w:szCs w:val="24"/>
        </w:rPr>
        <w:t>санкционного</w:t>
      </w:r>
      <w:proofErr w:type="spellEnd"/>
      <w:r w:rsidRPr="00393DC5">
        <w:rPr>
          <w:rFonts w:ascii="Times New Roman" w:hAnsi="Times New Roman" w:cs="Times New Roman"/>
          <w:sz w:val="24"/>
          <w:szCs w:val="24"/>
        </w:rPr>
        <w:t xml:space="preserve"> давления на Россию и качественного изменения характера российско-китайского партнерства в условиях трансформации глобального миропорядка. Китай и Россия активно взаимодействуют в решении многоплановых проблем арктического региона. Их деятельность носит фундаментальный и многоплановый характер: политическое партнерство направлено на развитие транспортной логистики, исследование природных ресурсов, реализацию потенциала коммерческого судоходства. Более того, две великие державы наращивают свой потенциал в решении проблем укрепления безопасности Заполярья </w:t>
      </w:r>
      <w:r w:rsidRPr="00393DC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[2]</w:t>
      </w:r>
      <w:r w:rsidRPr="00393DC5">
        <w:rPr>
          <w:rFonts w:ascii="Times New Roman" w:hAnsi="Times New Roman" w:cs="Times New Roman"/>
          <w:sz w:val="24"/>
          <w:szCs w:val="24"/>
        </w:rPr>
        <w:t xml:space="preserve">. Динамика российско-китайского политического взаимодействия характеризуется устойчивой институционализацией, что подтверждается расширением договорно-правовой базы двустороннего сотрудничества. Несмотря на разный правовой статус, Пекин и Москва являются политическими союзниками в освоении арктического пространства, и эта тенденция будет развиваться и далее. Однако в условиях нестабильной международной обстановки к вопросу политического сотрудничества двух держав нельзя подходить однозначно </w:t>
      </w:r>
      <w:r w:rsidRPr="00393DC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[3]</w:t>
      </w:r>
      <w:r w:rsidRPr="00393DC5">
        <w:rPr>
          <w:rFonts w:ascii="Times New Roman" w:hAnsi="Times New Roman" w:cs="Times New Roman"/>
          <w:sz w:val="24"/>
          <w:szCs w:val="24"/>
        </w:rPr>
        <w:t xml:space="preserve">. Главное противоречие — это вопрос о системе управления в Арктическом регионе. Китай придерживается точки зрения, что Арктика является общим достоянием и решать вопросы нужно сообща; Россия отстаивает приоритетное право </w:t>
      </w:r>
      <w:proofErr w:type="spellStart"/>
      <w:r w:rsidRPr="00393DC5">
        <w:rPr>
          <w:rFonts w:ascii="Times New Roman" w:hAnsi="Times New Roman" w:cs="Times New Roman"/>
          <w:sz w:val="24"/>
          <w:szCs w:val="24"/>
        </w:rPr>
        <w:t>приарктических</w:t>
      </w:r>
      <w:proofErr w:type="spellEnd"/>
      <w:r w:rsidRPr="00393DC5">
        <w:rPr>
          <w:rFonts w:ascii="Times New Roman" w:hAnsi="Times New Roman" w:cs="Times New Roman"/>
          <w:sz w:val="24"/>
          <w:szCs w:val="24"/>
        </w:rPr>
        <w:t xml:space="preserve"> государств в стратегическом решении проблем Заполярья. В целом, несмотря на разницу в видении сверхдержавами вопроса влияния в </w:t>
      </w:r>
      <w:r w:rsidRPr="00393DC5">
        <w:rPr>
          <w:rFonts w:ascii="Times New Roman" w:hAnsi="Times New Roman" w:cs="Times New Roman"/>
          <w:sz w:val="24"/>
          <w:szCs w:val="24"/>
        </w:rPr>
        <w:lastRenderedPageBreak/>
        <w:t xml:space="preserve">арктическом регионе, политическая линия обеих стран имеет устойчивую тенденцию к сотрудничеству </w:t>
      </w:r>
      <w:r w:rsidRPr="00393DC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[4]</w:t>
      </w:r>
      <w:r w:rsidRPr="00393DC5">
        <w:rPr>
          <w:rFonts w:ascii="Times New Roman" w:hAnsi="Times New Roman" w:cs="Times New Roman"/>
          <w:sz w:val="24"/>
          <w:szCs w:val="24"/>
        </w:rPr>
        <w:t>.</w:t>
      </w:r>
    </w:p>
    <w:p w:rsidR="00393DC5" w:rsidRPr="00393DC5" w:rsidRDefault="00393DC5" w:rsidP="00393DC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 xml:space="preserve">Целью исследования является всесторонний анализ внешнеполитических линий Китая и России в Арктике, выявление сходств и противоречий </w:t>
      </w:r>
      <w:r w:rsidRPr="00393DC5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[5]</w:t>
      </w:r>
      <w:r w:rsidRPr="00393DC5">
        <w:rPr>
          <w:rFonts w:ascii="Times New Roman" w:hAnsi="Times New Roman" w:cs="Times New Roman"/>
          <w:sz w:val="24"/>
          <w:szCs w:val="24"/>
        </w:rPr>
        <w:t>.</w:t>
      </w:r>
    </w:p>
    <w:p w:rsidR="00393DC5" w:rsidRPr="00393DC5" w:rsidRDefault="00393DC5" w:rsidP="00393DC5">
      <w:pPr>
        <w:pStyle w:val="a3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393DC5">
        <w:rPr>
          <w:rStyle w:val="a4"/>
          <w:color w:val="353535"/>
        </w:rPr>
        <w:t>Литература</w:t>
      </w:r>
    </w:p>
    <w:p w:rsidR="00393DC5" w:rsidRPr="00393DC5" w:rsidRDefault="00393DC5" w:rsidP="00393DC5">
      <w:pPr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93DC5">
        <w:rPr>
          <w:rFonts w:ascii="Times New Roman" w:hAnsi="Times New Roman" w:cs="Times New Roman"/>
          <w:sz w:val="24"/>
          <w:szCs w:val="24"/>
        </w:rPr>
        <w:t>Волгаев</w:t>
      </w:r>
      <w:proofErr w:type="spellEnd"/>
      <w:r w:rsidRPr="00393DC5">
        <w:rPr>
          <w:rFonts w:ascii="Times New Roman" w:hAnsi="Times New Roman" w:cs="Times New Roman"/>
          <w:sz w:val="24"/>
          <w:szCs w:val="24"/>
        </w:rPr>
        <w:t xml:space="preserve"> В. Полярный Шелковый путь // Электронный журнал «Совершенно секретно». 2021. URL: https://www.sovsekretno.ru/articles/polyarnyyshelkovyy-put/ (дата обращения: 24.02.2022).</w:t>
      </w:r>
    </w:p>
    <w:p w:rsidR="00393DC5" w:rsidRPr="00393DC5" w:rsidRDefault="00393DC5" w:rsidP="00393DC5">
      <w:pPr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>2. Ворончихина Д. Н. Место Арктики в региональной политике России // Научное знание современности. 2017. № 3 (3). С. 65–71.</w:t>
      </w:r>
    </w:p>
    <w:p w:rsidR="00393DC5" w:rsidRPr="00393DC5" w:rsidRDefault="00393DC5" w:rsidP="00393DC5">
      <w:pPr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 xml:space="preserve">3. Ворончихина Д. Н. Политико-правовые аспекты обеспечения экологической безопасности в Арктической зоне Российской Федерации: </w:t>
      </w:r>
      <w:proofErr w:type="spellStart"/>
      <w:r w:rsidRPr="00393DC5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93DC5">
        <w:rPr>
          <w:rFonts w:ascii="Times New Roman" w:hAnsi="Times New Roman" w:cs="Times New Roman"/>
          <w:sz w:val="24"/>
          <w:szCs w:val="24"/>
        </w:rPr>
        <w:t>. ... канд. полит. наук: 23.00.02. СПб., 2020. 435 с.</w:t>
      </w:r>
    </w:p>
    <w:p w:rsidR="00393DC5" w:rsidRPr="00393DC5" w:rsidRDefault="00393DC5" w:rsidP="00393DC5">
      <w:pPr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>4. Ельчанинов А. И. По Великому шелковому пути — Ледовому шелковому пути — дороге мира и экономического сотрудничества // Культурологический журнал. 2019. № 3 (37).</w:t>
      </w:r>
    </w:p>
    <w:p w:rsidR="007C6A19" w:rsidRPr="00393DC5" w:rsidRDefault="00393DC5" w:rsidP="00393DC5">
      <w:pPr>
        <w:rPr>
          <w:rFonts w:ascii="Times New Roman" w:hAnsi="Times New Roman" w:cs="Times New Roman"/>
          <w:sz w:val="24"/>
          <w:szCs w:val="24"/>
        </w:rPr>
      </w:pPr>
      <w:r w:rsidRPr="00393DC5">
        <w:rPr>
          <w:rFonts w:ascii="Times New Roman" w:hAnsi="Times New Roman" w:cs="Times New Roman"/>
          <w:sz w:val="24"/>
          <w:szCs w:val="24"/>
        </w:rPr>
        <w:t>5. Журавель В. П. «Белая книга» Китая по Арктике: взгляд в будущее // Большая Евразия: Развитие, безопасность, сотрудничество. 2019. С. 126–128.</w:t>
      </w:r>
    </w:p>
    <w:p w:rsidR="00393DC5" w:rsidRDefault="00393DC5"/>
    <w:sectPr w:rsidR="00393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90814"/>
    <w:multiLevelType w:val="multilevel"/>
    <w:tmpl w:val="3124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F9"/>
    <w:rsid w:val="001748F9"/>
    <w:rsid w:val="00393DC5"/>
    <w:rsid w:val="007C6A19"/>
    <w:rsid w:val="00CC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A74F6-67D8-446F-8331-9EBB0B1C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3DC5"/>
    <w:rPr>
      <w:b/>
      <w:bCs/>
    </w:rPr>
  </w:style>
  <w:style w:type="character" w:styleId="a5">
    <w:name w:val="Emphasis"/>
    <w:basedOn w:val="a0"/>
    <w:uiPriority w:val="20"/>
    <w:qFormat/>
    <w:rsid w:val="00393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2026-02-10T11:40:00Z</dcterms:created>
  <dcterms:modified xsi:type="dcterms:W3CDTF">2026-02-10T11:50:00Z</dcterms:modified>
</cp:coreProperties>
</file>