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A5E3" w14:textId="450446B5" w:rsidR="00E25F89" w:rsidRDefault="00E25F89" w:rsidP="00E25F89">
      <w:pPr>
        <w:jc w:val="center"/>
        <w:rPr>
          <w:b/>
          <w:bCs/>
        </w:rPr>
      </w:pPr>
      <w:r w:rsidRPr="00E25F89">
        <w:rPr>
          <w:b/>
          <w:bCs/>
        </w:rPr>
        <w:t>Восстановление консульской системы СССР в Китае после Второй мировой войны по материалам заместителя Народного комиссара иностранных дел С.А. Лозовского</w:t>
      </w:r>
    </w:p>
    <w:p w14:paraId="7E4A2AAB" w14:textId="77777777" w:rsidR="006967D3" w:rsidRDefault="006967D3" w:rsidP="006967D3">
      <w:r>
        <w:t>Система дипломатических представительств России в Китае прошла долгий путь развития, которому способствовало множество факторов. Одними из них являются Японо-китайская (1937–1945 гг.) и Советско-японская (1945 г.)</w:t>
      </w:r>
      <w:r w:rsidRPr="00CB1C65">
        <w:t xml:space="preserve"> </w:t>
      </w:r>
      <w:r>
        <w:t>войны, в ходе которых многие консульства СССР были закрыты.</w:t>
      </w:r>
    </w:p>
    <w:p w14:paraId="7E53EE75" w14:textId="77777777" w:rsidR="006967D3" w:rsidRDefault="006967D3" w:rsidP="006967D3">
      <w:r>
        <w:t>Цель исследования – воссоздание процесса восстановления консульской системы СССР в Китае после Второй мировой войны. Задачи исследования – составить ход восстановления дипломатических представительств СССР на территории Китая на основании аналитических справок и записок С.А. Лозовского.</w:t>
      </w:r>
    </w:p>
    <w:p w14:paraId="74F006F2" w14:textId="77777777" w:rsidR="006967D3" w:rsidRDefault="006967D3" w:rsidP="006967D3">
      <w:r>
        <w:t xml:space="preserve">Источником, на основании которого сделано исследование являются аналитические справки и записки, составленные заместителем Народного комиссара иностранных дел СССР С.А. Лозовским по вопросам открытия консульств на территории Китайской республики в 1945–1946 гг. </w:t>
      </w:r>
    </w:p>
    <w:p w14:paraId="37476947" w14:textId="77777777" w:rsidR="006967D3" w:rsidRPr="00700EFA" w:rsidRDefault="006967D3" w:rsidP="006967D3">
      <w:r>
        <w:t xml:space="preserve">Восстановление советской консульской системы после Второй мировой войны в странах Дальнего Востока является малоизученной темой. Изучение данного вопроса необходимо для выявления общих тенденций и процессов в истории развития консульской системы СССР и России в Китае в </w:t>
      </w:r>
      <w:r>
        <w:rPr>
          <w:lang w:val="en-US"/>
        </w:rPr>
        <w:t>XX</w:t>
      </w:r>
      <w:r w:rsidRPr="00700EFA">
        <w:t xml:space="preserve"> </w:t>
      </w:r>
      <w:r>
        <w:t xml:space="preserve">веке. </w:t>
      </w:r>
    </w:p>
    <w:p w14:paraId="499E89E8" w14:textId="17E01CB6" w:rsidR="006967D3" w:rsidRDefault="006967D3" w:rsidP="006967D3">
      <w:r w:rsidRPr="00BA0382">
        <w:t xml:space="preserve">6 </w:t>
      </w:r>
      <w:r>
        <w:t>сен</w:t>
      </w:r>
      <w:r w:rsidR="004C071C">
        <w:t>.</w:t>
      </w:r>
      <w:r>
        <w:t xml:space="preserve"> 1945 г. С.А. Лозовский представил главе НКИД В.М. Молотову аналитическую записку о состоянии консульской системы СССР в Китае, её истории и перспективах развития. В ней предлагались проекты открытия новых представительств. В записке указываются основные инициаторы открытия новых консульств – НКИД, Н</w:t>
      </w:r>
      <w:r w:rsidR="007A13E0">
        <w:t>КГБ</w:t>
      </w:r>
      <w:r>
        <w:t xml:space="preserve"> и Главное Разведывательное Управление Генерального штаба Красной армии. В конце справки Лозовский дает характеристику необходимости открытия консульств в Калгане, Чэнду, Куньмине, Сиане. Лозовский оценивает, что в таком случае общее число дипломатических представительств СССР в Китае достигнет 18, что на 8 больше, чем представительств Китая в СССР. Таким образом, данная записка является обобщением инициативных предложений </w:t>
      </w:r>
      <w:r w:rsidR="004C071C">
        <w:t>различных</w:t>
      </w:r>
      <w:r>
        <w:t xml:space="preserve"> </w:t>
      </w:r>
      <w:r w:rsidR="004C071C">
        <w:t>органов</w:t>
      </w:r>
      <w:r w:rsidR="004C071C">
        <w:t xml:space="preserve"> власти</w:t>
      </w:r>
      <w:r>
        <w:t xml:space="preserve">, стремящихся восстановить на территории Китайской республики системы дипломатических </w:t>
      </w:r>
      <w:r w:rsidR="00B80010">
        <w:t>представительств</w:t>
      </w:r>
      <w:r>
        <w:t xml:space="preserve"> и разведывательных структур</w:t>
      </w:r>
      <w:r w:rsidRPr="00286D87">
        <w:t xml:space="preserve"> [</w:t>
      </w:r>
      <w:r w:rsidRPr="00BC2A3E">
        <w:t>1</w:t>
      </w:r>
      <w:r w:rsidRPr="00286D87">
        <w:t>]</w:t>
      </w:r>
      <w:r>
        <w:t>.</w:t>
      </w:r>
    </w:p>
    <w:p w14:paraId="621D5D33" w14:textId="4F289B58" w:rsidR="006967D3" w:rsidRDefault="006967D3" w:rsidP="006967D3">
      <w:r>
        <w:t>В справке от 16 ноя</w:t>
      </w:r>
      <w:r w:rsidR="004C071C">
        <w:t>.</w:t>
      </w:r>
      <w:r>
        <w:t xml:space="preserve"> 1945 г. Лозовский обобщает инициативы, выдвинутые в справке от 6 сентября, и констатирует факт необходимости открытия консульств лишь в Шанхае и Чанчуне. К справке прилагается Проект Постановления Совнаркома СССР</w:t>
      </w:r>
      <w:r w:rsidRPr="004B1CD9">
        <w:t xml:space="preserve"> [2]</w:t>
      </w:r>
      <w:r>
        <w:t>.</w:t>
      </w:r>
    </w:p>
    <w:p w14:paraId="1B8D5827" w14:textId="0987CA29" w:rsidR="006967D3" w:rsidRDefault="006967D3" w:rsidP="006967D3">
      <w:r>
        <w:t>Справка от 19 ян</w:t>
      </w:r>
      <w:r w:rsidR="004C071C">
        <w:t>в.</w:t>
      </w:r>
      <w:r>
        <w:t xml:space="preserve"> 1946 года содержит информацию о том, что СССР открыл консульство в Шанхае. Планируется восстановление консульств в Пекине (с отделением в Тяньцзине), Кантоне, Чанчуне и консульского агентства на станции Пограничная</w:t>
      </w:r>
      <w:r w:rsidRPr="00286D87">
        <w:t xml:space="preserve"> [3]</w:t>
      </w:r>
      <w:r>
        <w:t xml:space="preserve">. </w:t>
      </w:r>
    </w:p>
    <w:p w14:paraId="187B95DB" w14:textId="77777777" w:rsidR="006967D3" w:rsidRDefault="006967D3" w:rsidP="006967D3">
      <w:r>
        <w:t xml:space="preserve">В справке от 10 июля 1946 года содержится информация о том, что в связи с запросом советского посольства на разрешение поездки генерального консула СССР в Харбине в Чанчунь МИД Китая потребовал регистрации советских консульств в Маньчжурии. В конце справки Лозовский рекомендует удовлетворить требование китайской стороны несмотря на то, что китайское правительство в полной степени не контролирует маньчжурские территории </w:t>
      </w:r>
      <w:r w:rsidRPr="00286D87">
        <w:t>[4]</w:t>
      </w:r>
      <w:r>
        <w:t>.</w:t>
      </w:r>
    </w:p>
    <w:p w14:paraId="5830A330" w14:textId="7CD271F3" w:rsidR="006967D3" w:rsidRPr="00AC6DE8" w:rsidRDefault="006967D3" w:rsidP="006967D3">
      <w:r>
        <w:t xml:space="preserve">Таким образом, после окончания Второй мировой войны СССР имел на территории Китая 8 консульств – из них 3 в Маньчжурии, 5 в Синьцзяне, а также представительство посольства в Ланьчжоу. При этом в 1932–1945 гг. консульства в Харбине, Даляне и на станции Маньчжурия не имели аккредитации в министерстве иностранных дел Китайской республики. План восстановления консульств предлагало несколько органов власти СССР. В конечном итоге из них частично был реализован лишь план НКИД СССР. </w:t>
      </w:r>
    </w:p>
    <w:p w14:paraId="61D46E1A" w14:textId="77777777" w:rsidR="006967D3" w:rsidRPr="006967D3" w:rsidRDefault="006967D3" w:rsidP="006967D3">
      <w:pPr>
        <w:rPr>
          <w:b/>
          <w:bCs/>
        </w:rPr>
      </w:pPr>
      <w:r w:rsidRPr="006967D3">
        <w:rPr>
          <w:b/>
          <w:bCs/>
        </w:rPr>
        <w:t>Список литературы и источников:</w:t>
      </w:r>
    </w:p>
    <w:p w14:paraId="2D90D01C" w14:textId="26AE9521" w:rsidR="006967D3" w:rsidRDefault="006967D3" w:rsidP="006967D3">
      <w:r>
        <w:t>1.</w:t>
      </w:r>
      <w:r>
        <w:tab/>
        <w:t xml:space="preserve">Записка заместителя наркома иностранных дел СССР С.А. Лозовского на имя народного комиссара иностранных дел СССР В.М. Молотова по вопросу открытия </w:t>
      </w:r>
      <w:r>
        <w:lastRenderedPageBreak/>
        <w:t xml:space="preserve">консульств СССР на территории Китая. 6 сентября 1945 г. // АВП РФ. Ф. 0100. Оп. 33. Д. 12. П. 244. Л. 29-30. </w:t>
      </w:r>
    </w:p>
    <w:p w14:paraId="278C94E5" w14:textId="4559F23B" w:rsidR="006967D3" w:rsidRDefault="006967D3" w:rsidP="006967D3">
      <w:r>
        <w:t>2.</w:t>
      </w:r>
      <w:r>
        <w:tab/>
        <w:t>Справка заместителя наркома иностранных дел СССР С.А. Лозовского о консульской сети СССР на территории Китая и консульствах Китая на территории СССР. 16 ноября 1945 г. // АВП РФ. Ф. 0100. Оп. 33. Д. 12. П. 244. Л. 36.</w:t>
      </w:r>
    </w:p>
    <w:p w14:paraId="5738DD0C" w14:textId="129BE8B6" w:rsidR="006967D3" w:rsidRDefault="006967D3" w:rsidP="006967D3">
      <w:r>
        <w:t>3.</w:t>
      </w:r>
      <w:r>
        <w:tab/>
        <w:t xml:space="preserve">Докладная записка заместителя народного комиссара иностранных дел СССР С.А. Лозовского на имя народного комиссара иностранных дел СССР В.М. Молотова по вопросу о советских консульствах в Китае и резолюция В.М. Молотова по данному вопросу. 19 января 1946 г. // АВП РФ. Ф. 0100. Оп. 34. П. 256. Д. 54. Л. 3. </w:t>
      </w:r>
    </w:p>
    <w:p w14:paraId="7AB357DC" w14:textId="023B39CE" w:rsidR="00E25F89" w:rsidRPr="00E25F89" w:rsidRDefault="006967D3" w:rsidP="006967D3">
      <w:r>
        <w:t>4.</w:t>
      </w:r>
      <w:r>
        <w:tab/>
        <w:t xml:space="preserve">Информация заместителя министра иностранных дел СССР С.А. Лозовского на имя министра иностранных дел СССР В.М. Молотова по вопросу о целесообразности регистрации в МИД КР Генконсульства СССР в Харбине, Консульства СССР в Дальнем и на ст. Маньчжурия. 10 июля 1946 г. // АВП РФ. Ф. 0100. Оп. 34. П. 250. Д. 3. Л. 23. </w:t>
      </w:r>
    </w:p>
    <w:sectPr w:rsidR="00E25F89" w:rsidRPr="00E25F89" w:rsidSect="00E25F8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048C" w14:textId="77777777" w:rsidR="006454C1" w:rsidRDefault="006454C1" w:rsidP="006967D3">
      <w:r>
        <w:separator/>
      </w:r>
    </w:p>
  </w:endnote>
  <w:endnote w:type="continuationSeparator" w:id="0">
    <w:p w14:paraId="1909D1E0" w14:textId="77777777" w:rsidR="006454C1" w:rsidRDefault="006454C1" w:rsidP="0069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E807" w14:textId="77777777" w:rsidR="006454C1" w:rsidRDefault="006454C1" w:rsidP="006967D3">
      <w:r>
        <w:separator/>
      </w:r>
    </w:p>
  </w:footnote>
  <w:footnote w:type="continuationSeparator" w:id="0">
    <w:p w14:paraId="08EAAC6A" w14:textId="77777777" w:rsidR="006454C1" w:rsidRDefault="006454C1" w:rsidP="00696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87"/>
    <w:rsid w:val="001B5721"/>
    <w:rsid w:val="004C071C"/>
    <w:rsid w:val="006454C1"/>
    <w:rsid w:val="006967D3"/>
    <w:rsid w:val="007A13E0"/>
    <w:rsid w:val="009143DC"/>
    <w:rsid w:val="00B80010"/>
    <w:rsid w:val="00CD652F"/>
    <w:rsid w:val="00DB4635"/>
    <w:rsid w:val="00E12DEA"/>
    <w:rsid w:val="00E25F89"/>
    <w:rsid w:val="00E41A49"/>
    <w:rsid w:val="00E64415"/>
    <w:rsid w:val="00FD2087"/>
    <w:rsid w:val="00F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B53C"/>
  <w15:chartTrackingRefBased/>
  <w15:docId w15:val="{D9796C42-2A3B-4FAB-ADEE-B0112770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F89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D2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2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2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20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20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20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20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20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20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2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2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2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20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20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20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2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20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2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659</Words>
  <Characters>4018</Characters>
  <Application>Microsoft Office Word</Application>
  <DocSecurity>0</DocSecurity>
  <Lines>66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Рыбалкин</dc:creator>
  <cp:keywords/>
  <dc:description/>
  <cp:lastModifiedBy>Максим Рыбалкин</cp:lastModifiedBy>
  <cp:revision>9</cp:revision>
  <dcterms:created xsi:type="dcterms:W3CDTF">2026-02-03T10:54:00Z</dcterms:created>
  <dcterms:modified xsi:type="dcterms:W3CDTF">2026-02-03T11:09:00Z</dcterms:modified>
</cp:coreProperties>
</file>