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C841" w14:textId="43D7E5D0" w:rsidR="00951F7E" w:rsidRPr="004229DA" w:rsidRDefault="000273AC" w:rsidP="008E18C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4229D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Наука и традиция: рецепция университетской идеи итальянским еврейством </w:t>
      </w:r>
      <w:r w:rsidRPr="004229DA">
        <w:rPr>
          <w:rFonts w:asciiTheme="majorBidi" w:hAnsiTheme="majorBidi" w:cstheme="majorBidi"/>
          <w:b/>
          <w:bCs/>
          <w:sz w:val="24"/>
          <w:szCs w:val="24"/>
          <w:lang w:val="en-US" w:bidi="he-IL"/>
        </w:rPr>
        <w:t>XVI</w:t>
      </w:r>
      <w:r w:rsidRPr="004229DA"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в.</w:t>
      </w:r>
    </w:p>
    <w:p w14:paraId="6B3C308E" w14:textId="1115A4EF" w:rsidR="00E20D59" w:rsidRPr="004229DA" w:rsidRDefault="00A32FDF" w:rsidP="00107317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229DA">
        <w:rPr>
          <w:rFonts w:asciiTheme="majorBidi" w:hAnsiTheme="majorBidi" w:cstheme="majorBidi"/>
          <w:b/>
          <w:bCs/>
          <w:i/>
          <w:iCs/>
          <w:sz w:val="24"/>
          <w:szCs w:val="24"/>
        </w:rPr>
        <w:t>Заиченко Дария Андреевна</w:t>
      </w:r>
    </w:p>
    <w:p w14:paraId="3F4394F4" w14:textId="57E68235" w:rsidR="00A32FDF" w:rsidRPr="004229DA" w:rsidRDefault="00A32FDF" w:rsidP="0010731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</w:rPr>
        <w:t>Аспирантка, 3-й курс аспирантуры</w:t>
      </w:r>
    </w:p>
    <w:p w14:paraId="411E01CC" w14:textId="13A090EA" w:rsidR="00A32FDF" w:rsidRPr="004229DA" w:rsidRDefault="00A32FDF" w:rsidP="0010731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</w:rPr>
        <w:t>Московский государственный университет им. М.</w:t>
      </w:r>
      <w:r w:rsidRPr="00694FD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229DA">
        <w:rPr>
          <w:rFonts w:asciiTheme="majorBidi" w:hAnsiTheme="majorBidi" w:cstheme="majorBidi"/>
          <w:i/>
          <w:iCs/>
          <w:sz w:val="24"/>
          <w:szCs w:val="24"/>
        </w:rPr>
        <w:t>В. Ломоносова,</w:t>
      </w:r>
    </w:p>
    <w:p w14:paraId="505853F8" w14:textId="36ECEC2D" w:rsidR="00A32FDF" w:rsidRPr="004229DA" w:rsidRDefault="00A32FDF" w:rsidP="0010731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</w:rPr>
        <w:t>Институт стран Азии и Африки, Москва, Россия</w:t>
      </w:r>
    </w:p>
    <w:p w14:paraId="43069350" w14:textId="52DA1C90" w:rsidR="00274400" w:rsidRPr="004229DA" w:rsidRDefault="00A32FDF" w:rsidP="0010731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4229DA">
          <w:rPr>
            <w:rStyle w:val="a3"/>
            <w:rFonts w:asciiTheme="majorBidi" w:hAnsiTheme="majorBidi" w:cstheme="majorBidi"/>
            <w:i/>
            <w:iCs/>
            <w:color w:val="auto"/>
            <w:sz w:val="24"/>
            <w:szCs w:val="24"/>
            <w:u w:val="none"/>
            <w:lang w:val="en-US"/>
          </w:rPr>
          <w:t>dariya.zaichenko@gmail.com</w:t>
        </w:r>
      </w:hyperlink>
      <w:r w:rsidRPr="004229D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</w:p>
    <w:p w14:paraId="1486A2FF" w14:textId="77777777" w:rsidR="00107317" w:rsidRPr="004229DA" w:rsidRDefault="00107317" w:rsidP="00107317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57314EF0" w14:textId="53295503" w:rsidR="000273AC" w:rsidRPr="004229DA" w:rsidRDefault="00E166D3" w:rsidP="0006228A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229DA">
        <w:rPr>
          <w:rFonts w:asciiTheme="majorBidi" w:hAnsiTheme="majorBidi" w:cstheme="majorBidi"/>
          <w:sz w:val="24"/>
          <w:szCs w:val="24"/>
        </w:rPr>
        <w:t xml:space="preserve">Главным еврейским образовательным институтом </w:t>
      </w:r>
      <w:r w:rsidR="00694FDD">
        <w:rPr>
          <w:rFonts w:asciiTheme="majorBidi" w:hAnsiTheme="majorBidi" w:cstheme="majorBidi"/>
          <w:sz w:val="24"/>
          <w:szCs w:val="24"/>
        </w:rPr>
        <w:t xml:space="preserve">на Западе и на Востоке </w:t>
      </w:r>
      <w:r w:rsidRPr="004229DA">
        <w:rPr>
          <w:rFonts w:asciiTheme="majorBidi" w:hAnsiTheme="majorBidi" w:cstheme="majorBidi"/>
          <w:sz w:val="24"/>
          <w:szCs w:val="24"/>
        </w:rPr>
        <w:t>в Новое время была йешива – высшая религиозная школа. В ряде случаев альтернативой традиционному образованию становилось поступление в университет, прежде всего на медицинский факультет. Этот шаг означал перенесение в иную этноконфессиональную среду</w:t>
      </w:r>
      <w:r w:rsidR="00431F8B">
        <w:rPr>
          <w:rFonts w:asciiTheme="majorBidi" w:hAnsiTheme="majorBidi" w:cstheme="majorBidi"/>
          <w:sz w:val="24"/>
          <w:szCs w:val="24"/>
        </w:rPr>
        <w:t>:</w:t>
      </w:r>
      <w:r w:rsidRPr="004229DA">
        <w:rPr>
          <w:rFonts w:asciiTheme="majorBidi" w:hAnsiTheme="majorBidi" w:cstheme="majorBidi"/>
          <w:sz w:val="24"/>
          <w:szCs w:val="24"/>
        </w:rPr>
        <w:t xml:space="preserve"> </w:t>
      </w:r>
      <w:r w:rsidR="00431F8B">
        <w:rPr>
          <w:rFonts w:asciiTheme="majorBidi" w:hAnsiTheme="majorBidi" w:cstheme="majorBidi"/>
          <w:sz w:val="24"/>
          <w:szCs w:val="24"/>
        </w:rPr>
        <w:t>она</w:t>
      </w:r>
      <w:r w:rsidRPr="004229DA">
        <w:rPr>
          <w:rFonts w:asciiTheme="majorBidi" w:hAnsiTheme="majorBidi" w:cstheme="majorBidi"/>
          <w:sz w:val="24"/>
          <w:szCs w:val="24"/>
        </w:rPr>
        <w:t xml:space="preserve"> </w:t>
      </w:r>
      <w:r w:rsidRPr="00431F8B">
        <w:rPr>
          <w:rFonts w:asciiTheme="majorBidi" w:hAnsiTheme="majorBidi" w:cstheme="majorBidi"/>
          <w:sz w:val="24"/>
          <w:szCs w:val="24"/>
        </w:rPr>
        <w:t xml:space="preserve">становилась фактором влияния, </w:t>
      </w:r>
      <w:r w:rsidR="00BC5F24" w:rsidRPr="00431F8B">
        <w:rPr>
          <w:rFonts w:asciiTheme="majorBidi" w:hAnsiTheme="majorBidi" w:cstheme="majorBidi"/>
          <w:sz w:val="24"/>
          <w:szCs w:val="24"/>
        </w:rPr>
        <w:t xml:space="preserve">не </w:t>
      </w:r>
      <w:r w:rsidRPr="00431F8B">
        <w:rPr>
          <w:rFonts w:asciiTheme="majorBidi" w:hAnsiTheme="majorBidi" w:cstheme="majorBidi"/>
          <w:sz w:val="24"/>
          <w:szCs w:val="24"/>
        </w:rPr>
        <w:t xml:space="preserve">способствовавшим формированию тех социокультурных установок, к которым стремилось традиционное еврейское общество. </w:t>
      </w:r>
      <w:r w:rsidR="000273AC" w:rsidRPr="00431F8B">
        <w:rPr>
          <w:rFonts w:asciiTheme="majorBidi" w:hAnsiTheme="majorBidi" w:cstheme="majorBidi"/>
          <w:sz w:val="24"/>
          <w:szCs w:val="24"/>
        </w:rPr>
        <w:t xml:space="preserve">Перед </w:t>
      </w:r>
      <w:r w:rsidR="00680F0C" w:rsidRPr="00431F8B">
        <w:rPr>
          <w:rFonts w:asciiTheme="majorBidi" w:hAnsiTheme="majorBidi" w:cstheme="majorBidi"/>
          <w:sz w:val="24"/>
          <w:szCs w:val="24"/>
        </w:rPr>
        <w:t>ним</w:t>
      </w:r>
      <w:r w:rsidR="000273AC" w:rsidRPr="00431F8B">
        <w:rPr>
          <w:rFonts w:asciiTheme="majorBidi" w:hAnsiTheme="majorBidi" w:cstheme="majorBidi"/>
          <w:sz w:val="24"/>
          <w:szCs w:val="24"/>
        </w:rPr>
        <w:t xml:space="preserve"> стояла задача передать молодежи</w:t>
      </w:r>
      <w:r w:rsidR="000273AC" w:rsidRPr="004229DA">
        <w:rPr>
          <w:rFonts w:asciiTheme="majorBidi" w:hAnsiTheme="majorBidi" w:cstheme="majorBidi"/>
          <w:sz w:val="24"/>
          <w:szCs w:val="24"/>
        </w:rPr>
        <w:t xml:space="preserve"> собственную культуру с ее ценностями, установками и моделями поведения, но также предложить тот формат обучения, который </w:t>
      </w:r>
      <w:r w:rsidR="00680F0C">
        <w:rPr>
          <w:rFonts w:asciiTheme="majorBidi" w:hAnsiTheme="majorBidi" w:cstheme="majorBidi"/>
          <w:sz w:val="24"/>
          <w:szCs w:val="24"/>
        </w:rPr>
        <w:t>позволил бы</w:t>
      </w:r>
      <w:r w:rsidR="000273AC" w:rsidRPr="004229DA">
        <w:rPr>
          <w:rFonts w:asciiTheme="majorBidi" w:hAnsiTheme="majorBidi" w:cstheme="majorBidi"/>
          <w:sz w:val="24"/>
          <w:szCs w:val="24"/>
        </w:rPr>
        <w:t xml:space="preserve"> в дальнейшем </w:t>
      </w:r>
      <w:r w:rsidR="00BB664C" w:rsidRPr="004229DA">
        <w:rPr>
          <w:rFonts w:asciiTheme="majorBidi" w:hAnsiTheme="majorBidi" w:cstheme="majorBidi"/>
          <w:sz w:val="24"/>
          <w:szCs w:val="24"/>
        </w:rPr>
        <w:t xml:space="preserve">найти практическое применение </w:t>
      </w:r>
      <w:r w:rsidR="00B07939" w:rsidRPr="004229DA">
        <w:rPr>
          <w:rFonts w:asciiTheme="majorBidi" w:hAnsiTheme="majorBidi" w:cstheme="majorBidi"/>
          <w:sz w:val="24"/>
          <w:szCs w:val="24"/>
        </w:rPr>
        <w:t xml:space="preserve">приобретенным </w:t>
      </w:r>
      <w:r w:rsidR="00BB664C" w:rsidRPr="004229DA">
        <w:rPr>
          <w:rFonts w:asciiTheme="majorBidi" w:hAnsiTheme="majorBidi" w:cstheme="majorBidi"/>
          <w:sz w:val="24"/>
          <w:szCs w:val="24"/>
        </w:rPr>
        <w:t xml:space="preserve">навыкам и </w:t>
      </w:r>
      <w:r w:rsidR="003616EF">
        <w:rPr>
          <w:rFonts w:asciiTheme="majorBidi" w:hAnsiTheme="majorBidi" w:cstheme="majorBidi"/>
          <w:sz w:val="24"/>
          <w:szCs w:val="24"/>
        </w:rPr>
        <w:t xml:space="preserve">при желании и необходимости </w:t>
      </w:r>
      <w:r w:rsidR="00BE75E2">
        <w:rPr>
          <w:rFonts w:asciiTheme="majorBidi" w:hAnsiTheme="majorBidi" w:cstheme="majorBidi"/>
          <w:sz w:val="24"/>
          <w:szCs w:val="24"/>
        </w:rPr>
        <w:t>легко</w:t>
      </w:r>
      <w:r w:rsidR="007236CF">
        <w:rPr>
          <w:rFonts w:asciiTheme="majorBidi" w:hAnsiTheme="majorBidi" w:cstheme="majorBidi"/>
          <w:sz w:val="24"/>
          <w:szCs w:val="24"/>
        </w:rPr>
        <w:t xml:space="preserve"> </w:t>
      </w:r>
      <w:r w:rsidR="000273AC" w:rsidRPr="004229DA">
        <w:rPr>
          <w:rFonts w:asciiTheme="majorBidi" w:hAnsiTheme="majorBidi" w:cstheme="majorBidi"/>
          <w:sz w:val="24"/>
          <w:szCs w:val="24"/>
        </w:rPr>
        <w:t xml:space="preserve">включиться в общество страны проживания. </w:t>
      </w:r>
    </w:p>
    <w:p w14:paraId="49227788" w14:textId="08385056" w:rsidR="00274400" w:rsidRPr="00F224F2" w:rsidRDefault="000273AC" w:rsidP="004A66E9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4229DA">
        <w:rPr>
          <w:rFonts w:asciiTheme="majorBidi" w:hAnsiTheme="majorBidi" w:cstheme="majorBidi"/>
          <w:sz w:val="24"/>
          <w:szCs w:val="24"/>
        </w:rPr>
        <w:t xml:space="preserve">В 1564 г. итальянский еврей из Мантуи Давид Провансаль разослал общинам единоверцев письмо с предложением открыть высшую школу, в которой наряду с традиционными религиозными дисциплинами преподавались бы светские предметы. </w:t>
      </w:r>
      <w:r w:rsidR="004A66E9">
        <w:rPr>
          <w:rFonts w:asciiTheme="majorBidi" w:hAnsiTheme="majorBidi" w:cstheme="majorBidi"/>
          <w:sz w:val="24"/>
          <w:szCs w:val="24"/>
        </w:rPr>
        <w:t xml:space="preserve">Данный проект – </w:t>
      </w:r>
      <w:r w:rsidR="004A66E9">
        <w:rPr>
          <w:rFonts w:asciiTheme="majorBidi" w:hAnsiTheme="majorBidi" w:cstheme="majorBidi"/>
          <w:sz w:val="24"/>
          <w:szCs w:val="24"/>
          <w:lang w:bidi="he-IL"/>
        </w:rPr>
        <w:t xml:space="preserve">пример лоббирования </w:t>
      </w:r>
      <w:r w:rsidR="002F63D0">
        <w:rPr>
          <w:rFonts w:asciiTheme="majorBidi" w:hAnsiTheme="majorBidi" w:cstheme="majorBidi"/>
          <w:sz w:val="24"/>
          <w:szCs w:val="24"/>
          <w:lang w:bidi="he-IL"/>
        </w:rPr>
        <w:t xml:space="preserve">этно-конфессиональных </w:t>
      </w:r>
      <w:r w:rsidR="004A66E9">
        <w:rPr>
          <w:rFonts w:asciiTheme="majorBidi" w:hAnsiTheme="majorBidi" w:cstheme="majorBidi"/>
          <w:sz w:val="24"/>
          <w:szCs w:val="24"/>
          <w:lang w:bidi="he-IL"/>
        </w:rPr>
        <w:t xml:space="preserve">интересов, показывающий стремление пресекать действия, которые могут содействовать </w:t>
      </w:r>
      <w:r w:rsidR="002F63D0">
        <w:rPr>
          <w:rFonts w:asciiTheme="majorBidi" w:hAnsiTheme="majorBidi" w:cstheme="majorBidi"/>
          <w:sz w:val="24"/>
          <w:szCs w:val="24"/>
          <w:lang w:bidi="he-IL"/>
        </w:rPr>
        <w:t>потенциальному проникновению «чужой» культуры</w:t>
      </w:r>
      <w:r w:rsidR="004A66E9">
        <w:rPr>
          <w:rFonts w:asciiTheme="majorBidi" w:hAnsiTheme="majorBidi" w:cstheme="majorBidi"/>
          <w:sz w:val="24"/>
          <w:szCs w:val="24"/>
          <w:lang w:bidi="he-IL"/>
        </w:rPr>
        <w:t xml:space="preserve">. Идею Провансаля можно считать одним из проявлений стратегии выживания еврейской диаспоры, обеспечивавшей как устойчивость к ассимиляции, так и возможности аккультурации, которая понималась как необходимое условие выживания в стране, без потери собственной идентичности. Проблематика проекта включает несколько вопросов. </w:t>
      </w:r>
      <w:r w:rsidR="00F224F2">
        <w:rPr>
          <w:rFonts w:asciiTheme="majorBidi" w:hAnsiTheme="majorBidi" w:cstheme="majorBidi"/>
          <w:sz w:val="24"/>
          <w:szCs w:val="24"/>
        </w:rPr>
        <w:t xml:space="preserve">Во-первых, как духовное руководство общин относилось к обучению евреев в университетах и почему это считалось вредным? Во-вторых, чем объяснялось его появление во второй половине </w:t>
      </w:r>
      <w:r w:rsidR="00F224F2">
        <w:rPr>
          <w:rFonts w:asciiTheme="majorBidi" w:hAnsiTheme="majorBidi" w:cstheme="majorBidi"/>
          <w:sz w:val="24"/>
          <w:szCs w:val="24"/>
          <w:lang w:val="en-US"/>
        </w:rPr>
        <w:t>XVI</w:t>
      </w:r>
      <w:r w:rsidR="00F224F2" w:rsidRPr="00F224F2">
        <w:rPr>
          <w:rFonts w:asciiTheme="majorBidi" w:hAnsiTheme="majorBidi" w:cstheme="majorBidi"/>
          <w:sz w:val="24"/>
          <w:szCs w:val="24"/>
        </w:rPr>
        <w:t xml:space="preserve"> </w:t>
      </w:r>
      <w:r w:rsidR="00F224F2">
        <w:rPr>
          <w:rFonts w:asciiTheme="majorBidi" w:hAnsiTheme="majorBidi" w:cstheme="majorBidi"/>
          <w:sz w:val="24"/>
          <w:szCs w:val="24"/>
          <w:lang w:bidi="he-IL"/>
        </w:rPr>
        <w:t xml:space="preserve">в.? В-третьих, как планировалось организовать новое учебное заведение? </w:t>
      </w:r>
      <w:r w:rsidR="004A66E9">
        <w:rPr>
          <w:rFonts w:asciiTheme="majorBidi" w:hAnsiTheme="majorBidi" w:cstheme="majorBidi"/>
          <w:sz w:val="24"/>
          <w:szCs w:val="24"/>
          <w:lang w:bidi="he-IL"/>
        </w:rPr>
        <w:t>О чем свидетельствует содержание программы и какие цели Провансаль преследовал в первую очередь, планируя создание еврейского университета?</w:t>
      </w:r>
    </w:p>
    <w:p w14:paraId="2E6D0459" w14:textId="1D1792AD" w:rsidR="00E166D3" w:rsidRPr="004229DA" w:rsidRDefault="00152498" w:rsidP="000273AC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Исследование проведено на основе оригинального текста письма на иврите, впервые опубликованного в </w:t>
      </w:r>
      <w:r>
        <w:rPr>
          <w:rFonts w:asciiTheme="majorBidi" w:hAnsiTheme="majorBidi" w:cstheme="majorBidi"/>
          <w:sz w:val="24"/>
          <w:szCs w:val="24"/>
          <w:lang w:val="en-US"/>
        </w:rPr>
        <w:t>XIX</w:t>
      </w:r>
      <w:r w:rsidRPr="0015249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в. в газете «Ха-Леванон», затем изданного еврейским историком С. Асафом в 1930 г., </w:t>
      </w:r>
      <w:r>
        <w:rPr>
          <w:rFonts w:asciiTheme="majorBidi" w:hAnsiTheme="majorBidi" w:cstheme="majorBidi"/>
          <w:sz w:val="24"/>
          <w:szCs w:val="24"/>
        </w:rPr>
        <w:t xml:space="preserve">но не переведенного на русский язык. </w:t>
      </w:r>
      <w:r w:rsidR="005F5624" w:rsidRPr="004229DA">
        <w:rPr>
          <w:rFonts w:asciiTheme="majorBidi" w:hAnsiTheme="majorBidi" w:cstheme="majorBidi"/>
          <w:sz w:val="24"/>
          <w:szCs w:val="24"/>
        </w:rPr>
        <w:t>Анализ программы Давида Провансаля и сопроводительного письма, где автор обосновал необходимость открытия собственного университета, позволяет сделать несколько предположений:</w:t>
      </w:r>
    </w:p>
    <w:p w14:paraId="133F3353" w14:textId="4AD7F60F" w:rsidR="005F5624" w:rsidRPr="00AD7665" w:rsidRDefault="00247C94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>В раввинской среде поступление в европейский университет расценивалось как нежелательный шаг. Университет определен у Провансаля как «место развлечений», длительное пребывание в котором заставляло еврейских студентов «заниматься второстепенным, забывая о главном» и грозило распадом культуры и традиционного уклада повседневной жизни.</w:t>
      </w:r>
    </w:p>
    <w:p w14:paraId="5A076F45" w14:textId="5657990B" w:rsidR="00045049" w:rsidRPr="00AD7665" w:rsidRDefault="00045049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 xml:space="preserve">В </w:t>
      </w:r>
      <w:r w:rsidRPr="00AD7665">
        <w:rPr>
          <w:rFonts w:asciiTheme="majorBidi" w:hAnsiTheme="majorBidi" w:cstheme="majorBidi"/>
          <w:sz w:val="24"/>
          <w:szCs w:val="24"/>
          <w:lang w:val="en-US"/>
        </w:rPr>
        <w:t>XVI</w:t>
      </w:r>
      <w:r w:rsidRPr="00AD7665">
        <w:rPr>
          <w:rFonts w:asciiTheme="majorBidi" w:hAnsiTheme="majorBidi" w:cstheme="majorBidi"/>
          <w:sz w:val="24"/>
          <w:szCs w:val="24"/>
        </w:rPr>
        <w:t xml:space="preserve"> </w:t>
      </w:r>
      <w:r w:rsidRPr="00AD7665">
        <w:rPr>
          <w:rFonts w:asciiTheme="majorBidi" w:hAnsiTheme="majorBidi" w:cstheme="majorBidi"/>
          <w:sz w:val="24"/>
          <w:szCs w:val="24"/>
          <w:lang w:bidi="he-IL"/>
        </w:rPr>
        <w:t xml:space="preserve">в. в еврейских общинах Италии наблюдался дефицит квалифицированных раввинов, часто они имели мизерные доходы, что провоцировало рост коррупции в раввинской среде </w:t>
      </w:r>
      <w:r w:rsidR="003841F4" w:rsidRPr="00AD7665">
        <w:rPr>
          <w:rFonts w:asciiTheme="majorBidi" w:hAnsiTheme="majorBidi" w:cstheme="majorBidi"/>
          <w:sz w:val="24"/>
          <w:szCs w:val="24"/>
          <w:lang w:bidi="he-IL"/>
        </w:rPr>
        <w:t>либо</w:t>
      </w:r>
      <w:r w:rsidRPr="00AD7665">
        <w:rPr>
          <w:rFonts w:asciiTheme="majorBidi" w:hAnsiTheme="majorBidi" w:cstheme="majorBidi"/>
          <w:sz w:val="24"/>
          <w:szCs w:val="24"/>
          <w:lang w:bidi="he-IL"/>
        </w:rPr>
        <w:t xml:space="preserve"> поиск сторонних заработков, что </w:t>
      </w:r>
      <w:r w:rsidR="003841F4" w:rsidRPr="00AD7665">
        <w:rPr>
          <w:rFonts w:asciiTheme="majorBidi" w:hAnsiTheme="majorBidi" w:cstheme="majorBidi"/>
          <w:sz w:val="24"/>
          <w:szCs w:val="24"/>
          <w:lang w:bidi="he-IL"/>
        </w:rPr>
        <w:t xml:space="preserve">вместе с запретом на хранение и распространение религиозных сочинений </w:t>
      </w:r>
      <w:r w:rsidR="00171E08" w:rsidRPr="00431F8B">
        <w:rPr>
          <w:rFonts w:asciiTheme="majorBidi" w:hAnsiTheme="majorBidi" w:cstheme="majorBidi"/>
          <w:sz w:val="24"/>
          <w:szCs w:val="24"/>
          <w:lang w:bidi="he-IL"/>
        </w:rPr>
        <w:t>обуславливало</w:t>
      </w:r>
      <w:r w:rsidRPr="00431F8B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3841F4" w:rsidRPr="00431F8B">
        <w:rPr>
          <w:rFonts w:asciiTheme="majorBidi" w:hAnsiTheme="majorBidi" w:cstheme="majorBidi"/>
          <w:sz w:val="24"/>
          <w:szCs w:val="24"/>
          <w:lang w:bidi="he-IL"/>
        </w:rPr>
        <w:t>м</w:t>
      </w:r>
      <w:r w:rsidR="003841F4" w:rsidRPr="00AD7665">
        <w:rPr>
          <w:rFonts w:asciiTheme="majorBidi" w:hAnsiTheme="majorBidi" w:cstheme="majorBidi"/>
          <w:sz w:val="24"/>
          <w:szCs w:val="24"/>
          <w:lang w:bidi="he-IL"/>
        </w:rPr>
        <w:t xml:space="preserve">аргинализацию </w:t>
      </w:r>
      <w:r w:rsidRPr="00AD7665">
        <w:rPr>
          <w:rFonts w:asciiTheme="majorBidi" w:hAnsiTheme="majorBidi" w:cstheme="majorBidi"/>
          <w:sz w:val="24"/>
          <w:szCs w:val="24"/>
          <w:lang w:bidi="he-IL"/>
        </w:rPr>
        <w:t>этой социальной группы.</w:t>
      </w:r>
      <w:r w:rsidR="006E7FD0" w:rsidRPr="00AD7665">
        <w:rPr>
          <w:rFonts w:asciiTheme="majorBidi" w:hAnsiTheme="majorBidi" w:cstheme="majorBidi"/>
          <w:sz w:val="24"/>
          <w:szCs w:val="24"/>
          <w:lang w:bidi="he-IL"/>
        </w:rPr>
        <w:t xml:space="preserve"> Время от времени делались попытки решить проблему</w:t>
      </w:r>
      <w:r w:rsidR="00171E08" w:rsidRPr="00AD7665">
        <w:rPr>
          <w:rFonts w:asciiTheme="majorBidi" w:hAnsiTheme="majorBidi" w:cstheme="majorBidi"/>
          <w:sz w:val="24"/>
          <w:szCs w:val="24"/>
          <w:lang w:bidi="he-IL"/>
        </w:rPr>
        <w:t xml:space="preserve"> дефицита кадров</w:t>
      </w:r>
      <w:r w:rsidR="003D1D7A" w:rsidRPr="00AD7665">
        <w:rPr>
          <w:rFonts w:asciiTheme="majorBidi" w:hAnsiTheme="majorBidi" w:cstheme="majorBidi"/>
          <w:sz w:val="24"/>
          <w:szCs w:val="24"/>
          <w:lang w:bidi="he-IL"/>
        </w:rPr>
        <w:t>:</w:t>
      </w:r>
      <w:r w:rsidR="006E7FD0" w:rsidRPr="00AD7665">
        <w:rPr>
          <w:rFonts w:asciiTheme="majorBidi" w:hAnsiTheme="majorBidi" w:cstheme="majorBidi"/>
          <w:sz w:val="24"/>
          <w:szCs w:val="24"/>
          <w:lang w:bidi="he-IL"/>
        </w:rPr>
        <w:t xml:space="preserve"> одно из решений было предложено Провансалем.</w:t>
      </w:r>
    </w:p>
    <w:p w14:paraId="7A8733EC" w14:textId="26E8CEAB" w:rsidR="006E7FD0" w:rsidRPr="00AD7665" w:rsidRDefault="004C1884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  <w:lang w:bidi="he-IL"/>
        </w:rPr>
        <w:t xml:space="preserve">Итальянская городская культура, напротив, расширялась на протяжении </w:t>
      </w:r>
      <w:r w:rsidRPr="00AD7665">
        <w:rPr>
          <w:rFonts w:asciiTheme="majorBidi" w:hAnsiTheme="majorBidi" w:cstheme="majorBidi"/>
          <w:sz w:val="24"/>
          <w:szCs w:val="24"/>
          <w:lang w:val="en-US" w:bidi="he-IL"/>
        </w:rPr>
        <w:t>XVI</w:t>
      </w:r>
      <w:r w:rsidRPr="00AD7665">
        <w:rPr>
          <w:rFonts w:asciiTheme="majorBidi" w:hAnsiTheme="majorBidi" w:cstheme="majorBidi"/>
          <w:sz w:val="24"/>
          <w:szCs w:val="24"/>
          <w:lang w:bidi="he-IL"/>
        </w:rPr>
        <w:t xml:space="preserve"> в. В частности, в итальянских городах открывались новые университеты, и часть еврейской молодежи, потенциальных учеников йешив, перетекала в университеты, делая ставку на светские науки</w:t>
      </w:r>
      <w:r w:rsidR="003841F4" w:rsidRPr="00AD7665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</w:p>
    <w:p w14:paraId="2F0A8355" w14:textId="7C5263D8" w:rsidR="003D1D7A" w:rsidRPr="00AD7665" w:rsidRDefault="003D1D7A" w:rsidP="003D1D7A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>Главная идея проекта заключалась в защите молодых людей от постороннего влияния</w:t>
      </w:r>
      <w:r w:rsidR="00511432" w:rsidRPr="00AD7665">
        <w:rPr>
          <w:rFonts w:asciiTheme="majorBidi" w:hAnsiTheme="majorBidi" w:cstheme="majorBidi"/>
          <w:sz w:val="24"/>
          <w:szCs w:val="24"/>
        </w:rPr>
        <w:t>, «искоренении всякого зерна лживой веры»</w:t>
      </w:r>
      <w:r w:rsidRPr="00AD7665">
        <w:rPr>
          <w:rFonts w:asciiTheme="majorBidi" w:hAnsiTheme="majorBidi" w:cstheme="majorBidi"/>
          <w:sz w:val="24"/>
          <w:szCs w:val="24"/>
        </w:rPr>
        <w:t xml:space="preserve"> и создани</w:t>
      </w:r>
      <w:r w:rsidR="003841F4" w:rsidRPr="00AD7665">
        <w:rPr>
          <w:rFonts w:asciiTheme="majorBidi" w:hAnsiTheme="majorBidi" w:cstheme="majorBidi"/>
          <w:sz w:val="24"/>
          <w:szCs w:val="24"/>
        </w:rPr>
        <w:t>и</w:t>
      </w:r>
      <w:r w:rsidRPr="00AD7665">
        <w:rPr>
          <w:rFonts w:asciiTheme="majorBidi" w:hAnsiTheme="majorBidi" w:cstheme="majorBidi"/>
          <w:sz w:val="24"/>
          <w:szCs w:val="24"/>
        </w:rPr>
        <w:t xml:space="preserve"> среды, располагавшей к религиозному образу жизни и соблюдению предписаний. Студентам гарантировалась правильн</w:t>
      </w:r>
      <w:r w:rsidR="003841F4" w:rsidRPr="00AD7665">
        <w:rPr>
          <w:rFonts w:asciiTheme="majorBidi" w:hAnsiTheme="majorBidi" w:cstheme="majorBidi"/>
          <w:sz w:val="24"/>
          <w:szCs w:val="24"/>
        </w:rPr>
        <w:t>ое</w:t>
      </w:r>
      <w:r w:rsidRPr="00AD7665">
        <w:rPr>
          <w:rFonts w:asciiTheme="majorBidi" w:hAnsiTheme="majorBidi" w:cstheme="majorBidi"/>
          <w:sz w:val="24"/>
          <w:szCs w:val="24"/>
        </w:rPr>
        <w:t xml:space="preserve"> </w:t>
      </w:r>
      <w:r w:rsidR="003841F4" w:rsidRPr="00AD7665">
        <w:rPr>
          <w:rFonts w:asciiTheme="majorBidi" w:hAnsiTheme="majorBidi" w:cstheme="majorBidi"/>
          <w:sz w:val="24"/>
          <w:szCs w:val="24"/>
        </w:rPr>
        <w:t>окружение</w:t>
      </w:r>
      <w:r w:rsidRPr="00AD7665">
        <w:rPr>
          <w:rFonts w:asciiTheme="majorBidi" w:hAnsiTheme="majorBidi" w:cstheme="majorBidi"/>
          <w:sz w:val="24"/>
          <w:szCs w:val="24"/>
        </w:rPr>
        <w:t xml:space="preserve"> </w:t>
      </w:r>
      <w:r w:rsidR="003841F4" w:rsidRPr="00AD7665">
        <w:rPr>
          <w:rFonts w:asciiTheme="majorBidi" w:hAnsiTheme="majorBidi" w:cstheme="majorBidi"/>
          <w:sz w:val="24"/>
          <w:szCs w:val="24"/>
        </w:rPr>
        <w:t>и</w:t>
      </w:r>
      <w:r w:rsidRPr="00AD7665">
        <w:rPr>
          <w:rFonts w:asciiTheme="majorBidi" w:hAnsiTheme="majorBidi" w:cstheme="majorBidi"/>
          <w:sz w:val="24"/>
          <w:szCs w:val="24"/>
        </w:rPr>
        <w:t xml:space="preserve"> возможность общаться с такими же сверстниками</w:t>
      </w:r>
      <w:r w:rsidR="003841F4" w:rsidRPr="00AD7665">
        <w:rPr>
          <w:rFonts w:asciiTheme="majorBidi" w:hAnsiTheme="majorBidi" w:cstheme="majorBidi"/>
          <w:sz w:val="24"/>
          <w:szCs w:val="24"/>
        </w:rPr>
        <w:t xml:space="preserve">, не упуская шанс </w:t>
      </w:r>
      <w:r w:rsidR="007C0B0C" w:rsidRPr="00AD7665">
        <w:rPr>
          <w:rFonts w:asciiTheme="majorBidi" w:hAnsiTheme="majorBidi" w:cstheme="majorBidi"/>
          <w:sz w:val="24"/>
          <w:szCs w:val="24"/>
        </w:rPr>
        <w:t>получить</w:t>
      </w:r>
      <w:r w:rsidR="003841F4" w:rsidRPr="00AD7665">
        <w:rPr>
          <w:rFonts w:asciiTheme="majorBidi" w:hAnsiTheme="majorBidi" w:cstheme="majorBidi"/>
          <w:sz w:val="24"/>
          <w:szCs w:val="24"/>
        </w:rPr>
        <w:t xml:space="preserve"> конвертируемые вне своей этнорелигиозной общности навыки. </w:t>
      </w:r>
    </w:p>
    <w:p w14:paraId="54973C37" w14:textId="463601CE" w:rsidR="00247C94" w:rsidRPr="00AD7665" w:rsidRDefault="00F224F2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lastRenderedPageBreak/>
        <w:t>С организационной точки зрения ф</w:t>
      </w:r>
      <w:r w:rsidR="00247C94" w:rsidRPr="00AD7665">
        <w:rPr>
          <w:rFonts w:asciiTheme="majorBidi" w:hAnsiTheme="majorBidi" w:cstheme="majorBidi"/>
          <w:sz w:val="24"/>
          <w:szCs w:val="24"/>
        </w:rPr>
        <w:t>ормат, предложенный автором проекта, повторял йешиву раннего Нового времени: университет планировался в частном доме Провансаля, куда имел бы возможность на время обучения поселиться каждый</w:t>
      </w:r>
      <w:r w:rsidR="002E101B" w:rsidRPr="00AD7665">
        <w:rPr>
          <w:rFonts w:asciiTheme="majorBidi" w:hAnsiTheme="majorBidi" w:cstheme="majorBidi"/>
          <w:sz w:val="24"/>
          <w:szCs w:val="24"/>
        </w:rPr>
        <w:t xml:space="preserve"> «ищущий знание». </w:t>
      </w:r>
      <w:r w:rsidR="004229DA" w:rsidRPr="00AD7665">
        <w:rPr>
          <w:rFonts w:asciiTheme="majorBidi" w:hAnsiTheme="majorBidi" w:cstheme="majorBidi"/>
          <w:sz w:val="24"/>
          <w:szCs w:val="24"/>
        </w:rPr>
        <w:t xml:space="preserve">По мере возможностей и в случае успеха инициативы планировалось приглашать </w:t>
      </w:r>
      <w:r w:rsidR="000154A4" w:rsidRPr="00AD7665">
        <w:rPr>
          <w:rFonts w:asciiTheme="majorBidi" w:hAnsiTheme="majorBidi" w:cstheme="majorBidi"/>
          <w:sz w:val="24"/>
          <w:szCs w:val="24"/>
        </w:rPr>
        <w:t xml:space="preserve">еврейских ученых как из Италии, так и из Центральной и Восточной Европы, что </w:t>
      </w:r>
      <w:r w:rsidR="00511432" w:rsidRPr="00AD7665">
        <w:rPr>
          <w:rFonts w:asciiTheme="majorBidi" w:hAnsiTheme="majorBidi" w:cstheme="majorBidi"/>
          <w:sz w:val="24"/>
          <w:szCs w:val="24"/>
        </w:rPr>
        <w:t>должно было</w:t>
      </w:r>
      <w:r w:rsidR="000154A4" w:rsidRPr="00AD7665">
        <w:rPr>
          <w:rFonts w:asciiTheme="majorBidi" w:hAnsiTheme="majorBidi" w:cstheme="majorBidi"/>
          <w:sz w:val="24"/>
          <w:szCs w:val="24"/>
        </w:rPr>
        <w:t xml:space="preserve"> обеспечить всестороннее знакомство с классическими </w:t>
      </w:r>
      <w:r w:rsidRPr="00AD7665">
        <w:rPr>
          <w:rFonts w:asciiTheme="majorBidi" w:hAnsiTheme="majorBidi" w:cstheme="majorBidi"/>
          <w:sz w:val="24"/>
          <w:szCs w:val="24"/>
        </w:rPr>
        <w:t xml:space="preserve">иудейскими </w:t>
      </w:r>
      <w:r w:rsidR="000154A4" w:rsidRPr="00AD7665">
        <w:rPr>
          <w:rFonts w:asciiTheme="majorBidi" w:hAnsiTheme="majorBidi" w:cstheme="majorBidi"/>
          <w:sz w:val="24"/>
          <w:szCs w:val="24"/>
        </w:rPr>
        <w:t>дисциплинами</w:t>
      </w:r>
      <w:r w:rsidR="00511432" w:rsidRPr="00AD7665">
        <w:rPr>
          <w:rFonts w:asciiTheme="majorBidi" w:hAnsiTheme="majorBidi" w:cstheme="majorBidi"/>
          <w:sz w:val="24"/>
          <w:szCs w:val="24"/>
        </w:rPr>
        <w:t>.</w:t>
      </w:r>
    </w:p>
    <w:p w14:paraId="51BBFE73" w14:textId="7AEA41E8" w:rsidR="002E101B" w:rsidRPr="00431F8B" w:rsidRDefault="009F3B36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 xml:space="preserve">Идеалом и образцом будущего университета Провансаль видел лучшие на тот момент йешивы Святой Земли, где во второй половине </w:t>
      </w:r>
      <w:r w:rsidRPr="00AD7665">
        <w:rPr>
          <w:rFonts w:asciiTheme="majorBidi" w:hAnsiTheme="majorBidi" w:cstheme="majorBidi"/>
          <w:sz w:val="24"/>
          <w:szCs w:val="24"/>
          <w:lang w:val="en-US"/>
        </w:rPr>
        <w:t>XVI</w:t>
      </w:r>
      <w:r w:rsidRPr="00AD7665">
        <w:rPr>
          <w:rFonts w:asciiTheme="majorBidi" w:hAnsiTheme="majorBidi" w:cstheme="majorBidi"/>
          <w:sz w:val="24"/>
          <w:szCs w:val="24"/>
        </w:rPr>
        <w:t xml:space="preserve"> </w:t>
      </w:r>
      <w:r w:rsidRPr="00AD7665">
        <w:rPr>
          <w:rFonts w:asciiTheme="majorBidi" w:hAnsiTheme="majorBidi" w:cstheme="majorBidi"/>
          <w:sz w:val="24"/>
          <w:szCs w:val="24"/>
          <w:lang w:bidi="he-IL"/>
        </w:rPr>
        <w:t xml:space="preserve">в. в связи с миграцией ученых семейств и отсутствием ограничений на хранение и использование иудейских религиозных сочинений </w:t>
      </w:r>
      <w:r w:rsidRPr="00431F8B">
        <w:rPr>
          <w:rFonts w:asciiTheme="majorBidi" w:hAnsiTheme="majorBidi" w:cstheme="majorBidi"/>
          <w:sz w:val="24"/>
          <w:szCs w:val="24"/>
          <w:lang w:bidi="he-IL"/>
        </w:rPr>
        <w:t>наблюдался рост традиционной учености</w:t>
      </w:r>
      <w:r w:rsidR="00511432" w:rsidRPr="00431F8B">
        <w:rPr>
          <w:rFonts w:asciiTheme="majorBidi" w:hAnsiTheme="majorBidi" w:cstheme="majorBidi"/>
          <w:sz w:val="24"/>
          <w:szCs w:val="24"/>
          <w:lang w:bidi="he-IL"/>
        </w:rPr>
        <w:t xml:space="preserve"> и «сам воздух Святой земли просветля</w:t>
      </w:r>
      <w:r w:rsidR="00431F8B" w:rsidRPr="00431F8B">
        <w:rPr>
          <w:rFonts w:asciiTheme="majorBidi" w:hAnsiTheme="majorBidi" w:cstheme="majorBidi"/>
          <w:sz w:val="24"/>
          <w:szCs w:val="24"/>
          <w:lang w:bidi="he-IL"/>
        </w:rPr>
        <w:t>л</w:t>
      </w:r>
      <w:r w:rsidR="00511432" w:rsidRPr="00431F8B">
        <w:rPr>
          <w:rFonts w:asciiTheme="majorBidi" w:hAnsiTheme="majorBidi" w:cstheme="majorBidi"/>
          <w:sz w:val="24"/>
          <w:szCs w:val="24"/>
          <w:lang w:bidi="he-IL"/>
        </w:rPr>
        <w:t xml:space="preserve"> с помощью скрытого божественного присутствия».</w:t>
      </w:r>
    </w:p>
    <w:p w14:paraId="5CAA5022" w14:textId="5CC8875C" w:rsidR="00E46CA3" w:rsidRPr="00AD7665" w:rsidRDefault="00E46CA3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 xml:space="preserve">Алгоритм обучения, прописанный Провансалем, </w:t>
      </w:r>
      <w:r w:rsidR="00511432" w:rsidRPr="00AD7665">
        <w:rPr>
          <w:rFonts w:asciiTheme="majorBidi" w:hAnsiTheme="majorBidi" w:cstheme="majorBidi"/>
          <w:sz w:val="24"/>
          <w:szCs w:val="24"/>
        </w:rPr>
        <w:t>по сути представляет собой</w:t>
      </w:r>
      <w:r w:rsidRPr="00AD7665">
        <w:rPr>
          <w:rFonts w:asciiTheme="majorBidi" w:hAnsiTheme="majorBidi" w:cstheme="majorBidi"/>
          <w:sz w:val="24"/>
          <w:szCs w:val="24"/>
        </w:rPr>
        <w:t xml:space="preserve"> иерархию предметов, </w:t>
      </w:r>
      <w:r w:rsidR="00431F8B">
        <w:rPr>
          <w:rFonts w:asciiTheme="majorBidi" w:hAnsiTheme="majorBidi" w:cstheme="majorBidi"/>
          <w:sz w:val="24"/>
          <w:szCs w:val="24"/>
        </w:rPr>
        <w:t>выстроенную</w:t>
      </w:r>
      <w:r w:rsidRPr="00AD7665">
        <w:rPr>
          <w:rFonts w:asciiTheme="majorBidi" w:hAnsiTheme="majorBidi" w:cstheme="majorBidi"/>
          <w:sz w:val="24"/>
          <w:szCs w:val="24"/>
        </w:rPr>
        <w:t xml:space="preserve"> автором программы</w:t>
      </w:r>
      <w:r w:rsidR="004229DA" w:rsidRPr="00AD7665">
        <w:rPr>
          <w:rFonts w:asciiTheme="majorBidi" w:hAnsiTheme="majorBidi" w:cstheme="majorBidi"/>
          <w:sz w:val="24"/>
          <w:szCs w:val="24"/>
        </w:rPr>
        <w:t xml:space="preserve"> и коррелирующую с </w:t>
      </w:r>
      <w:r w:rsidR="004229DA" w:rsidRPr="00431F8B">
        <w:rPr>
          <w:rFonts w:asciiTheme="majorBidi" w:hAnsiTheme="majorBidi" w:cstheme="majorBidi"/>
          <w:sz w:val="24"/>
          <w:szCs w:val="24"/>
        </w:rPr>
        <w:t>основной задумкой.</w:t>
      </w:r>
      <w:r w:rsidR="004229DA" w:rsidRPr="00AD7665">
        <w:rPr>
          <w:rFonts w:asciiTheme="majorBidi" w:hAnsiTheme="majorBidi" w:cstheme="majorBidi"/>
          <w:sz w:val="24"/>
          <w:szCs w:val="24"/>
        </w:rPr>
        <w:t xml:space="preserve"> Структура занятий повторяла классическую йешиву и предполагала </w:t>
      </w:r>
      <w:r w:rsidR="00511432" w:rsidRPr="00AD7665">
        <w:rPr>
          <w:rFonts w:asciiTheme="majorBidi" w:hAnsiTheme="majorBidi" w:cstheme="majorBidi"/>
          <w:sz w:val="24"/>
          <w:szCs w:val="24"/>
        </w:rPr>
        <w:t xml:space="preserve">прежде всего </w:t>
      </w:r>
      <w:r w:rsidR="004229DA" w:rsidRPr="00AD7665">
        <w:rPr>
          <w:rFonts w:asciiTheme="majorBidi" w:hAnsiTheme="majorBidi" w:cstheme="majorBidi"/>
          <w:sz w:val="24"/>
          <w:szCs w:val="24"/>
        </w:rPr>
        <w:t xml:space="preserve">глубокое изучение еврейской письменной и устной традиции. </w:t>
      </w:r>
      <w:r w:rsidR="00511432" w:rsidRPr="00AD7665">
        <w:rPr>
          <w:rFonts w:asciiTheme="majorBidi" w:hAnsiTheme="majorBidi" w:cstheme="majorBidi"/>
          <w:sz w:val="24"/>
          <w:szCs w:val="24"/>
        </w:rPr>
        <w:t>Поэтому</w:t>
      </w:r>
      <w:r w:rsidR="004229DA" w:rsidRPr="00AD7665">
        <w:rPr>
          <w:rFonts w:asciiTheme="majorBidi" w:hAnsiTheme="majorBidi" w:cstheme="majorBidi"/>
          <w:sz w:val="24"/>
          <w:szCs w:val="24"/>
        </w:rPr>
        <w:t xml:space="preserve"> первым </w:t>
      </w:r>
      <w:r w:rsidR="00436B69" w:rsidRPr="00AD7665">
        <w:rPr>
          <w:rFonts w:asciiTheme="majorBidi" w:hAnsiTheme="majorBidi" w:cstheme="majorBidi"/>
          <w:sz w:val="24"/>
          <w:szCs w:val="24"/>
        </w:rPr>
        <w:t>и главным предметом было изучение Торы</w:t>
      </w:r>
      <w:r w:rsidR="00511432" w:rsidRPr="00AD7665">
        <w:rPr>
          <w:rFonts w:asciiTheme="majorBidi" w:hAnsiTheme="majorBidi" w:cstheme="majorBidi"/>
          <w:sz w:val="24"/>
          <w:szCs w:val="24"/>
        </w:rPr>
        <w:t xml:space="preserve">, которое дополнялось ознакомлением </w:t>
      </w:r>
      <w:r w:rsidR="008E450F" w:rsidRPr="00AD7665">
        <w:rPr>
          <w:rFonts w:asciiTheme="majorBidi" w:hAnsiTheme="majorBidi" w:cstheme="majorBidi"/>
          <w:sz w:val="24"/>
          <w:szCs w:val="24"/>
        </w:rPr>
        <w:t>с лучшими образцами еврейской философской мысли, напрямую связанной с религией, а значит, формирующей соответствующее мировосприятие.</w:t>
      </w:r>
    </w:p>
    <w:p w14:paraId="465604F4" w14:textId="736E982E" w:rsidR="00A5645D" w:rsidRPr="00AD7665" w:rsidRDefault="00A5645D" w:rsidP="005F5624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 xml:space="preserve">Отдельным и неслучайным пунктом программы было изучение языка своего народа – иврита – необходимое, во-первых, для сохранения связи со своей культурой, во-вторых, для глубокого понимания смысла библейских текстов и, в-третьих, для овладения ремеслом писца, требовавшимся для ведения общинного </w:t>
      </w:r>
      <w:r w:rsidRPr="00431F8B">
        <w:rPr>
          <w:rFonts w:asciiTheme="majorBidi" w:hAnsiTheme="majorBidi" w:cstheme="majorBidi"/>
          <w:sz w:val="24"/>
          <w:szCs w:val="24"/>
        </w:rPr>
        <w:t>делопроизводства</w:t>
      </w:r>
      <w:r w:rsidR="009B0071">
        <w:rPr>
          <w:rFonts w:asciiTheme="majorBidi" w:hAnsiTheme="majorBidi" w:cstheme="majorBidi"/>
          <w:sz w:val="24"/>
          <w:szCs w:val="24"/>
        </w:rPr>
        <w:t xml:space="preserve"> –</w:t>
      </w:r>
      <w:r w:rsidRPr="00431F8B">
        <w:rPr>
          <w:rFonts w:asciiTheme="majorBidi" w:hAnsiTheme="majorBidi" w:cstheme="majorBidi"/>
          <w:sz w:val="24"/>
          <w:szCs w:val="24"/>
        </w:rPr>
        <w:t xml:space="preserve"> </w:t>
      </w:r>
      <w:r w:rsidR="008775E9" w:rsidRPr="00431F8B">
        <w:rPr>
          <w:rFonts w:asciiTheme="majorBidi" w:hAnsiTheme="majorBidi" w:cstheme="majorBidi"/>
          <w:sz w:val="24"/>
          <w:szCs w:val="24"/>
        </w:rPr>
        <w:t>одного</w:t>
      </w:r>
      <w:r w:rsidRPr="00431F8B">
        <w:rPr>
          <w:rFonts w:asciiTheme="majorBidi" w:hAnsiTheme="majorBidi" w:cstheme="majorBidi"/>
          <w:sz w:val="24"/>
          <w:szCs w:val="24"/>
        </w:rPr>
        <w:t xml:space="preserve"> из проявлений</w:t>
      </w:r>
      <w:r w:rsidRPr="00AD7665">
        <w:rPr>
          <w:rFonts w:asciiTheme="majorBidi" w:hAnsiTheme="majorBidi" w:cstheme="majorBidi"/>
          <w:sz w:val="24"/>
          <w:szCs w:val="24"/>
        </w:rPr>
        <w:t xml:space="preserve"> этнополитической автономии. </w:t>
      </w:r>
    </w:p>
    <w:p w14:paraId="16003180" w14:textId="59C39DC3" w:rsidR="00B93B48" w:rsidRPr="005D0D09" w:rsidRDefault="00511432" w:rsidP="005D0D09">
      <w:pPr>
        <w:pStyle w:val="a5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7665">
        <w:rPr>
          <w:rFonts w:asciiTheme="majorBidi" w:hAnsiTheme="majorBidi" w:cstheme="majorBidi"/>
          <w:sz w:val="24"/>
          <w:szCs w:val="24"/>
        </w:rPr>
        <w:t>П</w:t>
      </w:r>
      <w:r w:rsidR="003D1D7A" w:rsidRPr="00AD7665">
        <w:rPr>
          <w:rFonts w:asciiTheme="majorBidi" w:hAnsiTheme="majorBidi" w:cstheme="majorBidi"/>
          <w:sz w:val="24"/>
          <w:szCs w:val="24"/>
        </w:rPr>
        <w:t xml:space="preserve">осле </w:t>
      </w:r>
      <w:r w:rsidR="00A5645D" w:rsidRPr="00AD7665">
        <w:rPr>
          <w:rFonts w:asciiTheme="majorBidi" w:hAnsiTheme="majorBidi" w:cstheme="majorBidi"/>
          <w:sz w:val="24"/>
          <w:szCs w:val="24"/>
        </w:rPr>
        <w:t>овладения блоком еврейских дисциплин</w:t>
      </w:r>
      <w:r w:rsidR="003D1D7A" w:rsidRPr="00AD7665">
        <w:rPr>
          <w:rFonts w:asciiTheme="majorBidi" w:hAnsiTheme="majorBidi" w:cstheme="majorBidi"/>
          <w:sz w:val="24"/>
          <w:szCs w:val="24"/>
        </w:rPr>
        <w:t xml:space="preserve"> студенты должны были приступать к изучению латыни</w:t>
      </w:r>
      <w:r w:rsidR="00A5645D" w:rsidRPr="00AD7665">
        <w:rPr>
          <w:rFonts w:asciiTheme="majorBidi" w:hAnsiTheme="majorBidi" w:cstheme="majorBidi"/>
          <w:sz w:val="24"/>
          <w:szCs w:val="24"/>
        </w:rPr>
        <w:t xml:space="preserve"> –</w:t>
      </w:r>
      <w:r w:rsidR="003D1D7A" w:rsidRPr="00AD7665">
        <w:rPr>
          <w:rFonts w:asciiTheme="majorBidi" w:hAnsiTheme="majorBidi" w:cstheme="majorBidi"/>
          <w:sz w:val="24"/>
          <w:szCs w:val="24"/>
        </w:rPr>
        <w:t xml:space="preserve"> язык</w:t>
      </w:r>
      <w:r w:rsidR="00237018" w:rsidRPr="00AD7665">
        <w:rPr>
          <w:rFonts w:asciiTheme="majorBidi" w:hAnsiTheme="majorBidi" w:cstheme="majorBidi"/>
          <w:sz w:val="24"/>
          <w:szCs w:val="24"/>
        </w:rPr>
        <w:t>а</w:t>
      </w:r>
      <w:r w:rsidR="003D1D7A" w:rsidRPr="00AD7665">
        <w:rPr>
          <w:rFonts w:asciiTheme="majorBidi" w:hAnsiTheme="majorBidi" w:cstheme="majorBidi"/>
          <w:sz w:val="24"/>
          <w:szCs w:val="24"/>
        </w:rPr>
        <w:t xml:space="preserve"> научного общения и</w:t>
      </w:r>
      <w:r w:rsidR="00A13611" w:rsidRPr="00AD7665">
        <w:rPr>
          <w:rFonts w:asciiTheme="majorBidi" w:hAnsiTheme="majorBidi" w:cstheme="majorBidi"/>
          <w:sz w:val="24"/>
          <w:szCs w:val="24"/>
        </w:rPr>
        <w:t xml:space="preserve"> </w:t>
      </w:r>
      <w:r w:rsidR="003D1D7A" w:rsidRPr="00AD7665">
        <w:rPr>
          <w:rFonts w:asciiTheme="majorBidi" w:hAnsiTheme="majorBidi" w:cstheme="majorBidi"/>
          <w:sz w:val="24"/>
          <w:szCs w:val="24"/>
        </w:rPr>
        <w:t>главно</w:t>
      </w:r>
      <w:r w:rsidR="00A5645D" w:rsidRPr="00AD7665">
        <w:rPr>
          <w:rFonts w:asciiTheme="majorBidi" w:hAnsiTheme="majorBidi" w:cstheme="majorBidi"/>
          <w:sz w:val="24"/>
          <w:szCs w:val="24"/>
        </w:rPr>
        <w:t>го</w:t>
      </w:r>
      <w:r w:rsidR="003D1D7A" w:rsidRPr="00AD7665">
        <w:rPr>
          <w:rFonts w:asciiTheme="majorBidi" w:hAnsiTheme="majorBidi" w:cstheme="majorBidi"/>
          <w:sz w:val="24"/>
          <w:szCs w:val="24"/>
        </w:rPr>
        <w:t xml:space="preserve"> средств</w:t>
      </w:r>
      <w:r w:rsidR="00A5645D" w:rsidRPr="00AD7665">
        <w:rPr>
          <w:rFonts w:asciiTheme="majorBidi" w:hAnsiTheme="majorBidi" w:cstheme="majorBidi"/>
          <w:sz w:val="24"/>
          <w:szCs w:val="24"/>
        </w:rPr>
        <w:t xml:space="preserve">а </w:t>
      </w:r>
      <w:r w:rsidR="003D1D7A" w:rsidRPr="00AD7665">
        <w:rPr>
          <w:rFonts w:asciiTheme="majorBidi" w:hAnsiTheme="majorBidi" w:cstheme="majorBidi"/>
          <w:sz w:val="24"/>
          <w:szCs w:val="24"/>
        </w:rPr>
        <w:t>коммуникации медиков</w:t>
      </w:r>
      <w:r w:rsidR="00466937" w:rsidRPr="00AD7665">
        <w:rPr>
          <w:rFonts w:asciiTheme="majorBidi" w:hAnsiTheme="majorBidi" w:cstheme="majorBidi"/>
          <w:sz w:val="24"/>
          <w:szCs w:val="24"/>
        </w:rPr>
        <w:t xml:space="preserve"> – и литературного итальянского языка. Эти знания открывали дорогу к</w:t>
      </w:r>
      <w:r w:rsidR="00237018" w:rsidRPr="00AD7665">
        <w:rPr>
          <w:rFonts w:asciiTheme="majorBidi" w:hAnsiTheme="majorBidi" w:cstheme="majorBidi"/>
          <w:sz w:val="24"/>
          <w:szCs w:val="24"/>
        </w:rPr>
        <w:t xml:space="preserve"> теоретическому знакомству с </w:t>
      </w:r>
      <w:r w:rsidR="00466937" w:rsidRPr="00AD7665">
        <w:rPr>
          <w:rFonts w:asciiTheme="majorBidi" w:hAnsiTheme="majorBidi" w:cstheme="majorBidi"/>
          <w:sz w:val="24"/>
          <w:szCs w:val="24"/>
        </w:rPr>
        <w:t xml:space="preserve">трактатами по </w:t>
      </w:r>
      <w:r w:rsidR="003D1D7A" w:rsidRPr="00AD7665">
        <w:rPr>
          <w:rFonts w:asciiTheme="majorBidi" w:hAnsiTheme="majorBidi" w:cstheme="majorBidi"/>
          <w:sz w:val="24"/>
          <w:szCs w:val="24"/>
        </w:rPr>
        <w:t>логик</w:t>
      </w:r>
      <w:r w:rsidR="00466937" w:rsidRPr="00AD7665">
        <w:rPr>
          <w:rFonts w:asciiTheme="majorBidi" w:hAnsiTheme="majorBidi" w:cstheme="majorBidi"/>
          <w:sz w:val="24"/>
          <w:szCs w:val="24"/>
        </w:rPr>
        <w:t>е</w:t>
      </w:r>
      <w:r w:rsidR="003D1D7A" w:rsidRPr="00AD7665">
        <w:rPr>
          <w:rFonts w:asciiTheme="majorBidi" w:hAnsiTheme="majorBidi" w:cstheme="majorBidi"/>
          <w:sz w:val="24"/>
          <w:szCs w:val="24"/>
        </w:rPr>
        <w:t>, философи</w:t>
      </w:r>
      <w:r w:rsidR="00466937" w:rsidRPr="00AD7665">
        <w:rPr>
          <w:rFonts w:asciiTheme="majorBidi" w:hAnsiTheme="majorBidi" w:cstheme="majorBidi"/>
          <w:sz w:val="24"/>
          <w:szCs w:val="24"/>
        </w:rPr>
        <w:t>и</w:t>
      </w:r>
      <w:r w:rsidR="00237018" w:rsidRPr="00AD7665">
        <w:rPr>
          <w:rFonts w:asciiTheme="majorBidi" w:hAnsiTheme="majorBidi" w:cstheme="majorBidi"/>
          <w:sz w:val="24"/>
          <w:szCs w:val="24"/>
        </w:rPr>
        <w:t xml:space="preserve"> </w:t>
      </w:r>
      <w:r w:rsidR="003D1D7A" w:rsidRPr="00AD7665">
        <w:rPr>
          <w:rFonts w:asciiTheme="majorBidi" w:hAnsiTheme="majorBidi" w:cstheme="majorBidi"/>
          <w:sz w:val="24"/>
          <w:szCs w:val="24"/>
        </w:rPr>
        <w:t>и медицин</w:t>
      </w:r>
      <w:r w:rsidR="00466937" w:rsidRPr="00AD7665">
        <w:rPr>
          <w:rFonts w:asciiTheme="majorBidi" w:hAnsiTheme="majorBidi" w:cstheme="majorBidi"/>
          <w:sz w:val="24"/>
          <w:szCs w:val="24"/>
        </w:rPr>
        <w:t>е, а также собственной научной, переводческой или литературной деятельности на языке местной доминирующей культуры</w:t>
      </w:r>
      <w:r w:rsidR="003D1D7A" w:rsidRPr="00AD7665">
        <w:rPr>
          <w:rFonts w:asciiTheme="majorBidi" w:hAnsiTheme="majorBidi" w:cstheme="majorBidi"/>
          <w:sz w:val="24"/>
          <w:szCs w:val="24"/>
        </w:rPr>
        <w:t xml:space="preserve">. </w:t>
      </w:r>
      <w:r w:rsidR="005E6EF9" w:rsidRPr="005D0D09">
        <w:rPr>
          <w:rFonts w:asciiTheme="majorBidi" w:hAnsiTheme="majorBidi" w:cstheme="majorBidi"/>
          <w:sz w:val="24"/>
          <w:szCs w:val="24"/>
        </w:rPr>
        <w:t>Наконец, п</w:t>
      </w:r>
      <w:r w:rsidR="00A11E2A" w:rsidRPr="005D0D09">
        <w:rPr>
          <w:rFonts w:asciiTheme="majorBidi" w:hAnsiTheme="majorBidi" w:cstheme="majorBidi"/>
          <w:sz w:val="24"/>
          <w:szCs w:val="24"/>
        </w:rPr>
        <w:t>рограмма включила базовые светские науки, преподававшиеся в европейских университетах на факультете искусств</w:t>
      </w:r>
      <w:r w:rsidR="008775E9">
        <w:rPr>
          <w:rFonts w:asciiTheme="majorBidi" w:hAnsiTheme="majorBidi" w:cstheme="majorBidi"/>
          <w:sz w:val="24"/>
          <w:szCs w:val="24"/>
        </w:rPr>
        <w:t>:</w:t>
      </w:r>
      <w:r w:rsidR="00A11E2A" w:rsidRPr="005D0D09">
        <w:rPr>
          <w:rFonts w:asciiTheme="majorBidi" w:hAnsiTheme="majorBidi" w:cstheme="majorBidi"/>
          <w:sz w:val="24"/>
          <w:szCs w:val="24"/>
        </w:rPr>
        <w:t xml:space="preserve"> арифметику, геометрию, космографию</w:t>
      </w:r>
      <w:r w:rsidR="00DB55D2" w:rsidRPr="005D0D09">
        <w:rPr>
          <w:rFonts w:asciiTheme="majorBidi" w:hAnsiTheme="majorBidi" w:cstheme="majorBidi"/>
          <w:sz w:val="24"/>
          <w:szCs w:val="24"/>
        </w:rPr>
        <w:t>. Ф</w:t>
      </w:r>
      <w:r w:rsidR="00A11E2A" w:rsidRPr="005D0D09">
        <w:rPr>
          <w:rFonts w:asciiTheme="majorBidi" w:hAnsiTheme="majorBidi" w:cstheme="majorBidi"/>
          <w:sz w:val="24"/>
          <w:szCs w:val="24"/>
        </w:rPr>
        <w:t xml:space="preserve">ормат талмудической дискуссии, принятый в йешивах, предлагалось дополнить овладением </w:t>
      </w:r>
      <w:r w:rsidR="00DB55D2" w:rsidRPr="005D0D09">
        <w:rPr>
          <w:rFonts w:asciiTheme="majorBidi" w:hAnsiTheme="majorBidi" w:cstheme="majorBidi"/>
          <w:sz w:val="24"/>
          <w:szCs w:val="24"/>
        </w:rPr>
        <w:t xml:space="preserve">навыками </w:t>
      </w:r>
      <w:r w:rsidR="00A11E2A" w:rsidRPr="005D0D09">
        <w:rPr>
          <w:rFonts w:asciiTheme="majorBidi" w:hAnsiTheme="majorBidi" w:cstheme="majorBidi"/>
          <w:sz w:val="24"/>
          <w:szCs w:val="24"/>
        </w:rPr>
        <w:t>ораторского искусства</w:t>
      </w:r>
      <w:r w:rsidR="00DB55D2" w:rsidRPr="005D0D09">
        <w:rPr>
          <w:rFonts w:asciiTheme="majorBidi" w:hAnsiTheme="majorBidi" w:cstheme="majorBidi"/>
          <w:sz w:val="24"/>
          <w:szCs w:val="24"/>
        </w:rPr>
        <w:t xml:space="preserve">, что сближало </w:t>
      </w:r>
      <w:r w:rsidR="00382806" w:rsidRPr="005D0D09">
        <w:rPr>
          <w:rFonts w:asciiTheme="majorBidi" w:hAnsiTheme="majorBidi" w:cstheme="majorBidi"/>
          <w:sz w:val="24"/>
          <w:szCs w:val="24"/>
        </w:rPr>
        <w:t xml:space="preserve">формат обучения в </w:t>
      </w:r>
      <w:r w:rsidR="00DB55D2" w:rsidRPr="005D0D09">
        <w:rPr>
          <w:rFonts w:asciiTheme="majorBidi" w:hAnsiTheme="majorBidi" w:cstheme="majorBidi"/>
          <w:sz w:val="24"/>
          <w:szCs w:val="24"/>
        </w:rPr>
        <w:t>нов</w:t>
      </w:r>
      <w:r w:rsidR="00382806" w:rsidRPr="005D0D09">
        <w:rPr>
          <w:rFonts w:asciiTheme="majorBidi" w:hAnsiTheme="majorBidi" w:cstheme="majorBidi"/>
          <w:sz w:val="24"/>
          <w:szCs w:val="24"/>
        </w:rPr>
        <w:t>ом</w:t>
      </w:r>
      <w:r w:rsidR="00DB55D2" w:rsidRPr="005D0D09">
        <w:rPr>
          <w:rFonts w:asciiTheme="majorBidi" w:hAnsiTheme="majorBidi" w:cstheme="majorBidi"/>
          <w:sz w:val="24"/>
          <w:szCs w:val="24"/>
        </w:rPr>
        <w:t xml:space="preserve"> образовательно</w:t>
      </w:r>
      <w:r w:rsidR="00382806" w:rsidRPr="005D0D09">
        <w:rPr>
          <w:rFonts w:asciiTheme="majorBidi" w:hAnsiTheme="majorBidi" w:cstheme="majorBidi"/>
          <w:sz w:val="24"/>
          <w:szCs w:val="24"/>
        </w:rPr>
        <w:t>м</w:t>
      </w:r>
      <w:r w:rsidR="00DB55D2" w:rsidRPr="005D0D09">
        <w:rPr>
          <w:rFonts w:asciiTheme="majorBidi" w:hAnsiTheme="majorBidi" w:cstheme="majorBidi"/>
          <w:sz w:val="24"/>
          <w:szCs w:val="24"/>
        </w:rPr>
        <w:t xml:space="preserve"> институт</w:t>
      </w:r>
      <w:r w:rsidR="00382806" w:rsidRPr="005D0D09">
        <w:rPr>
          <w:rFonts w:asciiTheme="majorBidi" w:hAnsiTheme="majorBidi" w:cstheme="majorBidi"/>
          <w:sz w:val="24"/>
          <w:szCs w:val="24"/>
        </w:rPr>
        <w:t xml:space="preserve">е </w:t>
      </w:r>
      <w:r w:rsidR="00DB55D2" w:rsidRPr="005D0D09">
        <w:rPr>
          <w:rFonts w:asciiTheme="majorBidi" w:hAnsiTheme="majorBidi" w:cstheme="majorBidi"/>
          <w:sz w:val="24"/>
          <w:szCs w:val="24"/>
        </w:rPr>
        <w:t>с</w:t>
      </w:r>
      <w:r w:rsidR="00B93B48" w:rsidRPr="005D0D09">
        <w:rPr>
          <w:rFonts w:asciiTheme="majorBidi" w:hAnsiTheme="majorBidi" w:cstheme="majorBidi"/>
          <w:sz w:val="24"/>
          <w:szCs w:val="24"/>
        </w:rPr>
        <w:t xml:space="preserve"> европейскими</w:t>
      </w:r>
      <w:r w:rsidR="00DB55D2" w:rsidRPr="005D0D09">
        <w:rPr>
          <w:rFonts w:asciiTheme="majorBidi" w:hAnsiTheme="majorBidi" w:cstheme="majorBidi"/>
          <w:sz w:val="24"/>
          <w:szCs w:val="24"/>
        </w:rPr>
        <w:t xml:space="preserve"> публичными университетскими диспутами</w:t>
      </w:r>
      <w:r w:rsidR="00A11E2A" w:rsidRPr="005D0D09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C6ADB6" w14:textId="25B8896A" w:rsidR="00073038" w:rsidRDefault="00B93B48" w:rsidP="00B93B48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</w:rPr>
        <w:t xml:space="preserve">Таким образом, </w:t>
      </w:r>
      <w:r w:rsidR="0006228A">
        <w:rPr>
          <w:rFonts w:asciiTheme="majorBidi" w:hAnsiTheme="majorBidi" w:cstheme="majorBidi"/>
          <w:sz w:val="24"/>
          <w:szCs w:val="24"/>
        </w:rPr>
        <w:t xml:space="preserve">попытка создать еврейский университет стала ответом на кризис традиционной учености второй половины </w:t>
      </w:r>
      <w:r w:rsidR="0006228A">
        <w:rPr>
          <w:rFonts w:asciiTheme="majorBidi" w:hAnsiTheme="majorBidi" w:cstheme="majorBidi"/>
          <w:sz w:val="24"/>
          <w:szCs w:val="24"/>
          <w:lang w:val="en-US" w:bidi="he-IL"/>
        </w:rPr>
        <w:t>XVI</w:t>
      </w:r>
      <w:r w:rsidR="0006228A" w:rsidRPr="0006228A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06228A">
        <w:rPr>
          <w:rFonts w:asciiTheme="majorBidi" w:hAnsiTheme="majorBidi" w:cstheme="majorBidi"/>
          <w:sz w:val="24"/>
          <w:szCs w:val="24"/>
          <w:lang w:bidi="he-IL"/>
        </w:rPr>
        <w:t xml:space="preserve">в. и спрос на обучение светским наукам, позволявшим </w:t>
      </w:r>
      <w:r w:rsidR="000B13AC">
        <w:rPr>
          <w:rFonts w:asciiTheme="majorBidi" w:hAnsiTheme="majorBidi" w:cstheme="majorBidi"/>
          <w:sz w:val="24"/>
          <w:szCs w:val="24"/>
          <w:lang w:bidi="he-IL"/>
        </w:rPr>
        <w:t>диаспоре найти нишу в обществе и экономике страны проживания</w:t>
      </w:r>
      <w:r w:rsidR="0006228A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="00073038">
        <w:rPr>
          <w:rFonts w:asciiTheme="majorBidi" w:hAnsiTheme="majorBidi" w:cstheme="majorBidi"/>
          <w:sz w:val="24"/>
          <w:szCs w:val="24"/>
          <w:lang w:bidi="he-IL"/>
        </w:rPr>
        <w:t xml:space="preserve">В связи с отсутствием ресурсов для регулярных вложений в учебный институт с разносторонним набором дисциплин идея Провансаля не осуществилась, однако само ее появление следует рассматривать как </w:t>
      </w:r>
      <w:r w:rsidR="000B13AC">
        <w:rPr>
          <w:rFonts w:asciiTheme="majorBidi" w:hAnsiTheme="majorBidi" w:cstheme="majorBidi"/>
          <w:sz w:val="24"/>
          <w:szCs w:val="24"/>
          <w:lang w:bidi="he-IL"/>
        </w:rPr>
        <w:t xml:space="preserve">попытку расширения еврейской культуры и сохранения национально-культурной идентичности. Несмотря на наличие в программе классических университетских дисциплин, главное внимание уделялось формированию у молодежи чувства четкой этноконфессиональной и культурной принадлежности, привитию ей религиозного образа жизни и приобщению к ценностям и традициям своего народа. Вместе с тем университет должен был стать институтом социальной адаптации, </w:t>
      </w:r>
      <w:r w:rsidR="00431F8B">
        <w:rPr>
          <w:rFonts w:asciiTheme="majorBidi" w:hAnsiTheme="majorBidi" w:cstheme="majorBidi"/>
          <w:sz w:val="24"/>
          <w:szCs w:val="24"/>
          <w:lang w:bidi="he-IL"/>
        </w:rPr>
        <w:t>давая</w:t>
      </w:r>
      <w:r w:rsidR="000B13AC">
        <w:rPr>
          <w:rFonts w:asciiTheme="majorBidi" w:hAnsiTheme="majorBidi" w:cstheme="majorBidi"/>
          <w:sz w:val="24"/>
          <w:szCs w:val="24"/>
          <w:lang w:bidi="he-IL"/>
        </w:rPr>
        <w:t xml:space="preserve"> возможность приобрести универсальные навыки, которые могли пригодиться как внутри общины, так и вне ее. </w:t>
      </w:r>
    </w:p>
    <w:p w14:paraId="676ADBAC" w14:textId="31504973" w:rsidR="00274400" w:rsidRPr="004229DA" w:rsidRDefault="00274400" w:rsidP="0027440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29DA">
        <w:rPr>
          <w:rFonts w:asciiTheme="majorBidi" w:hAnsiTheme="majorBidi" w:cstheme="majorBidi"/>
          <w:b/>
          <w:bCs/>
          <w:sz w:val="24"/>
          <w:szCs w:val="24"/>
        </w:rPr>
        <w:t>Источники и литература</w:t>
      </w:r>
    </w:p>
    <w:p w14:paraId="701E930C" w14:textId="243D5023" w:rsidR="00404B4E" w:rsidRPr="004229DA" w:rsidRDefault="00404B4E" w:rsidP="00404B4E">
      <w:pPr>
        <w:pStyle w:val="a5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</w:rPr>
        <w:t>Асаф С.</w:t>
      </w:r>
      <w:r w:rsidRPr="004229DA">
        <w:rPr>
          <w:rFonts w:asciiTheme="majorBidi" w:hAnsiTheme="majorBidi" w:cstheme="majorBidi"/>
          <w:sz w:val="24"/>
          <w:szCs w:val="24"/>
        </w:rPr>
        <w:t xml:space="preserve"> Мекорот ле-толдот ха-хинух бе-Исраэль: ми-тхилат йемей ха-бейнаим ад ткуфат ха-Хаскала: </w:t>
      </w:r>
      <w:r w:rsidR="008775E9">
        <w:rPr>
          <w:rFonts w:asciiTheme="majorBidi" w:hAnsiTheme="majorBidi" w:cstheme="majorBidi"/>
          <w:sz w:val="24"/>
          <w:szCs w:val="24"/>
        </w:rPr>
        <w:t>в</w:t>
      </w:r>
      <w:r w:rsidRPr="004229DA">
        <w:rPr>
          <w:rFonts w:asciiTheme="majorBidi" w:hAnsiTheme="majorBidi" w:cstheme="majorBidi"/>
          <w:sz w:val="24"/>
          <w:szCs w:val="24"/>
        </w:rPr>
        <w:t xml:space="preserve"> 4 т. Т. 2. [</w:t>
      </w:r>
      <w:r w:rsidRPr="004229DA">
        <w:rPr>
          <w:rFonts w:asciiTheme="majorBidi" w:hAnsiTheme="majorBidi" w:cstheme="majorBidi"/>
          <w:sz w:val="24"/>
          <w:szCs w:val="24"/>
          <w:lang w:bidi="he-IL"/>
        </w:rPr>
        <w:t>Источники по истории еврейского образования: с начала средних веков до периода Хаскалы</w:t>
      </w:r>
      <w:r w:rsidRPr="004229DA">
        <w:rPr>
          <w:rFonts w:asciiTheme="majorBidi" w:hAnsiTheme="majorBidi" w:cstheme="majorBidi"/>
          <w:sz w:val="24"/>
          <w:szCs w:val="24"/>
        </w:rPr>
        <w:t>]. Тель-Авив: Двир, 1930 (ивр.).</w:t>
      </w:r>
    </w:p>
    <w:p w14:paraId="10621774" w14:textId="05AB2528" w:rsidR="00404B4E" w:rsidRPr="004229DA" w:rsidRDefault="00404B4E" w:rsidP="00404B4E">
      <w:pPr>
        <w:pStyle w:val="a5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  <w:lang w:val="en-US"/>
        </w:rPr>
        <w:t>Ruderman D.</w:t>
      </w:r>
      <w:r w:rsidRPr="004229DA">
        <w:rPr>
          <w:rFonts w:asciiTheme="majorBidi" w:hAnsiTheme="majorBidi" w:cstheme="majorBidi"/>
          <w:sz w:val="24"/>
          <w:szCs w:val="24"/>
          <w:lang w:val="en-US"/>
        </w:rPr>
        <w:t xml:space="preserve"> Jewish Thought and Scientific Discovery in Early Modern Europe. New Haven and London: Yale University Press, 1995.</w:t>
      </w:r>
    </w:p>
    <w:p w14:paraId="11BD33CB" w14:textId="0976D6F8" w:rsidR="00404B4E" w:rsidRPr="004229DA" w:rsidRDefault="00404B4E" w:rsidP="00404B4E">
      <w:pPr>
        <w:pStyle w:val="a5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229DA">
        <w:rPr>
          <w:rFonts w:asciiTheme="majorBidi" w:hAnsiTheme="majorBidi" w:cstheme="majorBidi"/>
          <w:i/>
          <w:iCs/>
          <w:sz w:val="24"/>
          <w:szCs w:val="24"/>
          <w:lang w:bidi="he-IL"/>
        </w:rPr>
        <w:t>Карпи Д.</w:t>
      </w:r>
      <w:r w:rsidRPr="004229DA">
        <w:rPr>
          <w:rFonts w:asciiTheme="majorBidi" w:hAnsiTheme="majorBidi" w:cstheme="majorBidi"/>
          <w:sz w:val="24"/>
          <w:szCs w:val="24"/>
          <w:lang w:bidi="he-IL"/>
        </w:rPr>
        <w:t xml:space="preserve"> Бе-тарбут ха-Ренессанс у-вейн хомот ха-гетто: мехкарим бе-толдот ха-йехудим бе-Италйа бе-меот ха-14</w:t>
      </w:r>
      <w:r w:rsidR="00045024" w:rsidRPr="00AD7665">
        <w:rPr>
          <w:rFonts w:asciiTheme="majorBidi" w:hAnsiTheme="majorBidi" w:cstheme="majorBidi"/>
          <w:sz w:val="24"/>
          <w:szCs w:val="24"/>
        </w:rPr>
        <w:t>–</w:t>
      </w:r>
      <w:r w:rsidRPr="004229DA">
        <w:rPr>
          <w:rFonts w:asciiTheme="majorBidi" w:hAnsiTheme="majorBidi" w:cstheme="majorBidi"/>
          <w:sz w:val="24"/>
          <w:szCs w:val="24"/>
          <w:lang w:bidi="he-IL"/>
        </w:rPr>
        <w:t xml:space="preserve">ха-17 [В культуре Ренессанса и в стенах гетто: исследования по истории евреев Италии в </w:t>
      </w:r>
      <w:r w:rsidRPr="004229DA">
        <w:rPr>
          <w:rFonts w:asciiTheme="majorBidi" w:hAnsiTheme="majorBidi" w:cstheme="majorBidi"/>
          <w:sz w:val="24"/>
          <w:szCs w:val="24"/>
          <w:lang w:val="en-US" w:bidi="he-IL"/>
        </w:rPr>
        <w:t>XIV</w:t>
      </w:r>
      <w:r w:rsidR="008775E9">
        <w:rPr>
          <w:rFonts w:asciiTheme="majorBidi" w:hAnsiTheme="majorBidi" w:cstheme="majorBidi"/>
          <w:sz w:val="24"/>
          <w:szCs w:val="24"/>
          <w:lang w:bidi="he-IL"/>
        </w:rPr>
        <w:t>‒</w:t>
      </w:r>
      <w:r w:rsidRPr="004229DA">
        <w:rPr>
          <w:rFonts w:asciiTheme="majorBidi" w:hAnsiTheme="majorBidi" w:cstheme="majorBidi"/>
          <w:sz w:val="24"/>
          <w:szCs w:val="24"/>
          <w:lang w:val="en-US" w:bidi="he-IL"/>
        </w:rPr>
        <w:t>XVII</w:t>
      </w:r>
      <w:r w:rsidRPr="004229DA">
        <w:rPr>
          <w:rFonts w:asciiTheme="majorBidi" w:hAnsiTheme="majorBidi" w:cstheme="majorBidi"/>
          <w:sz w:val="24"/>
          <w:szCs w:val="24"/>
          <w:lang w:bidi="he-IL"/>
        </w:rPr>
        <w:t xml:space="preserve"> вв.]. Тель-Авив: Миф</w:t>
      </w:r>
      <w:r w:rsidR="00045024">
        <w:rPr>
          <w:rFonts w:asciiTheme="majorBidi" w:hAnsiTheme="majorBidi" w:cstheme="majorBidi"/>
          <w:sz w:val="24"/>
          <w:szCs w:val="24"/>
          <w:lang w:val="en-US" w:bidi="he-IL"/>
        </w:rPr>
        <w:t>’</w:t>
      </w:r>
      <w:r w:rsidRPr="004229DA">
        <w:rPr>
          <w:rFonts w:asciiTheme="majorBidi" w:hAnsiTheme="majorBidi" w:cstheme="majorBidi"/>
          <w:sz w:val="24"/>
          <w:szCs w:val="24"/>
          <w:lang w:bidi="he-IL"/>
        </w:rPr>
        <w:t>алим университаим, 1989 (ивр.).</w:t>
      </w:r>
    </w:p>
    <w:sectPr w:rsidR="00404B4E" w:rsidRPr="004229DA" w:rsidSect="00A32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459DF"/>
    <w:multiLevelType w:val="hybridMultilevel"/>
    <w:tmpl w:val="4BF0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F0248"/>
    <w:multiLevelType w:val="hybridMultilevel"/>
    <w:tmpl w:val="6580665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DF"/>
    <w:rsid w:val="000154A4"/>
    <w:rsid w:val="000273AC"/>
    <w:rsid w:val="00037751"/>
    <w:rsid w:val="00045024"/>
    <w:rsid w:val="00045049"/>
    <w:rsid w:val="0006228A"/>
    <w:rsid w:val="00073038"/>
    <w:rsid w:val="00095FC1"/>
    <w:rsid w:val="000B13AC"/>
    <w:rsid w:val="000B62A3"/>
    <w:rsid w:val="00107317"/>
    <w:rsid w:val="00146D40"/>
    <w:rsid w:val="00152498"/>
    <w:rsid w:val="00171E08"/>
    <w:rsid w:val="001A0833"/>
    <w:rsid w:val="00237018"/>
    <w:rsid w:val="00247C94"/>
    <w:rsid w:val="00274400"/>
    <w:rsid w:val="002D7EA3"/>
    <w:rsid w:val="002E101B"/>
    <w:rsid w:val="002F63D0"/>
    <w:rsid w:val="00306479"/>
    <w:rsid w:val="0035082C"/>
    <w:rsid w:val="003616EF"/>
    <w:rsid w:val="00382806"/>
    <w:rsid w:val="003841F4"/>
    <w:rsid w:val="003D1D7A"/>
    <w:rsid w:val="00404B4E"/>
    <w:rsid w:val="004229DA"/>
    <w:rsid w:val="00431F8B"/>
    <w:rsid w:val="00436B69"/>
    <w:rsid w:val="004421E3"/>
    <w:rsid w:val="00466937"/>
    <w:rsid w:val="00480B2B"/>
    <w:rsid w:val="004A66E9"/>
    <w:rsid w:val="004C1884"/>
    <w:rsid w:val="00511432"/>
    <w:rsid w:val="005D0D09"/>
    <w:rsid w:val="005E6EF9"/>
    <w:rsid w:val="005F5624"/>
    <w:rsid w:val="00680F0C"/>
    <w:rsid w:val="00694FDD"/>
    <w:rsid w:val="006E7FD0"/>
    <w:rsid w:val="007236CF"/>
    <w:rsid w:val="007821C9"/>
    <w:rsid w:val="00792A1A"/>
    <w:rsid w:val="007C0B0C"/>
    <w:rsid w:val="00856562"/>
    <w:rsid w:val="008775E9"/>
    <w:rsid w:val="00881506"/>
    <w:rsid w:val="008E18C0"/>
    <w:rsid w:val="008E450F"/>
    <w:rsid w:val="00951F7E"/>
    <w:rsid w:val="0097179D"/>
    <w:rsid w:val="009B0071"/>
    <w:rsid w:val="009C35F6"/>
    <w:rsid w:val="009F3B36"/>
    <w:rsid w:val="00A11E2A"/>
    <w:rsid w:val="00A13611"/>
    <w:rsid w:val="00A32FDF"/>
    <w:rsid w:val="00A41E10"/>
    <w:rsid w:val="00A5645D"/>
    <w:rsid w:val="00A61492"/>
    <w:rsid w:val="00AD7665"/>
    <w:rsid w:val="00B07939"/>
    <w:rsid w:val="00B93B48"/>
    <w:rsid w:val="00BB664C"/>
    <w:rsid w:val="00BC5F24"/>
    <w:rsid w:val="00BE75E2"/>
    <w:rsid w:val="00C4193B"/>
    <w:rsid w:val="00C96C00"/>
    <w:rsid w:val="00D93BA1"/>
    <w:rsid w:val="00DB55D2"/>
    <w:rsid w:val="00E166D3"/>
    <w:rsid w:val="00E20D59"/>
    <w:rsid w:val="00E46CA3"/>
    <w:rsid w:val="00E80465"/>
    <w:rsid w:val="00F224F2"/>
    <w:rsid w:val="00F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7D52"/>
  <w15:chartTrackingRefBased/>
  <w15:docId w15:val="{A0ECBB4D-E3B8-4F05-87F1-BC825D2E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F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2FD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F5624"/>
    <w:pPr>
      <w:ind w:left="720"/>
      <w:contextualSpacing/>
    </w:pPr>
  </w:style>
  <w:style w:type="paragraph" w:styleId="a6">
    <w:name w:val="Revision"/>
    <w:hidden/>
    <w:uiPriority w:val="99"/>
    <w:semiHidden/>
    <w:rsid w:val="002F6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ya.zaichen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D325-30D7-409F-A078-02E2B9AB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2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Dariya Zaichenko</dc:creator>
  <cp:keywords/>
  <dc:description/>
  <cp:lastModifiedBy>Dariya Zaichenko</cp:lastModifiedBy>
  <cp:revision>95</cp:revision>
  <dcterms:created xsi:type="dcterms:W3CDTF">2026-02-23T17:29:00Z</dcterms:created>
  <dcterms:modified xsi:type="dcterms:W3CDTF">2026-03-01T16:04:00Z</dcterms:modified>
</cp:coreProperties>
</file>