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DA0A" w14:textId="5C099870" w:rsidR="00714160" w:rsidRPr="00714160" w:rsidRDefault="00714160" w:rsidP="00DA71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160">
        <w:rPr>
          <w:rFonts w:ascii="Times New Roman" w:hAnsi="Times New Roman" w:cs="Times New Roman"/>
          <w:b/>
          <w:bCs/>
        </w:rPr>
        <w:t xml:space="preserve">Влияние </w:t>
      </w:r>
      <w:proofErr w:type="spellStart"/>
      <w:r w:rsidRPr="00714160">
        <w:rPr>
          <w:rFonts w:ascii="Times New Roman" w:hAnsi="Times New Roman" w:cs="Times New Roman"/>
          <w:b/>
          <w:bCs/>
        </w:rPr>
        <w:t>интерметаллидных</w:t>
      </w:r>
      <w:proofErr w:type="spellEnd"/>
      <w:r w:rsidRPr="00714160">
        <w:rPr>
          <w:rFonts w:ascii="Times New Roman" w:hAnsi="Times New Roman" w:cs="Times New Roman"/>
          <w:b/>
          <w:bCs/>
        </w:rPr>
        <w:t xml:space="preserve"> частиц на </w:t>
      </w:r>
      <w:r>
        <w:rPr>
          <w:rFonts w:ascii="Times New Roman" w:hAnsi="Times New Roman" w:cs="Times New Roman"/>
          <w:b/>
          <w:bCs/>
          <w:lang w:val="en-US"/>
        </w:rPr>
        <w:t>c</w:t>
      </w:r>
      <w:proofErr w:type="spellStart"/>
      <w:r w:rsidRPr="00714160">
        <w:rPr>
          <w:rFonts w:ascii="Times New Roman" w:hAnsi="Times New Roman" w:cs="Times New Roman"/>
          <w:b/>
          <w:bCs/>
        </w:rPr>
        <w:t>оотношени</w:t>
      </w:r>
      <w:r>
        <w:rPr>
          <w:rFonts w:ascii="Times New Roman" w:hAnsi="Times New Roman" w:cs="Times New Roman"/>
          <w:b/>
          <w:bCs/>
        </w:rPr>
        <w:t>е</w:t>
      </w:r>
      <w:proofErr w:type="spellEnd"/>
      <w:r>
        <w:rPr>
          <w:rFonts w:ascii="Times New Roman" w:hAnsi="Times New Roman" w:cs="Times New Roman"/>
          <w:b/>
          <w:bCs/>
        </w:rPr>
        <w:t xml:space="preserve"> вк</w:t>
      </w:r>
      <w:r w:rsidR="001B0447"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  <w:b/>
          <w:bCs/>
        </w:rPr>
        <w:t>а</w:t>
      </w:r>
      <w:r w:rsidR="001B0447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ов д</w:t>
      </w:r>
      <w:r w:rsidRPr="00714160">
        <w:rPr>
          <w:rFonts w:ascii="Times New Roman" w:hAnsi="Times New Roman" w:cs="Times New Roman"/>
          <w:b/>
          <w:bCs/>
        </w:rPr>
        <w:t>ействующи</w:t>
      </w:r>
      <w:r>
        <w:rPr>
          <w:rFonts w:ascii="Times New Roman" w:hAnsi="Times New Roman" w:cs="Times New Roman"/>
          <w:b/>
          <w:bCs/>
        </w:rPr>
        <w:t>х</w:t>
      </w:r>
      <w:r w:rsidRPr="00714160">
        <w:rPr>
          <w:rFonts w:ascii="Times New Roman" w:hAnsi="Times New Roman" w:cs="Times New Roman"/>
          <w:b/>
          <w:bCs/>
        </w:rPr>
        <w:t xml:space="preserve"> механизмов деформации при высокоскоростной </w:t>
      </w:r>
      <w:proofErr w:type="spellStart"/>
      <w:r w:rsidRPr="00714160">
        <w:rPr>
          <w:rFonts w:ascii="Times New Roman" w:hAnsi="Times New Roman" w:cs="Times New Roman"/>
          <w:b/>
          <w:bCs/>
        </w:rPr>
        <w:t>сверхпласти</w:t>
      </w:r>
      <w:r>
        <w:rPr>
          <w:rFonts w:ascii="Times New Roman" w:hAnsi="Times New Roman" w:cs="Times New Roman"/>
          <w:b/>
          <w:bCs/>
        </w:rPr>
        <w:t>ческой</w:t>
      </w:r>
      <w:proofErr w:type="spellEnd"/>
      <w:r w:rsidRPr="0071416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деформации</w:t>
      </w:r>
      <w:r w:rsidR="00BC2C96">
        <w:rPr>
          <w:rFonts w:ascii="Times New Roman" w:hAnsi="Times New Roman" w:cs="Times New Roman"/>
          <w:b/>
          <w:bCs/>
        </w:rPr>
        <w:t xml:space="preserve"> </w:t>
      </w:r>
      <w:r w:rsidRPr="00714160">
        <w:rPr>
          <w:rFonts w:ascii="Times New Roman" w:hAnsi="Times New Roman" w:cs="Times New Roman"/>
          <w:b/>
          <w:bCs/>
        </w:rPr>
        <w:t>сплава Al-</w:t>
      </w:r>
      <w:proofErr w:type="spellStart"/>
      <w:r w:rsidRPr="00714160">
        <w:rPr>
          <w:rFonts w:ascii="Times New Roman" w:hAnsi="Times New Roman" w:cs="Times New Roman"/>
          <w:b/>
          <w:bCs/>
        </w:rPr>
        <w:t>Mg</w:t>
      </w:r>
      <w:proofErr w:type="spellEnd"/>
      <w:r w:rsidRPr="00714160">
        <w:rPr>
          <w:rFonts w:ascii="Times New Roman" w:hAnsi="Times New Roman" w:cs="Times New Roman"/>
          <w:b/>
          <w:bCs/>
        </w:rPr>
        <w:t>-Fe-Ni-</w:t>
      </w:r>
      <w:proofErr w:type="spellStart"/>
      <w:r w:rsidRPr="00714160">
        <w:rPr>
          <w:rFonts w:ascii="Times New Roman" w:hAnsi="Times New Roman" w:cs="Times New Roman"/>
          <w:b/>
          <w:bCs/>
        </w:rPr>
        <w:t>Mn</w:t>
      </w:r>
      <w:proofErr w:type="spellEnd"/>
      <w:r w:rsidRPr="00714160">
        <w:rPr>
          <w:rFonts w:ascii="Times New Roman" w:hAnsi="Times New Roman" w:cs="Times New Roman"/>
          <w:b/>
          <w:bCs/>
        </w:rPr>
        <w:t>-</w:t>
      </w:r>
      <w:proofErr w:type="spellStart"/>
      <w:r w:rsidRPr="00714160">
        <w:rPr>
          <w:rFonts w:ascii="Times New Roman" w:hAnsi="Times New Roman" w:cs="Times New Roman"/>
          <w:b/>
          <w:bCs/>
        </w:rPr>
        <w:t>Cr-Zr</w:t>
      </w:r>
      <w:proofErr w:type="spellEnd"/>
    </w:p>
    <w:p w14:paraId="6E0ABA2F" w14:textId="4ACA6C46" w:rsidR="00714160" w:rsidRPr="00DA7120" w:rsidRDefault="00714160" w:rsidP="00714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Тураева З.С</w:t>
      </w:r>
      <w:r w:rsidR="00D511F2"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Яковцева</w:t>
      </w:r>
      <w:proofErr w:type="spellEnd"/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proofErr w:type="gramStart"/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О.А</w:t>
      </w:r>
      <w:r w:rsidR="00D511F2"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Pr="00DA7120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perscript"/>
          <w:lang w:eastAsia="ru-RU"/>
        </w:rPr>
        <w:t>.</w:t>
      </w:r>
      <w:proofErr w:type="gramEnd"/>
    </w:p>
    <w:p w14:paraId="2A73D53A" w14:textId="77777777" w:rsidR="00DA7120" w:rsidRDefault="00DA7120" w:rsidP="00714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Аспирант, 4 год обучения</w:t>
      </w:r>
    </w:p>
    <w:p w14:paraId="7E950E71" w14:textId="38C7EAA3" w:rsidR="00714160" w:rsidRPr="003877E6" w:rsidRDefault="00714160" w:rsidP="00714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3877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Университет науки и технологий МИСиС, Москва, Россия</w:t>
      </w:r>
    </w:p>
    <w:p w14:paraId="4121C3AD" w14:textId="77777777" w:rsidR="00DA7120" w:rsidRPr="00DA7120" w:rsidRDefault="00DA7120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E-mail: </w:t>
      </w:r>
      <w:r w:rsidRPr="00DA7120">
        <w:rPr>
          <w:rFonts w:ascii="Times New Roman" w:eastAsia="Times New Roman" w:hAnsi="Times New Roman" w:cs="Times New Roman"/>
          <w:i/>
          <w:iCs/>
          <w:color w:val="000000"/>
          <w:u w:val="single"/>
          <w:lang w:val="en-US" w:eastAsia="ru-RU"/>
        </w:rPr>
        <w:t>m1909900@edu.misis.ru</w:t>
      </w:r>
    </w:p>
    <w:p w14:paraId="07700B7E" w14:textId="68813D83" w:rsidR="00714160" w:rsidRPr="00714160" w:rsidRDefault="00714160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160">
        <w:rPr>
          <w:rFonts w:ascii="Times New Roman" w:hAnsi="Times New Roman" w:cs="Times New Roman"/>
        </w:rPr>
        <w:t>В исследуемом сплаве Al-</w:t>
      </w:r>
      <w:proofErr w:type="spellStart"/>
      <w:r w:rsidRPr="00714160">
        <w:rPr>
          <w:rFonts w:ascii="Times New Roman" w:hAnsi="Times New Roman" w:cs="Times New Roman"/>
        </w:rPr>
        <w:t>Mg</w:t>
      </w:r>
      <w:proofErr w:type="spellEnd"/>
      <w:r w:rsidRPr="00714160">
        <w:rPr>
          <w:rFonts w:ascii="Times New Roman" w:hAnsi="Times New Roman" w:cs="Times New Roman"/>
        </w:rPr>
        <w:t>-Fe-Ni-</w:t>
      </w:r>
      <w:proofErr w:type="spellStart"/>
      <w:r w:rsidRPr="00714160">
        <w:rPr>
          <w:rFonts w:ascii="Times New Roman" w:hAnsi="Times New Roman" w:cs="Times New Roman"/>
        </w:rPr>
        <w:t>Mn</w:t>
      </w:r>
      <w:proofErr w:type="spellEnd"/>
      <w:r w:rsidRPr="00714160">
        <w:rPr>
          <w:rFonts w:ascii="Times New Roman" w:hAnsi="Times New Roman" w:cs="Times New Roman"/>
        </w:rPr>
        <w:t>-</w:t>
      </w:r>
      <w:proofErr w:type="spellStart"/>
      <w:r w:rsidRPr="00714160">
        <w:rPr>
          <w:rFonts w:ascii="Times New Roman" w:hAnsi="Times New Roman" w:cs="Times New Roman"/>
        </w:rPr>
        <w:t>Cr-Zr</w:t>
      </w:r>
      <w:proofErr w:type="spellEnd"/>
      <w:r w:rsidRPr="00714160">
        <w:rPr>
          <w:rFonts w:ascii="Times New Roman" w:hAnsi="Times New Roman" w:cs="Times New Roman"/>
        </w:rPr>
        <w:t xml:space="preserve"> важную роль играют </w:t>
      </w:r>
      <w:proofErr w:type="spellStart"/>
      <w:r w:rsidRPr="00714160">
        <w:rPr>
          <w:rFonts w:ascii="Times New Roman" w:hAnsi="Times New Roman" w:cs="Times New Roman"/>
        </w:rPr>
        <w:t>интерметаллидные</w:t>
      </w:r>
      <w:proofErr w:type="spellEnd"/>
      <w:r w:rsidRPr="00714160">
        <w:rPr>
          <w:rFonts w:ascii="Times New Roman" w:hAnsi="Times New Roman" w:cs="Times New Roman"/>
        </w:rPr>
        <w:t xml:space="preserve"> фазы, формирующие бимодальное распределение частиц по размерам. Крупные эвтектические частицы </w:t>
      </w:r>
      <w:proofErr w:type="spellStart"/>
      <w:r w:rsidRPr="00714160">
        <w:rPr>
          <w:rFonts w:ascii="Times New Roman" w:hAnsi="Times New Roman" w:cs="Times New Roman"/>
        </w:rPr>
        <w:t>Al₉FeNi</w:t>
      </w:r>
      <w:proofErr w:type="spellEnd"/>
      <w:r w:rsidRPr="00714160">
        <w:rPr>
          <w:rFonts w:ascii="Times New Roman" w:hAnsi="Times New Roman" w:cs="Times New Roman"/>
        </w:rPr>
        <w:t xml:space="preserve"> (размером 0.6–10 мкм) ускоряют рекристаллизацию по механизму частично-стимулированного зарождения зерен (PSN) [1], тогда как мелкие </w:t>
      </w:r>
      <w:proofErr w:type="spellStart"/>
      <w:r w:rsidRPr="00714160">
        <w:rPr>
          <w:rFonts w:ascii="Times New Roman" w:hAnsi="Times New Roman" w:cs="Times New Roman"/>
        </w:rPr>
        <w:t>дисперсоиды</w:t>
      </w:r>
      <w:proofErr w:type="spellEnd"/>
      <w:r w:rsidRPr="00714160">
        <w:rPr>
          <w:rFonts w:ascii="Times New Roman" w:hAnsi="Times New Roman" w:cs="Times New Roman"/>
        </w:rPr>
        <w:t xml:space="preserve"> </w:t>
      </w:r>
      <w:proofErr w:type="spellStart"/>
      <w:r w:rsidRPr="00714160">
        <w:rPr>
          <w:rFonts w:ascii="Times New Roman" w:hAnsi="Times New Roman" w:cs="Times New Roman"/>
        </w:rPr>
        <w:t>Al₃Zr</w:t>
      </w:r>
      <w:proofErr w:type="spellEnd"/>
      <w:r w:rsidRPr="00714160">
        <w:rPr>
          <w:rFonts w:ascii="Times New Roman" w:hAnsi="Times New Roman" w:cs="Times New Roman"/>
        </w:rPr>
        <w:t xml:space="preserve"> и </w:t>
      </w:r>
      <w:proofErr w:type="spellStart"/>
      <w:r w:rsidRPr="00714160">
        <w:rPr>
          <w:rFonts w:ascii="Times New Roman" w:hAnsi="Times New Roman" w:cs="Times New Roman"/>
        </w:rPr>
        <w:t>Al₆Mn</w:t>
      </w:r>
      <w:proofErr w:type="spellEnd"/>
      <w:r w:rsidRPr="00714160">
        <w:rPr>
          <w:rFonts w:ascii="Times New Roman" w:hAnsi="Times New Roman" w:cs="Times New Roman"/>
        </w:rPr>
        <w:t xml:space="preserve"> (20–75 нм) затрудняют движение дислокаций и рост зерен, повышая предел текучести при комнатной температуре и стабилизируя микроструктуру при высокотемпературной деформации [2].</w:t>
      </w:r>
    </w:p>
    <w:p w14:paraId="707592AC" w14:textId="77777777" w:rsidR="00714160" w:rsidRPr="00714160" w:rsidRDefault="00714160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160">
        <w:rPr>
          <w:rFonts w:ascii="Times New Roman" w:hAnsi="Times New Roman" w:cs="Times New Roman"/>
        </w:rPr>
        <w:t xml:space="preserve">В рамках настоящей работы были изучены эволюции поверхностной, </w:t>
      </w:r>
      <w:proofErr w:type="spellStart"/>
      <w:r w:rsidRPr="00714160">
        <w:rPr>
          <w:rFonts w:ascii="Times New Roman" w:hAnsi="Times New Roman" w:cs="Times New Roman"/>
        </w:rPr>
        <w:t>зеренной</w:t>
      </w:r>
      <w:proofErr w:type="spellEnd"/>
      <w:r w:rsidRPr="00714160">
        <w:rPr>
          <w:rFonts w:ascii="Times New Roman" w:hAnsi="Times New Roman" w:cs="Times New Roman"/>
        </w:rPr>
        <w:t xml:space="preserve"> и дислокационной структуры сплава Al-</w:t>
      </w:r>
      <w:proofErr w:type="spellStart"/>
      <w:r w:rsidRPr="00714160">
        <w:rPr>
          <w:rFonts w:ascii="Times New Roman" w:hAnsi="Times New Roman" w:cs="Times New Roman"/>
        </w:rPr>
        <w:t>Mg</w:t>
      </w:r>
      <w:proofErr w:type="spellEnd"/>
      <w:r w:rsidRPr="00714160">
        <w:rPr>
          <w:rFonts w:ascii="Times New Roman" w:hAnsi="Times New Roman" w:cs="Times New Roman"/>
        </w:rPr>
        <w:t>-Fe-Ni-</w:t>
      </w:r>
      <w:proofErr w:type="spellStart"/>
      <w:r w:rsidRPr="00714160">
        <w:rPr>
          <w:rFonts w:ascii="Times New Roman" w:hAnsi="Times New Roman" w:cs="Times New Roman"/>
        </w:rPr>
        <w:t>Mn</w:t>
      </w:r>
      <w:proofErr w:type="spellEnd"/>
      <w:r w:rsidRPr="00714160">
        <w:rPr>
          <w:rFonts w:ascii="Times New Roman" w:hAnsi="Times New Roman" w:cs="Times New Roman"/>
        </w:rPr>
        <w:t>-</w:t>
      </w:r>
      <w:proofErr w:type="spellStart"/>
      <w:r w:rsidRPr="00714160">
        <w:rPr>
          <w:rFonts w:ascii="Times New Roman" w:hAnsi="Times New Roman" w:cs="Times New Roman"/>
        </w:rPr>
        <w:t>Cr-Zr</w:t>
      </w:r>
      <w:proofErr w:type="spellEnd"/>
      <w:r w:rsidRPr="00714160">
        <w:rPr>
          <w:rFonts w:ascii="Times New Roman" w:hAnsi="Times New Roman" w:cs="Times New Roman"/>
        </w:rPr>
        <w:t xml:space="preserve">, деформированного при испытании на растяжение при температуре 540 °C и скорости деформации 1 × 10⁻² с⁻¹ в диапазоне деформаций 0–1,14. Установлено, что грубые частицы </w:t>
      </w:r>
      <w:proofErr w:type="spellStart"/>
      <w:r w:rsidRPr="00714160">
        <w:rPr>
          <w:rFonts w:ascii="Times New Roman" w:hAnsi="Times New Roman" w:cs="Times New Roman"/>
        </w:rPr>
        <w:t>Al₉FeNi</w:t>
      </w:r>
      <w:proofErr w:type="spellEnd"/>
      <w:r w:rsidRPr="00714160">
        <w:rPr>
          <w:rFonts w:ascii="Times New Roman" w:hAnsi="Times New Roman" w:cs="Times New Roman"/>
        </w:rPr>
        <w:t xml:space="preserve"> играют ключевую роль на начальной стадии: они генерируют зоны повышенной плотности дислокаций, инициируя динамическую рекристаллизацию по механизму PSN, что приводит к формированию мелкозернистой структуры (4–6 мкм), необходимой для активации </w:t>
      </w:r>
      <w:proofErr w:type="spellStart"/>
      <w:r w:rsidRPr="00714160">
        <w:rPr>
          <w:rFonts w:ascii="Times New Roman" w:hAnsi="Times New Roman" w:cs="Times New Roman"/>
        </w:rPr>
        <w:t>зернограничного</w:t>
      </w:r>
      <w:proofErr w:type="spellEnd"/>
      <w:r w:rsidRPr="00714160">
        <w:rPr>
          <w:rFonts w:ascii="Times New Roman" w:hAnsi="Times New Roman" w:cs="Times New Roman"/>
        </w:rPr>
        <w:t xml:space="preserve"> скольжения (ЗГС). Вклад ЗГС, согласно анализу смещений FIB-сеток, составляет 20–25% на начальной стадии и увеличивается до 30–40% на установившейся стадии деформации. Полученные значения согласуются с известными данными для алюминиевых сплавов с аналогичным структурным состоянием [3].</w:t>
      </w:r>
    </w:p>
    <w:p w14:paraId="6988CFA3" w14:textId="5149F506" w:rsidR="00714160" w:rsidRPr="00AB22A3" w:rsidRDefault="00714160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</w:rPr>
      </w:pPr>
      <w:r w:rsidRPr="00AB22A3">
        <w:rPr>
          <w:rFonts w:ascii="Times New Roman" w:hAnsi="Times New Roman" w:cs="Times New Roman"/>
          <w:iCs/>
        </w:rPr>
        <w:t xml:space="preserve">На начальной стадии энергия активации процессов деформации выше, а основные механизмы включают размножение дислокаций и их взаимодействие с границами зерен, что приводит к динамической рекристаллизации и началу ЗГС. На установившейся стадии ключевым механизмом становится </w:t>
      </w:r>
      <w:proofErr w:type="spellStart"/>
      <w:r w:rsidRPr="00AB22A3">
        <w:rPr>
          <w:rFonts w:ascii="Times New Roman" w:hAnsi="Times New Roman" w:cs="Times New Roman"/>
          <w:iCs/>
        </w:rPr>
        <w:t>зернограничное</w:t>
      </w:r>
      <w:proofErr w:type="spellEnd"/>
      <w:r w:rsidRPr="00AB22A3">
        <w:rPr>
          <w:rFonts w:ascii="Times New Roman" w:hAnsi="Times New Roman" w:cs="Times New Roman"/>
          <w:iCs/>
        </w:rPr>
        <w:t xml:space="preserve"> скольжение. Мелкие </w:t>
      </w:r>
      <w:proofErr w:type="spellStart"/>
      <w:r w:rsidRPr="00AB22A3">
        <w:rPr>
          <w:rFonts w:ascii="Times New Roman" w:hAnsi="Times New Roman" w:cs="Times New Roman"/>
          <w:iCs/>
        </w:rPr>
        <w:t>дисперсоиды</w:t>
      </w:r>
      <w:proofErr w:type="spellEnd"/>
      <w:r w:rsidRPr="00AB22A3">
        <w:rPr>
          <w:rFonts w:ascii="Times New Roman" w:hAnsi="Times New Roman" w:cs="Times New Roman"/>
          <w:iCs/>
        </w:rPr>
        <w:t xml:space="preserve"> </w:t>
      </w:r>
      <w:proofErr w:type="spellStart"/>
      <w:r w:rsidRPr="00AB22A3">
        <w:rPr>
          <w:rFonts w:ascii="Times New Roman" w:hAnsi="Times New Roman" w:cs="Times New Roman"/>
          <w:iCs/>
        </w:rPr>
        <w:t>Al₃Zr</w:t>
      </w:r>
      <w:proofErr w:type="spellEnd"/>
      <w:r w:rsidRPr="00AB22A3">
        <w:rPr>
          <w:rFonts w:ascii="Times New Roman" w:hAnsi="Times New Roman" w:cs="Times New Roman"/>
          <w:iCs/>
        </w:rPr>
        <w:t xml:space="preserve"> (20–50 нм), расположенные на границах и в теле зерна, стабилизируют микроструктуру, подавляя рост зерен и обеспечивая высокую скорость деформации (1 × 10⁻² с⁻¹) без разрушения материала. Аккомодация ЗГС осуществляется </w:t>
      </w:r>
      <w:r w:rsidR="004812EA" w:rsidRPr="00AB22A3">
        <w:rPr>
          <w:rFonts w:ascii="Times New Roman" w:hAnsi="Times New Roman" w:cs="Times New Roman"/>
          <w:iCs/>
        </w:rPr>
        <w:t>диффузионной ползучестью</w:t>
      </w:r>
      <w:r w:rsidRPr="00AB22A3">
        <w:rPr>
          <w:rFonts w:ascii="Times New Roman" w:hAnsi="Times New Roman" w:cs="Times New Roman"/>
          <w:iCs/>
        </w:rPr>
        <w:t xml:space="preserve">, а также работой источников дислокаций у крупных частиц, которые продолжают функционировать даже на установившейся стадии, снимая локальные концентрации напряжений. Таким образом, высокоскоростная сверхпластичность в исследуемом сплаве реализуется благодаря </w:t>
      </w:r>
      <w:r w:rsidR="00DB13B3" w:rsidRPr="00AB22A3">
        <w:rPr>
          <w:rFonts w:ascii="Times New Roman" w:hAnsi="Times New Roman" w:cs="Times New Roman"/>
          <w:iCs/>
        </w:rPr>
        <w:t>двойной</w:t>
      </w:r>
      <w:r w:rsidRPr="00AB22A3">
        <w:rPr>
          <w:rFonts w:ascii="Times New Roman" w:hAnsi="Times New Roman" w:cs="Times New Roman"/>
          <w:iCs/>
        </w:rPr>
        <w:t xml:space="preserve"> роли интерметаллидов: как инициаторов рекристаллизации на начальной стадии и стабилизаторов структуры в процессе установившегося течения.</w:t>
      </w:r>
    </w:p>
    <w:p w14:paraId="76EEE6FC" w14:textId="77777777" w:rsidR="00AB22A3" w:rsidRPr="00AB22A3" w:rsidRDefault="00DA7120" w:rsidP="00AB2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A7120">
        <w:rPr>
          <w:rFonts w:ascii="Times New Roman" w:hAnsi="Times New Roman" w:cs="Times New Roman"/>
          <w:b/>
          <w:bCs/>
        </w:rPr>
        <w:t>Литература</w:t>
      </w:r>
    </w:p>
    <w:p w14:paraId="4FCB6C76" w14:textId="72DADB7A" w:rsidR="00714160" w:rsidRPr="00AB22A3" w:rsidRDefault="00AB22A3" w:rsidP="00AB2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AB22A3">
        <w:rPr>
          <w:rFonts w:ascii="Times New Roman" w:hAnsi="Times New Roman" w:cs="Times New Roman"/>
          <w:bCs/>
          <w:iCs/>
          <w:lang w:val="en-US"/>
        </w:rPr>
        <w:t xml:space="preserve">1. </w:t>
      </w:r>
      <w:r w:rsidR="00714160" w:rsidRPr="00AB22A3">
        <w:rPr>
          <w:rFonts w:ascii="Times New Roman" w:hAnsi="Times New Roman" w:cs="Times New Roman"/>
          <w:bCs/>
          <w:i/>
          <w:lang w:val="en-US"/>
        </w:rPr>
        <w:t>Humphreys F.J.</w:t>
      </w:r>
      <w:r w:rsidR="00714160" w:rsidRPr="00AB22A3">
        <w:rPr>
          <w:rFonts w:ascii="Times New Roman" w:hAnsi="Times New Roman" w:cs="Times New Roman"/>
          <w:bCs/>
          <w:lang w:val="en-US"/>
        </w:rPr>
        <w:t xml:space="preserve"> The nucleation of recrystallization at second phase particles in deformed </w:t>
      </w:r>
      <w:proofErr w:type="spellStart"/>
      <w:r w:rsidR="00714160" w:rsidRPr="00AB22A3">
        <w:rPr>
          <w:rFonts w:ascii="Times New Roman" w:hAnsi="Times New Roman" w:cs="Times New Roman"/>
          <w:bCs/>
          <w:lang w:val="en-US"/>
        </w:rPr>
        <w:t>aluminium</w:t>
      </w:r>
      <w:proofErr w:type="spellEnd"/>
      <w:r w:rsidR="00714160" w:rsidRPr="00AB22A3">
        <w:rPr>
          <w:rFonts w:ascii="Times New Roman" w:hAnsi="Times New Roman" w:cs="Times New Roman"/>
          <w:bCs/>
          <w:lang w:val="en-US"/>
        </w:rPr>
        <w:t xml:space="preserve"> // Acta </w:t>
      </w:r>
      <w:proofErr w:type="spellStart"/>
      <w:r w:rsidR="00714160" w:rsidRPr="00AB22A3">
        <w:rPr>
          <w:rFonts w:ascii="Times New Roman" w:hAnsi="Times New Roman" w:cs="Times New Roman"/>
          <w:bCs/>
          <w:lang w:val="en-US"/>
        </w:rPr>
        <w:t>Metallurgica</w:t>
      </w:r>
      <w:proofErr w:type="spellEnd"/>
      <w:r w:rsidR="00714160" w:rsidRPr="00AB22A3">
        <w:rPr>
          <w:rFonts w:ascii="Times New Roman" w:hAnsi="Times New Roman" w:cs="Times New Roman"/>
          <w:bCs/>
          <w:lang w:val="en-US"/>
        </w:rPr>
        <w:t>. – 1977. – Vol. 25, No. 11. – P. 1323-1344.</w:t>
      </w:r>
    </w:p>
    <w:p w14:paraId="4A0CD617" w14:textId="4236D4A1" w:rsidR="00714160" w:rsidRPr="00714160" w:rsidRDefault="00AB22A3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22A3">
        <w:rPr>
          <w:rFonts w:ascii="Times New Roman" w:hAnsi="Times New Roman" w:cs="Times New Roman"/>
          <w:i/>
          <w:iCs/>
          <w:lang w:val="en-US"/>
        </w:rPr>
        <w:t>2</w:t>
      </w:r>
      <w:r w:rsidR="00DA7120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714160" w:rsidRPr="00714160">
        <w:rPr>
          <w:rFonts w:ascii="Times New Roman" w:hAnsi="Times New Roman" w:cs="Times New Roman"/>
          <w:i/>
          <w:iCs/>
          <w:lang w:val="en-US"/>
        </w:rPr>
        <w:t>Kishchik</w:t>
      </w:r>
      <w:proofErr w:type="spellEnd"/>
      <w:r w:rsidR="00714160" w:rsidRPr="00714160">
        <w:rPr>
          <w:rFonts w:ascii="Times New Roman" w:hAnsi="Times New Roman" w:cs="Times New Roman"/>
          <w:i/>
          <w:iCs/>
          <w:lang w:val="en-US"/>
        </w:rPr>
        <w:t xml:space="preserve"> A.A., Kotov A.D., Mikhaylovskaya A.V.</w:t>
      </w:r>
      <w:r w:rsidR="00714160" w:rsidRPr="00714160">
        <w:rPr>
          <w:rFonts w:ascii="Times New Roman" w:hAnsi="Times New Roman" w:cs="Times New Roman"/>
          <w:lang w:val="en-US"/>
        </w:rPr>
        <w:t xml:space="preserve"> The Microstructure and High-Strain-Rate </w:t>
      </w:r>
      <w:proofErr w:type="spellStart"/>
      <w:r w:rsidR="00714160" w:rsidRPr="00714160">
        <w:rPr>
          <w:rFonts w:ascii="Times New Roman" w:hAnsi="Times New Roman" w:cs="Times New Roman"/>
          <w:lang w:val="en-US"/>
        </w:rPr>
        <w:t>Superplasticity</w:t>
      </w:r>
      <w:proofErr w:type="spellEnd"/>
      <w:r w:rsidR="00714160" w:rsidRPr="00714160">
        <w:rPr>
          <w:rFonts w:ascii="Times New Roman" w:hAnsi="Times New Roman" w:cs="Times New Roman"/>
          <w:lang w:val="en-US"/>
        </w:rPr>
        <w:t xml:space="preserve"> of the Al–Mg–Ni–Fe–Mn–Cr–Zr Alloy // Physics of Metals and Metallography. – 2019. – Vol. 120, No. 10. – P. 1006-1013.</w:t>
      </w:r>
    </w:p>
    <w:p w14:paraId="697E076C" w14:textId="18D5A6F3" w:rsidR="00714160" w:rsidRDefault="00AB22A3" w:rsidP="00DA7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22A3">
        <w:rPr>
          <w:rFonts w:ascii="Times New Roman" w:hAnsi="Times New Roman" w:cs="Times New Roman"/>
          <w:i/>
          <w:iCs/>
          <w:lang w:val="en-US"/>
        </w:rPr>
        <w:t>3</w:t>
      </w:r>
      <w:r w:rsidR="00DA7120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714160" w:rsidRPr="00714160">
        <w:rPr>
          <w:rFonts w:ascii="Times New Roman" w:hAnsi="Times New Roman" w:cs="Times New Roman"/>
          <w:i/>
          <w:iCs/>
          <w:lang w:val="en-US"/>
        </w:rPr>
        <w:t xml:space="preserve">Mikhaylovskaya A.V., </w:t>
      </w:r>
      <w:proofErr w:type="spellStart"/>
      <w:r w:rsidR="00714160" w:rsidRPr="00714160">
        <w:rPr>
          <w:rFonts w:ascii="Times New Roman" w:hAnsi="Times New Roman" w:cs="Times New Roman"/>
          <w:i/>
          <w:iCs/>
          <w:lang w:val="en-US"/>
        </w:rPr>
        <w:t>Yakovtseva</w:t>
      </w:r>
      <w:proofErr w:type="spellEnd"/>
      <w:r w:rsidR="00714160" w:rsidRPr="00714160">
        <w:rPr>
          <w:rFonts w:ascii="Times New Roman" w:hAnsi="Times New Roman" w:cs="Times New Roman"/>
          <w:i/>
          <w:iCs/>
          <w:lang w:val="en-US"/>
        </w:rPr>
        <w:t xml:space="preserve"> O.A., Golovin I.S., </w:t>
      </w:r>
      <w:proofErr w:type="spellStart"/>
      <w:r w:rsidR="00714160" w:rsidRPr="00714160">
        <w:rPr>
          <w:rFonts w:ascii="Times New Roman" w:hAnsi="Times New Roman" w:cs="Times New Roman"/>
          <w:i/>
          <w:iCs/>
          <w:lang w:val="en-US"/>
        </w:rPr>
        <w:t>Pozdniakov</w:t>
      </w:r>
      <w:proofErr w:type="spellEnd"/>
      <w:r w:rsidR="00714160" w:rsidRPr="00714160">
        <w:rPr>
          <w:rFonts w:ascii="Times New Roman" w:hAnsi="Times New Roman" w:cs="Times New Roman"/>
          <w:i/>
          <w:iCs/>
          <w:lang w:val="en-US"/>
        </w:rPr>
        <w:t xml:space="preserve"> A.V., Portnoy V.K.</w:t>
      </w:r>
      <w:r w:rsidR="00714160" w:rsidRPr="00714160">
        <w:rPr>
          <w:rFonts w:ascii="Times New Roman" w:hAnsi="Times New Roman" w:cs="Times New Roman"/>
          <w:lang w:val="en-US"/>
        </w:rPr>
        <w:t> Superplastic deformation mechanisms in fine-grained Al–Mg based alloy // Materials Science and Engineering: A. – 2015. – Vol. 627. – P. 31-41.</w:t>
      </w:r>
    </w:p>
    <w:sectPr w:rsidR="00714160" w:rsidSect="00DA712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123DF"/>
    <w:multiLevelType w:val="multilevel"/>
    <w:tmpl w:val="A9DC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8354D"/>
    <w:multiLevelType w:val="multilevel"/>
    <w:tmpl w:val="F090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126404">
    <w:abstractNumId w:val="1"/>
  </w:num>
  <w:num w:numId="2" w16cid:durableId="13947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60"/>
    <w:rsid w:val="00014A22"/>
    <w:rsid w:val="001B0447"/>
    <w:rsid w:val="00201B7D"/>
    <w:rsid w:val="0022047B"/>
    <w:rsid w:val="0024398E"/>
    <w:rsid w:val="004812EA"/>
    <w:rsid w:val="00653071"/>
    <w:rsid w:val="00714160"/>
    <w:rsid w:val="009D28B5"/>
    <w:rsid w:val="00AB22A3"/>
    <w:rsid w:val="00AF6102"/>
    <w:rsid w:val="00B526A9"/>
    <w:rsid w:val="00BC2C96"/>
    <w:rsid w:val="00D511F2"/>
    <w:rsid w:val="00DA7120"/>
    <w:rsid w:val="00DB13B3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8DCD9"/>
  <w15:chartTrackingRefBased/>
  <w15:docId w15:val="{7D5DAC5D-5448-AD4F-957C-77F3FA87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1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1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1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1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416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416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Зарнигор Салимджон Кизи</dc:creator>
  <cp:keywords/>
  <dc:description/>
  <cp:lastModifiedBy>I-on</cp:lastModifiedBy>
  <cp:revision>5</cp:revision>
  <dcterms:created xsi:type="dcterms:W3CDTF">2026-03-23T21:52:00Z</dcterms:created>
  <dcterms:modified xsi:type="dcterms:W3CDTF">2026-03-23T21:54:00Z</dcterms:modified>
</cp:coreProperties>
</file>